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9C0B" w14:textId="4C45260B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Hankelepingu </w:t>
      </w:r>
      <w:r w:rsidR="00B96EA5" w:rsidRPr="00B96EA5">
        <w:rPr>
          <w:rFonts w:ascii="Times New Roman" w:hAnsi="Times New Roman"/>
          <w:sz w:val="24"/>
          <w:szCs w:val="24"/>
        </w:rPr>
        <w:t>projekt</w:t>
      </w:r>
    </w:p>
    <w:p w14:paraId="20831642" w14:textId="5D5E3F57" w:rsidR="0044710A" w:rsidRPr="00B96EA5" w:rsidRDefault="0044710A" w:rsidP="00B96EA5">
      <w:pPr>
        <w:jc w:val="center"/>
        <w:rPr>
          <w:rFonts w:ascii="Times New Roman" w:hAnsi="Times New Roman"/>
          <w:b/>
          <w:sz w:val="24"/>
          <w:szCs w:val="24"/>
        </w:rPr>
      </w:pPr>
      <w:r w:rsidRPr="00B96EA5">
        <w:rPr>
          <w:rFonts w:ascii="Times New Roman" w:hAnsi="Times New Roman"/>
          <w:b/>
          <w:sz w:val="24"/>
          <w:szCs w:val="24"/>
        </w:rPr>
        <w:t>TÖÖVÕTULEPING nr</w:t>
      </w:r>
    </w:p>
    <w:p w14:paraId="6E2CD72E" w14:textId="23BDCAC7" w:rsidR="00924ED3" w:rsidRDefault="00924ED3" w:rsidP="00B96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LEPINGU POOLED</w:t>
      </w:r>
    </w:p>
    <w:p w14:paraId="030566F0" w14:textId="091CD9C8" w:rsidR="00B96EA5" w:rsidRDefault="00B96EA5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b/>
          <w:sz w:val="24"/>
          <w:szCs w:val="24"/>
        </w:rPr>
        <w:t>Lääne-Harju Vallavalitsus</w:t>
      </w:r>
      <w:r w:rsidRPr="00B96EA5">
        <w:rPr>
          <w:rFonts w:ascii="Times New Roman" w:hAnsi="Times New Roman"/>
          <w:sz w:val="24"/>
          <w:szCs w:val="24"/>
        </w:rPr>
        <w:t xml:space="preserve">  (edaspidi “</w:t>
      </w:r>
      <w:r>
        <w:rPr>
          <w:rFonts w:ascii="Times New Roman" w:hAnsi="Times New Roman"/>
          <w:sz w:val="24"/>
          <w:szCs w:val="24"/>
        </w:rPr>
        <w:t>Tellija</w:t>
      </w:r>
      <w:r w:rsidRPr="00B96EA5">
        <w:rPr>
          <w:rFonts w:ascii="Times New Roman" w:hAnsi="Times New Roman"/>
          <w:sz w:val="24"/>
          <w:szCs w:val="24"/>
        </w:rPr>
        <w:t>”), registrikoodiga 77000200, aadressiga Rae 38, Paldiski linn, Lääne-Harju vald, Harju maakond, mida esindab vallavanem Jaanus Saat, kes tegutseb põhimääruse alusel ja</w:t>
      </w:r>
      <w:r w:rsidR="00AA09D5">
        <w:rPr>
          <w:rFonts w:ascii="Times New Roman" w:hAnsi="Times New Roman"/>
          <w:sz w:val="24"/>
          <w:szCs w:val="24"/>
        </w:rPr>
        <w:t xml:space="preserve"> </w:t>
      </w:r>
      <w:r w:rsidRPr="00B96EA5">
        <w:rPr>
          <w:rFonts w:ascii="Times New Roman" w:hAnsi="Times New Roman"/>
          <w:b/>
          <w:sz w:val="24"/>
          <w:szCs w:val="24"/>
        </w:rPr>
        <w:t>xxx</w:t>
      </w:r>
      <w:r w:rsidRPr="00B96EA5">
        <w:rPr>
          <w:rFonts w:ascii="Times New Roman" w:hAnsi="Times New Roman"/>
          <w:sz w:val="24"/>
          <w:szCs w:val="24"/>
        </w:rPr>
        <w:t xml:space="preserve"> (edaspidi “</w:t>
      </w:r>
      <w:r>
        <w:rPr>
          <w:rFonts w:ascii="Times New Roman" w:hAnsi="Times New Roman"/>
          <w:sz w:val="24"/>
          <w:szCs w:val="24"/>
        </w:rPr>
        <w:t>Töövõtja</w:t>
      </w:r>
      <w:r w:rsidRPr="00B96EA5">
        <w:rPr>
          <w:rFonts w:ascii="Times New Roman" w:hAnsi="Times New Roman"/>
          <w:sz w:val="24"/>
          <w:szCs w:val="24"/>
        </w:rPr>
        <w:t xml:space="preserve">”), registrikoodiga xxx, aadressiga xxx, </w:t>
      </w:r>
      <w:r>
        <w:rPr>
          <w:rFonts w:ascii="Times New Roman" w:hAnsi="Times New Roman"/>
          <w:sz w:val="24"/>
          <w:szCs w:val="24"/>
        </w:rPr>
        <w:t>juhatuse liikme</w:t>
      </w:r>
      <w:r w:rsidR="00924ED3">
        <w:rPr>
          <w:rFonts w:ascii="Times New Roman" w:hAnsi="Times New Roman"/>
          <w:sz w:val="24"/>
          <w:szCs w:val="24"/>
        </w:rPr>
        <w:t xml:space="preserve">  xxxxxxxxxx isikus</w:t>
      </w:r>
      <w:r w:rsidRPr="00B96EA5">
        <w:rPr>
          <w:rFonts w:ascii="Times New Roman" w:hAnsi="Times New Roman"/>
          <w:sz w:val="24"/>
          <w:szCs w:val="24"/>
        </w:rPr>
        <w:t>,</w:t>
      </w:r>
      <w:r w:rsidR="00924ED3">
        <w:rPr>
          <w:rFonts w:ascii="Times New Roman" w:hAnsi="Times New Roman"/>
          <w:sz w:val="24"/>
          <w:szCs w:val="24"/>
        </w:rPr>
        <w:t xml:space="preserve"> </w:t>
      </w:r>
      <w:r w:rsidRPr="00B96EA5">
        <w:rPr>
          <w:rFonts w:ascii="Times New Roman" w:hAnsi="Times New Roman"/>
          <w:sz w:val="24"/>
          <w:szCs w:val="24"/>
        </w:rPr>
        <w:t>edaspidi nimetatud “Pool” või koos “Pooled”</w:t>
      </w:r>
      <w:r w:rsidR="00AA09D5">
        <w:rPr>
          <w:rFonts w:ascii="Times New Roman" w:hAnsi="Times New Roman"/>
          <w:sz w:val="24"/>
          <w:szCs w:val="24"/>
        </w:rPr>
        <w:t xml:space="preserve"> sõlmisid töövõtulepingu (edaspidi Leping) alljärgnevas:</w:t>
      </w:r>
      <w:r w:rsidR="00924ED3">
        <w:rPr>
          <w:rFonts w:ascii="Times New Roman" w:hAnsi="Times New Roman"/>
          <w:sz w:val="24"/>
          <w:szCs w:val="24"/>
        </w:rPr>
        <w:t>.</w:t>
      </w:r>
    </w:p>
    <w:p w14:paraId="28F913E4" w14:textId="365DA109" w:rsidR="0044710A" w:rsidRPr="00924ED3" w:rsidRDefault="0044710A" w:rsidP="0044710A">
      <w:pPr>
        <w:rPr>
          <w:rFonts w:ascii="Times New Roman" w:hAnsi="Times New Roman"/>
          <w:b/>
          <w:sz w:val="24"/>
          <w:szCs w:val="24"/>
        </w:rPr>
      </w:pPr>
      <w:r w:rsidRPr="00924ED3">
        <w:rPr>
          <w:rFonts w:ascii="Times New Roman" w:hAnsi="Times New Roman"/>
          <w:b/>
          <w:sz w:val="24"/>
          <w:szCs w:val="24"/>
        </w:rPr>
        <w:t>2. LEPINGU OBJEKT JA ESE</w:t>
      </w:r>
    </w:p>
    <w:p w14:paraId="767CCD8B" w14:textId="2EFEBEF1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2.1. Lepingu esemeks on vastavalt </w:t>
      </w:r>
      <w:r w:rsidR="00924ED3">
        <w:rPr>
          <w:rFonts w:ascii="Times New Roman" w:hAnsi="Times New Roman"/>
          <w:sz w:val="24"/>
          <w:szCs w:val="24"/>
        </w:rPr>
        <w:t>liht</w:t>
      </w:r>
      <w:r w:rsidRPr="00B96EA5">
        <w:rPr>
          <w:rFonts w:ascii="Times New Roman" w:hAnsi="Times New Roman"/>
          <w:sz w:val="24"/>
          <w:szCs w:val="24"/>
        </w:rPr>
        <w:t>hankemenetlusele „Lumetõrje</w:t>
      </w:r>
      <w:r w:rsidR="00924ED3">
        <w:rPr>
          <w:rFonts w:ascii="Times New Roman" w:hAnsi="Times New Roman"/>
          <w:sz w:val="24"/>
          <w:szCs w:val="24"/>
        </w:rPr>
        <w:t xml:space="preserve"> teostamine Lääne-Harju valla </w:t>
      </w:r>
      <w:r w:rsidR="004A248A">
        <w:rPr>
          <w:rFonts w:ascii="Times New Roman" w:hAnsi="Times New Roman"/>
          <w:sz w:val="24"/>
          <w:szCs w:val="24"/>
        </w:rPr>
        <w:t>Padise</w:t>
      </w:r>
      <w:r w:rsidR="00924ED3">
        <w:rPr>
          <w:rFonts w:ascii="Times New Roman" w:hAnsi="Times New Roman"/>
          <w:sz w:val="24"/>
          <w:szCs w:val="24"/>
        </w:rPr>
        <w:t xml:space="preserve"> piirkonnas 2018/2019</w:t>
      </w:r>
      <w:r w:rsidRPr="00B96EA5">
        <w:rPr>
          <w:rFonts w:ascii="Times New Roman" w:hAnsi="Times New Roman"/>
          <w:sz w:val="24"/>
          <w:szCs w:val="24"/>
        </w:rPr>
        <w:t>“ lumetõrje teostamine vastavalt juurdelisatud lumetõrje piirkonna kaartidele</w:t>
      </w:r>
      <w:r w:rsidR="00AA09D5">
        <w:rPr>
          <w:rFonts w:ascii="Times New Roman" w:hAnsi="Times New Roman"/>
          <w:sz w:val="24"/>
          <w:szCs w:val="24"/>
        </w:rPr>
        <w:t xml:space="preserve"> (</w:t>
      </w:r>
      <w:r w:rsidRPr="00B96EA5">
        <w:rPr>
          <w:rFonts w:ascii="Times New Roman" w:hAnsi="Times New Roman"/>
          <w:sz w:val="24"/>
          <w:szCs w:val="24"/>
        </w:rPr>
        <w:t xml:space="preserve">edaspidi </w:t>
      </w:r>
      <w:r w:rsidR="00AA09D5">
        <w:rPr>
          <w:rFonts w:ascii="Times New Roman" w:hAnsi="Times New Roman"/>
          <w:sz w:val="24"/>
          <w:szCs w:val="24"/>
        </w:rPr>
        <w:t>nimetatud Töö).</w:t>
      </w:r>
      <w:r w:rsidR="00AA09D5" w:rsidRPr="00AA09D5">
        <w:t xml:space="preserve"> </w:t>
      </w:r>
      <w:r w:rsidR="00AA09D5" w:rsidRPr="00AA09D5">
        <w:rPr>
          <w:rFonts w:ascii="Times New Roman" w:hAnsi="Times New Roman"/>
          <w:sz w:val="24"/>
          <w:szCs w:val="24"/>
        </w:rPr>
        <w:t>Töövõtja kohustub teostama talvist lumetõrjet vastavalt hankedokumentidele ja Töövõtja poolt esitatud pakkumusele.</w:t>
      </w:r>
    </w:p>
    <w:p w14:paraId="2CE644C9" w14:textId="77777777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2.2. Lepingu objektiks on poolte alljärgnevad õigused ja kohustused:</w:t>
      </w:r>
    </w:p>
    <w:p w14:paraId="18E98D17" w14:textId="74AE56B0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2.2.1. Tellija annab ja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>öövõtja võtab endale kohustuse teostada nende teedel lumetõrjetööd vastavalt käesolevale lepingule ja piirkonna kaar</w:t>
      </w:r>
      <w:r w:rsidR="00924ED3">
        <w:rPr>
          <w:rFonts w:ascii="Times New Roman" w:hAnsi="Times New Roman"/>
          <w:sz w:val="24"/>
          <w:szCs w:val="24"/>
        </w:rPr>
        <w:t>tide</w:t>
      </w:r>
      <w:r w:rsidRPr="00B96EA5">
        <w:rPr>
          <w:rFonts w:ascii="Times New Roman" w:hAnsi="Times New Roman"/>
          <w:sz w:val="24"/>
          <w:szCs w:val="24"/>
        </w:rPr>
        <w:t>le;</w:t>
      </w:r>
    </w:p>
    <w:p w14:paraId="09704FF8" w14:textId="150A0C9E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2.2.</w:t>
      </w:r>
      <w:r w:rsidR="00924ED3">
        <w:rPr>
          <w:rFonts w:ascii="Times New Roman" w:hAnsi="Times New Roman"/>
          <w:sz w:val="24"/>
          <w:szCs w:val="24"/>
        </w:rPr>
        <w:t>2</w:t>
      </w:r>
      <w:r w:rsidRPr="00B96EA5">
        <w:rPr>
          <w:rFonts w:ascii="Times New Roman" w:hAnsi="Times New Roman"/>
          <w:sz w:val="24"/>
          <w:szCs w:val="24"/>
        </w:rPr>
        <w:t xml:space="preserve">. Tellija esindajaks lepingu täitmisel tekkivate küsimuste lahendamisel ning tellijapoolset järelevalvet lepingu täitmise suhtes teostab  _______________, kelle kontakttelefoni numbrid on </w:t>
      </w:r>
      <w:r w:rsidR="00924ED3">
        <w:rPr>
          <w:rFonts w:ascii="Times New Roman" w:hAnsi="Times New Roman"/>
          <w:sz w:val="24"/>
          <w:szCs w:val="24"/>
        </w:rPr>
        <w:t>______________________</w:t>
      </w:r>
      <w:r w:rsidRPr="00B96EA5">
        <w:rPr>
          <w:rFonts w:ascii="Times New Roman" w:hAnsi="Times New Roman"/>
          <w:sz w:val="24"/>
          <w:szCs w:val="24"/>
        </w:rPr>
        <w:t>;</w:t>
      </w:r>
    </w:p>
    <w:p w14:paraId="34B8A5ED" w14:textId="7777777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2.2.4. Töövõtja esindajaks lepingu täitmisel tekkivate küsimuste lahendamisel on ________ _____________________, kelle kontakttelefoni number on _____________;</w:t>
      </w:r>
    </w:p>
    <w:p w14:paraId="2AC23DDB" w14:textId="7A096391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2.2.5. Tööd võtab vastu ______________kir</w:t>
      </w:r>
      <w:r w:rsidR="00924ED3">
        <w:rPr>
          <w:rFonts w:ascii="Times New Roman" w:hAnsi="Times New Roman"/>
          <w:sz w:val="24"/>
          <w:szCs w:val="24"/>
        </w:rPr>
        <w:t>jaliku talihooldepäeviku</w:t>
      </w:r>
      <w:r w:rsidRPr="00B96EA5">
        <w:rPr>
          <w:rFonts w:ascii="Times New Roman" w:hAnsi="Times New Roman"/>
          <w:sz w:val="24"/>
          <w:szCs w:val="24"/>
        </w:rPr>
        <w:t xml:space="preserve"> alusel;</w:t>
      </w:r>
    </w:p>
    <w:p w14:paraId="78CBBC58" w14:textId="1676DB2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2.2.6. </w:t>
      </w:r>
      <w:r w:rsidRPr="00267653">
        <w:rPr>
          <w:rFonts w:ascii="Times New Roman" w:hAnsi="Times New Roman"/>
          <w:sz w:val="24"/>
          <w:szCs w:val="24"/>
        </w:rPr>
        <w:t xml:space="preserve">Vaegtööde, samuti ebakvaliteetse töö kohta teeb järelevalve teostaja </w:t>
      </w:r>
      <w:r w:rsidR="00924ED3" w:rsidRPr="00267653">
        <w:rPr>
          <w:rFonts w:ascii="Times New Roman" w:hAnsi="Times New Roman"/>
          <w:sz w:val="24"/>
          <w:szCs w:val="24"/>
        </w:rPr>
        <w:t>talihooldepäevikule</w:t>
      </w:r>
      <w:r w:rsidRPr="00267653">
        <w:rPr>
          <w:rFonts w:ascii="Times New Roman" w:hAnsi="Times New Roman"/>
          <w:sz w:val="24"/>
          <w:szCs w:val="24"/>
        </w:rPr>
        <w:t xml:space="preserve"> parandusmärke ja tutvustab seda allkirja vastu </w:t>
      </w:r>
      <w:r w:rsidR="00AA09D5" w:rsidRPr="00267653">
        <w:rPr>
          <w:rFonts w:ascii="Times New Roman" w:hAnsi="Times New Roman"/>
          <w:sz w:val="24"/>
          <w:szCs w:val="24"/>
        </w:rPr>
        <w:t>T</w:t>
      </w:r>
      <w:r w:rsidRPr="00267653">
        <w:rPr>
          <w:rFonts w:ascii="Times New Roman" w:hAnsi="Times New Roman"/>
          <w:sz w:val="24"/>
          <w:szCs w:val="24"/>
        </w:rPr>
        <w:t>öövõtjale</w:t>
      </w:r>
      <w:r w:rsidR="00267653" w:rsidRPr="00267653">
        <w:rPr>
          <w:rFonts w:ascii="Times New Roman" w:hAnsi="Times New Roman"/>
          <w:sz w:val="24"/>
          <w:szCs w:val="24"/>
        </w:rPr>
        <w:t>.</w:t>
      </w:r>
    </w:p>
    <w:p w14:paraId="3B05683E" w14:textId="77777777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2.2.7. Töövõtja kohustub teostama tööd oma vahenditega;</w:t>
      </w:r>
    </w:p>
    <w:p w14:paraId="597CD821" w14:textId="7777777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2.2.8. Töövõtja vastutab endale võetud kohustuste eest ja parandab ebakvaliteetse töö omal kulul;</w:t>
      </w:r>
    </w:p>
    <w:p w14:paraId="257C6060" w14:textId="699A9D3E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2.2.9. Töövõtja hüvitab võimaliku enda poolt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>ellijale või kolmandale isikule tekitatud kahju.</w:t>
      </w:r>
    </w:p>
    <w:p w14:paraId="2F8A1C6A" w14:textId="77777777" w:rsidR="0044710A" w:rsidRPr="00924ED3" w:rsidRDefault="0044710A" w:rsidP="0044710A">
      <w:pPr>
        <w:rPr>
          <w:rFonts w:ascii="Times New Roman" w:hAnsi="Times New Roman"/>
          <w:b/>
          <w:sz w:val="24"/>
          <w:szCs w:val="24"/>
        </w:rPr>
      </w:pPr>
      <w:r w:rsidRPr="00924ED3">
        <w:rPr>
          <w:rFonts w:ascii="Times New Roman" w:hAnsi="Times New Roman"/>
          <w:b/>
          <w:sz w:val="24"/>
          <w:szCs w:val="24"/>
        </w:rPr>
        <w:t>3. ALGANDMED JA LEPINGU DOKUMENDID</w:t>
      </w:r>
    </w:p>
    <w:p w14:paraId="6070EAAB" w14:textId="7777777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3.1. Lepingu dokumendid koosnevad käesolevast Lepingust ja Lepingu lisadest ning Lepingu muudatustest, milles lepitakse kokku peale käesolevale Lepingule allakirjutamist.</w:t>
      </w:r>
    </w:p>
    <w:p w14:paraId="66E78BFE" w14:textId="77777777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3.2. Lepingu lisad:</w:t>
      </w:r>
    </w:p>
    <w:p w14:paraId="5BF2825D" w14:textId="77777777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lastRenderedPageBreak/>
        <w:t>3.2.1. Lisa 1 Talviste teehoiutööde tehniline kirjeldus ja nõuded;</w:t>
      </w:r>
    </w:p>
    <w:p w14:paraId="018003A1" w14:textId="3F4E2AE3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3.2.2. Lumetõrje piirkonna kaardid;</w:t>
      </w:r>
    </w:p>
    <w:p w14:paraId="5A648580" w14:textId="5B4C9908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3.3. Käesoleva </w:t>
      </w:r>
      <w:r w:rsidR="00AA09D5">
        <w:rPr>
          <w:rFonts w:ascii="Times New Roman" w:hAnsi="Times New Roman"/>
          <w:sz w:val="24"/>
          <w:szCs w:val="24"/>
        </w:rPr>
        <w:t>L</w:t>
      </w:r>
      <w:r w:rsidRPr="00B96EA5">
        <w:rPr>
          <w:rFonts w:ascii="Times New Roman" w:hAnsi="Times New Roman"/>
          <w:sz w:val="24"/>
          <w:szCs w:val="24"/>
        </w:rPr>
        <w:t>epingu lahutamatuteks osadeks on:</w:t>
      </w:r>
    </w:p>
    <w:p w14:paraId="5D62593A" w14:textId="77777777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3.3.1. Hankedokumendid koos lisadega;</w:t>
      </w:r>
    </w:p>
    <w:p w14:paraId="2105E070" w14:textId="77777777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3.3.2. Töövõtja pakkumus.</w:t>
      </w:r>
    </w:p>
    <w:p w14:paraId="797FDE68" w14:textId="77777777" w:rsidR="0044710A" w:rsidRPr="00924ED3" w:rsidRDefault="0044710A" w:rsidP="0044710A">
      <w:pPr>
        <w:rPr>
          <w:rFonts w:ascii="Times New Roman" w:hAnsi="Times New Roman"/>
          <w:b/>
          <w:sz w:val="24"/>
          <w:szCs w:val="24"/>
        </w:rPr>
      </w:pPr>
      <w:r w:rsidRPr="00924ED3">
        <w:rPr>
          <w:rFonts w:ascii="Times New Roman" w:hAnsi="Times New Roman"/>
          <w:b/>
          <w:sz w:val="24"/>
          <w:szCs w:val="24"/>
        </w:rPr>
        <w:t>4. LEPINGU TÄHTAJAD</w:t>
      </w:r>
    </w:p>
    <w:p w14:paraId="3984450D" w14:textId="4114C415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4.1. Leping jõustub selle mõlemapoolsest allakirjutamisest</w:t>
      </w:r>
      <w:r w:rsidR="00924ED3">
        <w:rPr>
          <w:rFonts w:ascii="Times New Roman" w:hAnsi="Times New Roman"/>
          <w:sz w:val="24"/>
          <w:szCs w:val="24"/>
        </w:rPr>
        <w:t>.</w:t>
      </w:r>
    </w:p>
    <w:p w14:paraId="1465300F" w14:textId="7C2914BD" w:rsidR="0044710A" w:rsidRPr="00B96EA5" w:rsidRDefault="0044710A" w:rsidP="0044710A">
      <w:pPr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4.</w:t>
      </w:r>
      <w:r w:rsidR="00906252">
        <w:rPr>
          <w:rFonts w:ascii="Times New Roman" w:hAnsi="Times New Roman"/>
          <w:sz w:val="24"/>
          <w:szCs w:val="24"/>
        </w:rPr>
        <w:t>2</w:t>
      </w:r>
      <w:r w:rsidRPr="00B96EA5">
        <w:rPr>
          <w:rFonts w:ascii="Times New Roman" w:hAnsi="Times New Roman"/>
          <w:sz w:val="24"/>
          <w:szCs w:val="24"/>
        </w:rPr>
        <w:t xml:space="preserve">. Lepingukohaseid töid teeb </w:t>
      </w:r>
      <w:r w:rsidR="00924ED3">
        <w:rPr>
          <w:rFonts w:ascii="Times New Roman" w:hAnsi="Times New Roman"/>
          <w:sz w:val="24"/>
          <w:szCs w:val="24"/>
        </w:rPr>
        <w:t>Töö</w:t>
      </w:r>
      <w:r w:rsidRPr="00B96EA5">
        <w:rPr>
          <w:rFonts w:ascii="Times New Roman" w:hAnsi="Times New Roman"/>
          <w:sz w:val="24"/>
          <w:szCs w:val="24"/>
        </w:rPr>
        <w:t xml:space="preserve">võtja alates </w:t>
      </w:r>
      <w:r w:rsidR="00460F1B">
        <w:rPr>
          <w:rFonts w:ascii="Times New Roman" w:hAnsi="Times New Roman"/>
          <w:sz w:val="24"/>
          <w:szCs w:val="24"/>
        </w:rPr>
        <w:t>Lepingu allakirjutamisest</w:t>
      </w:r>
      <w:r w:rsidRPr="00B96EA5">
        <w:rPr>
          <w:rFonts w:ascii="Times New Roman" w:hAnsi="Times New Roman"/>
          <w:sz w:val="24"/>
          <w:szCs w:val="24"/>
        </w:rPr>
        <w:t xml:space="preserve"> kuni 30.aprill 20</w:t>
      </w:r>
      <w:r w:rsidR="00924ED3">
        <w:rPr>
          <w:rFonts w:ascii="Times New Roman" w:hAnsi="Times New Roman"/>
          <w:sz w:val="24"/>
          <w:szCs w:val="24"/>
        </w:rPr>
        <w:t>19</w:t>
      </w:r>
      <w:r w:rsidRPr="00B96EA5">
        <w:rPr>
          <w:rFonts w:ascii="Times New Roman" w:hAnsi="Times New Roman"/>
          <w:sz w:val="24"/>
          <w:szCs w:val="24"/>
        </w:rPr>
        <w:t>.</w:t>
      </w:r>
    </w:p>
    <w:p w14:paraId="08F17729" w14:textId="77777777" w:rsidR="0044710A" w:rsidRPr="00924ED3" w:rsidRDefault="0044710A" w:rsidP="0044710A">
      <w:pPr>
        <w:rPr>
          <w:rFonts w:ascii="Times New Roman" w:hAnsi="Times New Roman"/>
          <w:b/>
          <w:sz w:val="24"/>
          <w:szCs w:val="24"/>
        </w:rPr>
      </w:pPr>
      <w:r w:rsidRPr="00924ED3">
        <w:rPr>
          <w:rFonts w:ascii="Times New Roman" w:hAnsi="Times New Roman"/>
          <w:b/>
          <w:sz w:val="24"/>
          <w:szCs w:val="24"/>
        </w:rPr>
        <w:t>5. LEPINGU HIND JA TAGATIS</w:t>
      </w:r>
    </w:p>
    <w:p w14:paraId="32750CDA" w14:textId="7777777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5.1. Lumetõrjetööde maksumus on … eurot iga lumelükkamise tunni kohta, millele lisandub käibemaks õigusaktidega ettenähtud korras.</w:t>
      </w:r>
    </w:p>
    <w:p w14:paraId="4F7AE06F" w14:textId="7777777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5.2. Tasumisele kuuluv summa sisaldab töövahendite hankimise ja hooldamise kulusid, töötasu ja kõiki muid vajalikke kulutusi.</w:t>
      </w:r>
    </w:p>
    <w:p w14:paraId="3800E8FA" w14:textId="77777777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>5.3. Tasumisele kuuluv summa on lõplik, see on hanke Lepingu maksumuseks ning kehtib kogu lepinguperioodi jooksul, pakkumuse maksumuse erandlik suurendamine on võimalik ainult Lepingus või seaduses nimetatud alustel ja korras.</w:t>
      </w:r>
    </w:p>
    <w:p w14:paraId="32CDBE2F" w14:textId="070B544C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5.6. Tööde teostamisega viivitamise korral kohustub </w:t>
      </w:r>
      <w:r w:rsidR="00924ED3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 xml:space="preserve">öövõtja tasuma </w:t>
      </w:r>
      <w:r w:rsidR="00924ED3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>ellijale leppetrahvi kuni 1 (ühe) tööpäeva (10 h) tasu + 15% iga tähtaegselt tegemata või ebakvaliteetselt tehtud töö eest ning hüvitama tellijale selle töö tegemiseks tehtud kulutused.</w:t>
      </w:r>
    </w:p>
    <w:p w14:paraId="6D8841E8" w14:textId="3E9B90D2" w:rsidR="0044710A" w:rsidRPr="00B96EA5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5.7. Punktis 5.6 nimetatud leppetrahvi võrra on </w:t>
      </w:r>
      <w:r w:rsidR="00924ED3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 xml:space="preserve">ellijal õigus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>öövõtjale tehtud tööde eest vähem tasuda (tasaarvestus).</w:t>
      </w:r>
    </w:p>
    <w:p w14:paraId="1F554550" w14:textId="4CE18970" w:rsidR="0044710A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5.8. Tööde eest tasub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 xml:space="preserve">ellija igakuiselt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>öövõtja poolt esitatud arve alusel 14 päeva jooksul arve saamisest arvates</w:t>
      </w:r>
    </w:p>
    <w:p w14:paraId="03626DD3" w14:textId="14E689AB" w:rsidR="00267653" w:rsidRDefault="00267653" w:rsidP="00924E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  </w:t>
      </w:r>
      <w:bookmarkStart w:id="0" w:name="_Hlk525297045"/>
      <w:r w:rsidRPr="00267653">
        <w:rPr>
          <w:rFonts w:ascii="Times New Roman" w:hAnsi="Times New Roman"/>
          <w:sz w:val="24"/>
          <w:szCs w:val="24"/>
        </w:rPr>
        <w:t xml:space="preserve">Hankelepingu kehtivuse aega jäävatel talvekuudel (detsember, jaanuar, veebruar, märts) kui seoses ilmastikuoludega (lume puudumine millest tulenevalt puudub vajadus lumetõrjeks) puudub vajadus tööde teostamiseks, tasub Hankija </w:t>
      </w:r>
      <w:r w:rsidR="004A248A">
        <w:rPr>
          <w:rFonts w:ascii="Times New Roman" w:hAnsi="Times New Roman"/>
          <w:sz w:val="24"/>
          <w:szCs w:val="24"/>
        </w:rPr>
        <w:t xml:space="preserve">piirkonna kohta </w:t>
      </w:r>
      <w:r w:rsidRPr="00267653">
        <w:rPr>
          <w:rFonts w:ascii="Times New Roman" w:hAnsi="Times New Roman"/>
          <w:sz w:val="24"/>
          <w:szCs w:val="24"/>
        </w:rPr>
        <w:t>sellel talvekuul 1 000 € kuus (valmisolekutasu). Juhul kui teostatud tööde maht ületab eelpool nimetatud mahtu, tasub Hankija tegelikult teostatud tööde eest. Üheaegselt ei tasuta valmisolekutasu ja tegelikult teostatud tööde eest.</w:t>
      </w:r>
    </w:p>
    <w:bookmarkEnd w:id="0"/>
    <w:p w14:paraId="2550D46C" w14:textId="77777777" w:rsidR="0044710A" w:rsidRPr="00924ED3" w:rsidRDefault="0044710A" w:rsidP="0044710A">
      <w:pPr>
        <w:rPr>
          <w:rFonts w:ascii="Times New Roman" w:hAnsi="Times New Roman"/>
          <w:b/>
          <w:sz w:val="24"/>
          <w:szCs w:val="24"/>
        </w:rPr>
      </w:pPr>
      <w:r w:rsidRPr="00924ED3">
        <w:rPr>
          <w:rFonts w:ascii="Times New Roman" w:hAnsi="Times New Roman"/>
          <w:b/>
          <w:sz w:val="24"/>
          <w:szCs w:val="24"/>
        </w:rPr>
        <w:t>6. LISATÖÖD</w:t>
      </w:r>
    </w:p>
    <w:p w14:paraId="28F1FC37" w14:textId="313CC21B" w:rsidR="0044710A" w:rsidRDefault="0044710A" w:rsidP="00924ED3">
      <w:pPr>
        <w:jc w:val="both"/>
        <w:rPr>
          <w:rFonts w:ascii="Times New Roman" w:hAnsi="Times New Roman"/>
          <w:sz w:val="24"/>
          <w:szCs w:val="24"/>
        </w:rPr>
      </w:pPr>
      <w:r w:rsidRPr="00B96EA5">
        <w:rPr>
          <w:rFonts w:ascii="Times New Roman" w:hAnsi="Times New Roman"/>
          <w:sz w:val="24"/>
          <w:szCs w:val="24"/>
        </w:rPr>
        <w:t xml:space="preserve">Kui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 xml:space="preserve">öövõtjast sõltumatutel asjaoludel nõuab töö teostamine lisatöid või kulutusi, mida </w:t>
      </w:r>
      <w:r w:rsidR="00AA09D5">
        <w:rPr>
          <w:rFonts w:ascii="Times New Roman" w:hAnsi="Times New Roman"/>
          <w:sz w:val="24"/>
          <w:szCs w:val="24"/>
        </w:rPr>
        <w:t>T</w:t>
      </w:r>
      <w:r w:rsidRPr="00B96EA5">
        <w:rPr>
          <w:rFonts w:ascii="Times New Roman" w:hAnsi="Times New Roman"/>
          <w:sz w:val="24"/>
          <w:szCs w:val="24"/>
        </w:rPr>
        <w:t>öövõtja lepingu sõlmimisel ei võinud teada ja kui need johtuvad põhjustest, mille eest ta ei vastuta, siis sõlmitakse täiendav kokkulepe, mis vormistatakse käesoleva lepingu lisana.</w:t>
      </w:r>
    </w:p>
    <w:p w14:paraId="7C6F9A04" w14:textId="77777777" w:rsidR="00460F1B" w:rsidRPr="00460F1B" w:rsidRDefault="00460F1B" w:rsidP="00460F1B">
      <w:pPr>
        <w:jc w:val="both"/>
        <w:rPr>
          <w:rFonts w:ascii="Times New Roman" w:hAnsi="Times New Roman"/>
          <w:b/>
          <w:sz w:val="24"/>
          <w:szCs w:val="24"/>
        </w:rPr>
      </w:pPr>
      <w:r w:rsidRPr="00460F1B">
        <w:rPr>
          <w:rFonts w:ascii="Times New Roman" w:hAnsi="Times New Roman"/>
          <w:b/>
          <w:sz w:val="24"/>
          <w:szCs w:val="24"/>
        </w:rPr>
        <w:lastRenderedPageBreak/>
        <w:t>7. MUUD TINGIMUSED</w:t>
      </w:r>
    </w:p>
    <w:p w14:paraId="60748E93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>7.1. Lepingust tulenevad erimeelsused lahendatakse Poolte kokkuleppel läbirääkimiste teel, kokkuleppe mittesaavutamisel Harju Maakohtus.</w:t>
      </w:r>
    </w:p>
    <w:p w14:paraId="728E98CE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>7.2. Lepingut saab muuta ja täiendada ainult Poolte vahel sõlmitava kirjaliku kokkuleppe alusel. Lepingu muudatused ja täiendused jõustuvad nende allakirjutamisest Poolte poolt või Poolte poolt määratud tähtajal.</w:t>
      </w:r>
    </w:p>
    <w:p w14:paraId="63891D41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>7.3. Käesolev Leping on koostatud kahes eksemplaris, mille iga leht on Poolte poolt allkirjastatud ning millest kummalegi Poolele jääb üks eksemplar.</w:t>
      </w:r>
    </w:p>
    <w:p w14:paraId="1E3441B9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>7.4 .   Leping allkirjastatakse digitaalallkirjaga, mis loetakse vastavalt tsiviilseadustiku üldosa seaduse § 80 võrdseks allkirjastamise kirjaliku vormiga. Lepingu sõlmimise kuupäevaks on hilisema allkirja andmise kuupäev.</w:t>
      </w:r>
    </w:p>
    <w:p w14:paraId="55CA1A64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>7.5. Leping on konfidentsiaalne ega kuulu avaldamisele kolmandatele isikutele ilma teise Poole kirjaliku nõusolekuta.</w:t>
      </w:r>
    </w:p>
    <w:p w14:paraId="45635368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>KINNITAMAKS EELTOODUT ja seda, et Leping vastab Poolte tegelikule tahtele, on Pooled oma esindajate kaudu Lepingu alla kirjutanud.</w:t>
      </w:r>
    </w:p>
    <w:p w14:paraId="0E8397E6" w14:textId="77777777" w:rsidR="00460F1B" w:rsidRPr="00460F1B" w:rsidRDefault="00460F1B" w:rsidP="00460F1B">
      <w:pPr>
        <w:jc w:val="both"/>
        <w:rPr>
          <w:rFonts w:ascii="Times New Roman" w:hAnsi="Times New Roman"/>
          <w:b/>
          <w:sz w:val="24"/>
          <w:szCs w:val="24"/>
        </w:rPr>
      </w:pPr>
      <w:r w:rsidRPr="00460F1B">
        <w:rPr>
          <w:rFonts w:ascii="Times New Roman" w:hAnsi="Times New Roman"/>
          <w:b/>
          <w:sz w:val="24"/>
          <w:szCs w:val="24"/>
        </w:rPr>
        <w:t>8. LEPINGUOSALISTE ANDMED</w:t>
      </w:r>
    </w:p>
    <w:p w14:paraId="6967013C" w14:textId="7777777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 xml:space="preserve">Tellija:   </w:t>
      </w:r>
      <w:r w:rsidRPr="00460F1B">
        <w:rPr>
          <w:rFonts w:ascii="Times New Roman" w:hAnsi="Times New Roman"/>
          <w:sz w:val="24"/>
          <w:szCs w:val="24"/>
        </w:rPr>
        <w:tab/>
      </w:r>
      <w:r w:rsidRPr="00460F1B">
        <w:rPr>
          <w:rFonts w:ascii="Times New Roman" w:hAnsi="Times New Roman"/>
          <w:sz w:val="24"/>
          <w:szCs w:val="24"/>
        </w:rPr>
        <w:tab/>
      </w:r>
      <w:r w:rsidRPr="00460F1B">
        <w:rPr>
          <w:rFonts w:ascii="Times New Roman" w:hAnsi="Times New Roman"/>
          <w:sz w:val="24"/>
          <w:szCs w:val="24"/>
        </w:rPr>
        <w:tab/>
      </w:r>
      <w:r w:rsidRPr="00460F1B">
        <w:rPr>
          <w:rFonts w:ascii="Times New Roman" w:hAnsi="Times New Roman"/>
          <w:sz w:val="24"/>
          <w:szCs w:val="24"/>
        </w:rPr>
        <w:tab/>
      </w:r>
      <w:r w:rsidRPr="00460F1B">
        <w:rPr>
          <w:rFonts w:ascii="Times New Roman" w:hAnsi="Times New Roman"/>
          <w:sz w:val="24"/>
          <w:szCs w:val="24"/>
        </w:rPr>
        <w:tab/>
        <w:t xml:space="preserve"> Töövõtja:</w:t>
      </w:r>
    </w:p>
    <w:p w14:paraId="2FA73ADB" w14:textId="71A9E398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 xml:space="preserve">Lääne-Harju Vallavalitsus                                       </w:t>
      </w:r>
    </w:p>
    <w:p w14:paraId="3D89B827" w14:textId="2732CC07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 xml:space="preserve">Rae 38, Paldiski linn, Lääne-Harju vald         </w:t>
      </w:r>
    </w:p>
    <w:p w14:paraId="676A8CC7" w14:textId="169AA93C" w:rsidR="00460F1B" w:rsidRPr="00460F1B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 xml:space="preserve">Tel +372 679 0600                                                                                                                         </w:t>
      </w:r>
    </w:p>
    <w:p w14:paraId="02EF534A" w14:textId="4CD2F906" w:rsidR="00460F1B" w:rsidRPr="00B96EA5" w:rsidRDefault="00460F1B" w:rsidP="00460F1B">
      <w:pPr>
        <w:jc w:val="both"/>
        <w:rPr>
          <w:rFonts w:ascii="Times New Roman" w:hAnsi="Times New Roman"/>
          <w:sz w:val="24"/>
          <w:szCs w:val="24"/>
        </w:rPr>
      </w:pPr>
      <w:r w:rsidRPr="00460F1B">
        <w:rPr>
          <w:rFonts w:ascii="Times New Roman" w:hAnsi="Times New Roman"/>
          <w:sz w:val="24"/>
          <w:szCs w:val="24"/>
        </w:rPr>
        <w:t xml:space="preserve">e-post: info@laaneharju.ee                               </w:t>
      </w:r>
      <w:bookmarkStart w:id="1" w:name="_GoBack"/>
      <w:bookmarkEnd w:id="1"/>
      <w:r w:rsidRPr="00460F1B">
        <w:rPr>
          <w:rFonts w:ascii="Times New Roman" w:hAnsi="Times New Roman"/>
          <w:sz w:val="24"/>
          <w:szCs w:val="24"/>
        </w:rPr>
        <w:t xml:space="preserve">         </w:t>
      </w:r>
    </w:p>
    <w:p w14:paraId="0577615F" w14:textId="2209B067" w:rsidR="004D22E6" w:rsidRPr="00B96EA5" w:rsidRDefault="004D22E6" w:rsidP="0044710A">
      <w:pPr>
        <w:rPr>
          <w:rFonts w:ascii="Times New Roman" w:hAnsi="Times New Roman"/>
          <w:sz w:val="24"/>
          <w:szCs w:val="24"/>
        </w:rPr>
      </w:pPr>
    </w:p>
    <w:sectPr w:rsidR="004D22E6" w:rsidRPr="00B9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368CF"/>
    <w:multiLevelType w:val="hybridMultilevel"/>
    <w:tmpl w:val="0CD6C2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46"/>
    <w:rsid w:val="00247760"/>
    <w:rsid w:val="00267653"/>
    <w:rsid w:val="00313549"/>
    <w:rsid w:val="00353FCF"/>
    <w:rsid w:val="0035457A"/>
    <w:rsid w:val="003D047B"/>
    <w:rsid w:val="0044710A"/>
    <w:rsid w:val="00460F1B"/>
    <w:rsid w:val="004A248A"/>
    <w:rsid w:val="004D22E6"/>
    <w:rsid w:val="00550036"/>
    <w:rsid w:val="006403CC"/>
    <w:rsid w:val="00667209"/>
    <w:rsid w:val="006B46B6"/>
    <w:rsid w:val="00782945"/>
    <w:rsid w:val="008A1468"/>
    <w:rsid w:val="00906252"/>
    <w:rsid w:val="00924ED3"/>
    <w:rsid w:val="00942746"/>
    <w:rsid w:val="00A41A76"/>
    <w:rsid w:val="00AA09D5"/>
    <w:rsid w:val="00B96EA5"/>
    <w:rsid w:val="00D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986E"/>
  <w15:chartTrackingRefBased/>
  <w15:docId w15:val="{7C63E0ED-0A5D-44CD-A2A6-F44AF48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F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Looring</dc:creator>
  <cp:keywords/>
  <dc:description/>
  <cp:lastModifiedBy>Elmar Luha</cp:lastModifiedBy>
  <cp:revision>6</cp:revision>
  <dcterms:created xsi:type="dcterms:W3CDTF">2018-09-24T07:28:00Z</dcterms:created>
  <dcterms:modified xsi:type="dcterms:W3CDTF">2018-11-15T12:04:00Z</dcterms:modified>
</cp:coreProperties>
</file>