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670CA" w14:textId="77777777" w:rsidR="00313B8D" w:rsidRDefault="00313B8D" w:rsidP="00BF24B9"/>
    <w:tbl>
      <w:tblPr>
        <w:tblW w:w="9741" w:type="dxa"/>
        <w:tblLayout w:type="fixed"/>
        <w:tblLook w:val="0000" w:firstRow="0" w:lastRow="0" w:firstColumn="0" w:lastColumn="0" w:noHBand="0" w:noVBand="0"/>
      </w:tblPr>
      <w:tblGrid>
        <w:gridCol w:w="9741"/>
      </w:tblGrid>
      <w:tr w:rsidR="007D6C84" w:rsidRPr="00375BD9" w14:paraId="74456C46" w14:textId="77777777" w:rsidTr="003F0FBB">
        <w:trPr>
          <w:cantSplit/>
        </w:trPr>
        <w:tc>
          <w:tcPr>
            <w:tcW w:w="9741" w:type="dxa"/>
          </w:tcPr>
          <w:p w14:paraId="47C1E39A" w14:textId="77777777" w:rsidR="007D6C84" w:rsidRPr="003D5C87" w:rsidRDefault="007D6C84" w:rsidP="003F0FBB">
            <w:pPr>
              <w:pStyle w:val="Kehatekst"/>
              <w:jc w:val="left"/>
              <w:rPr>
                <w:b/>
                <w:bCs/>
                <w:noProof/>
              </w:rPr>
            </w:pPr>
            <w:r w:rsidRPr="003D5C87">
              <w:rPr>
                <w:b/>
                <w:bCs/>
                <w:noProof/>
              </w:rPr>
              <w:t>Seletuskiri</w:t>
            </w:r>
          </w:p>
        </w:tc>
      </w:tr>
      <w:tr w:rsidR="007D6C84" w:rsidRPr="00375BD9" w14:paraId="0E3170E9" w14:textId="77777777" w:rsidTr="003F0FBB">
        <w:trPr>
          <w:cantSplit/>
        </w:trPr>
        <w:tc>
          <w:tcPr>
            <w:tcW w:w="9741" w:type="dxa"/>
          </w:tcPr>
          <w:p w14:paraId="2657B7C3" w14:textId="77777777" w:rsidR="007D6C84" w:rsidRPr="007B757F" w:rsidRDefault="007D6C84" w:rsidP="003F0FBB">
            <w:pPr>
              <w:pStyle w:val="Kehatekst"/>
              <w:jc w:val="left"/>
              <w:rPr>
                <w:noProof/>
              </w:rPr>
            </w:pPr>
            <w:r w:rsidRPr="007B757F">
              <w:rPr>
                <w:noProof/>
              </w:rPr>
              <w:t>Lääne-Harju Vallavalitsuse korralduse eelnõu</w:t>
            </w:r>
          </w:p>
        </w:tc>
      </w:tr>
    </w:tbl>
    <w:p w14:paraId="19C54F8C" w14:textId="77777777" w:rsidR="007D6C84" w:rsidRDefault="007D6C84" w:rsidP="007D6C84">
      <w:pPr>
        <w:tabs>
          <w:tab w:val="left" w:pos="0"/>
        </w:tabs>
        <w:suppressAutoHyphens/>
      </w:pPr>
      <w:r>
        <w:rPr>
          <w:spacing w:val="-3"/>
        </w:rPr>
        <w:t xml:space="preserve"> </w:t>
      </w:r>
      <w:r>
        <w:t>„Kohanime määramine Paldiski linnas“ juurde</w:t>
      </w:r>
    </w:p>
    <w:p w14:paraId="41896A7A" w14:textId="77777777" w:rsidR="007D6C84" w:rsidRDefault="007D6C84" w:rsidP="007D6C84">
      <w:pPr>
        <w:tabs>
          <w:tab w:val="left" w:pos="0"/>
        </w:tabs>
        <w:suppressAutoHyphens/>
        <w:rPr>
          <w:spacing w:val="-3"/>
        </w:rPr>
      </w:pPr>
    </w:p>
    <w:p w14:paraId="4FC6A223" w14:textId="77777777" w:rsidR="007D6C84" w:rsidRPr="007B757F" w:rsidRDefault="007D6C84" w:rsidP="007D6C84">
      <w:pPr>
        <w:tabs>
          <w:tab w:val="left" w:pos="0"/>
        </w:tabs>
        <w:suppressAutoHyphens/>
        <w:rPr>
          <w:spacing w:val="-3"/>
        </w:rPr>
      </w:pPr>
    </w:p>
    <w:p w14:paraId="1246EE10" w14:textId="77777777" w:rsidR="007D6C84" w:rsidRDefault="007D6C84" w:rsidP="007D6C84">
      <w:pPr>
        <w:rPr>
          <w:b/>
        </w:rPr>
      </w:pPr>
      <w:r w:rsidRPr="007330DC">
        <w:rPr>
          <w:b/>
        </w:rPr>
        <w:t xml:space="preserve">Eelnõuga </w:t>
      </w:r>
      <w:r>
        <w:rPr>
          <w:b/>
        </w:rPr>
        <w:t>määratakse Paldiski linnas asuvatele liikluspindadele  kohanimed, samuti tehakse vastavad kanded riiklikusse kohanimeregistrisse. Kohanimede määramine on vajalik Saialille tn 51 (58001:005:0475) ja Pallase piirkond 12 (58001:005:0459) katastriüksuste jagamiseks ja moodustuvate katastriüksuste registreerimisel maakatastrisse.</w:t>
      </w:r>
    </w:p>
    <w:p w14:paraId="46278B04" w14:textId="77777777" w:rsidR="007D6C84" w:rsidRPr="007D6C84" w:rsidRDefault="007D6C84" w:rsidP="007D6C84">
      <w:pPr>
        <w:rPr>
          <w:b/>
        </w:rPr>
      </w:pPr>
    </w:p>
    <w:p w14:paraId="760D02EC" w14:textId="77777777" w:rsidR="00414C03" w:rsidRDefault="00414C03" w:rsidP="00414C03">
      <w:r>
        <w:t xml:space="preserve">Eelnõuga esitatakse ettepanek määrata </w:t>
      </w:r>
      <w:r w:rsidR="007D6C84">
        <w:t>Paldiski linnas</w:t>
      </w:r>
      <w:r>
        <w:t xml:space="preserve"> </w:t>
      </w:r>
      <w:r w:rsidR="007D6C84">
        <w:t xml:space="preserve">asuvatele liikluspindadele kohanimed </w:t>
      </w:r>
      <w:r w:rsidR="007D6C84" w:rsidRPr="007D6C84">
        <w:rPr>
          <w:b/>
        </w:rPr>
        <w:t>Ristiku põik</w:t>
      </w:r>
      <w:r w:rsidR="007D6C84">
        <w:t xml:space="preserve"> ja </w:t>
      </w:r>
      <w:r w:rsidR="007D6C84" w:rsidRPr="007D6C84">
        <w:rPr>
          <w:b/>
        </w:rPr>
        <w:t>Saialille põik</w:t>
      </w:r>
      <w:r w:rsidR="00A669BA">
        <w:rPr>
          <w:b/>
        </w:rPr>
        <w:t>.</w:t>
      </w:r>
      <w:r w:rsidR="008F6FDB">
        <w:t xml:space="preserve"> </w:t>
      </w:r>
      <w:r w:rsidR="005E7598">
        <w:t xml:space="preserve"> </w:t>
      </w:r>
      <w:r w:rsidR="00A669BA">
        <w:t>Ristiku põik</w:t>
      </w:r>
      <w:r w:rsidR="000437CC">
        <w:t xml:space="preserve"> saab alguse </w:t>
      </w:r>
      <w:r w:rsidR="00A669BA">
        <w:t>Ristiku tänavalt (tee nr 5800184)</w:t>
      </w:r>
      <w:r w:rsidR="00860806">
        <w:t xml:space="preserve"> </w:t>
      </w:r>
      <w:r w:rsidR="00264EC9">
        <w:t xml:space="preserve">ja </w:t>
      </w:r>
      <w:r w:rsidR="00A669BA">
        <w:t xml:space="preserve">Heina tn 2 </w:t>
      </w:r>
      <w:r w:rsidR="00B85373">
        <w:t>katastriüksuse</w:t>
      </w:r>
      <w:r w:rsidR="00860806">
        <w:t xml:space="preserve"> naabrusest, </w:t>
      </w:r>
      <w:r w:rsidR="00A669BA">
        <w:t>kulgedes Pallase piirkond 12</w:t>
      </w:r>
      <w:r w:rsidR="00860806">
        <w:t xml:space="preserve"> </w:t>
      </w:r>
      <w:r w:rsidR="00B85373">
        <w:t>katastriüksusel</w:t>
      </w:r>
      <w:r w:rsidR="00860806">
        <w:t xml:space="preserve"> (katastritunnus </w:t>
      </w:r>
      <w:r w:rsidR="00A669BA">
        <w:t>58001:005:0459</w:t>
      </w:r>
      <w:r w:rsidR="00860806">
        <w:t>)</w:t>
      </w:r>
      <w:r w:rsidR="005A58ED">
        <w:t xml:space="preserve">, Pallase piirkond 12 </w:t>
      </w:r>
      <w:r w:rsidR="00B85373">
        <w:t>katastriüksuse</w:t>
      </w:r>
      <w:r w:rsidR="005A58ED">
        <w:t xml:space="preserve"> jagamisel moodustub teiste seas ka iseseisev liikluspinnaga katastriüksus, mille lähiaadressiks määratakse Ristiku põik</w:t>
      </w:r>
      <w:r w:rsidR="00650683">
        <w:t xml:space="preserve"> vastavalt Lääne-Harju Vallavalitsuse 16.10.2018 korraldusele nr 722 „Katastriüksuse jagamine, moodustuvate katastriüksuste lähiaadresside ja sihtotstarvete määramine“.</w:t>
      </w:r>
      <w:r w:rsidR="00A669BA">
        <w:t xml:space="preserve"> </w:t>
      </w:r>
      <w:r w:rsidR="00860806">
        <w:t xml:space="preserve"> </w:t>
      </w:r>
      <w:r w:rsidR="00A669BA">
        <w:t xml:space="preserve">Saialille põik saab alguse </w:t>
      </w:r>
      <w:r w:rsidR="00B85373">
        <w:t xml:space="preserve">Saialille tänavalt (tee nr 5800063) ja kulgedes Saialille tn 51 katastriüksusel (katastritunnus 58001:005:0475), Saialille tn 51 katastriüksuse jagamisel moodustub teiste seas ka iseseisev liikluspinnaga katastriüksus, mille lähiaadressiks määratakse Saialille põik vastavalt Lääne-Harju Vallavalitsuse 16.10.2018 korraldusele nr 721 „Katastriüksuse jagamine, moodustuvate katastriüksuste lähiaadresside ja sihtotstarvete määramine“ </w:t>
      </w:r>
    </w:p>
    <w:p w14:paraId="6C361C35" w14:textId="77777777" w:rsidR="00B458CF" w:rsidRDefault="00B458CF" w:rsidP="00414C03"/>
    <w:p w14:paraId="72E4FC7C" w14:textId="77777777" w:rsidR="00D962F9" w:rsidRDefault="0054485F" w:rsidP="00DE59F6">
      <w:pPr>
        <w:pStyle w:val="Kehatekst"/>
      </w:pPr>
      <w:r>
        <w:t>Vastavalt kohanimeseaduse</w:t>
      </w:r>
      <w:r w:rsidR="00610CA2">
        <w:t xml:space="preserve"> </w:t>
      </w:r>
      <w:r w:rsidR="00610CA2" w:rsidRPr="00653B86">
        <w:rPr>
          <w:noProof/>
        </w:rPr>
        <w:t>§ 3 lg 7 p</w:t>
      </w:r>
      <w:r w:rsidR="00610CA2">
        <w:rPr>
          <w:noProof/>
        </w:rPr>
        <w:t xml:space="preserve"> 1 </w:t>
      </w:r>
      <w:r w:rsidR="00610CA2" w:rsidRPr="00653B86">
        <w:rPr>
          <w:noProof/>
        </w:rPr>
        <w:t>alusel on kohanime määramine käesoleva seaduse tähenduses kohanimemääraja poolt</w:t>
      </w:r>
      <w:r w:rsidR="00610CA2">
        <w:rPr>
          <w:noProof/>
        </w:rPr>
        <w:t xml:space="preserve"> kohanime panek ametliku nimeta nimeobjektile</w:t>
      </w:r>
      <w:r>
        <w:t xml:space="preserve"> </w:t>
      </w:r>
      <w:r w:rsidR="00D72569">
        <w:t>§ 4 lg 1</w:t>
      </w:r>
      <w:r>
        <w:t xml:space="preserve">-le kohanimi peab olema määratud </w:t>
      </w:r>
      <w:r w:rsidR="00F43A87">
        <w:t xml:space="preserve">olemasolevatele ja </w:t>
      </w:r>
      <w:r>
        <w:t>pla</w:t>
      </w:r>
      <w:r w:rsidR="00F43A87">
        <w:t xml:space="preserve">neeritud nimeobjektidele või nimeobjektide kogumile </w:t>
      </w:r>
      <w:r w:rsidR="00D72569">
        <w:t xml:space="preserve">p 4 sätestab aadressikohana ruumiandmete seaduse tähenduses, näiteks tee, tänav, väljak, väikekoht, </w:t>
      </w:r>
      <w:r w:rsidR="00BF24B9">
        <w:t xml:space="preserve">§ 5 lg </w:t>
      </w:r>
      <w:r w:rsidR="00D72569">
        <w:t>1 p 3 kohanimemääraja on kohalik omavalitsus</w:t>
      </w:r>
      <w:r w:rsidR="00610CA2">
        <w:t xml:space="preserve"> ja </w:t>
      </w:r>
      <w:r w:rsidR="00610CA2" w:rsidRPr="001371A0">
        <w:t xml:space="preserve"> lg 4 kohaselt määrab ühe omavalitsusüksuse territooriumile jäävale nimeobjektile kohanime kohalik omavalitsus.</w:t>
      </w:r>
      <w:r w:rsidR="009C3DFA">
        <w:t xml:space="preserve"> Sama seaduse</w:t>
      </w:r>
      <w:r w:rsidR="00D72569">
        <w:t xml:space="preserve"> § 6 lg </w:t>
      </w:r>
      <w:r w:rsidR="006B23E3">
        <w:t>1 sätestab kohanime määramise korraldab ja otsuse teeb kohanimemääraja omal</w:t>
      </w:r>
      <w:r w:rsidR="00B145F4">
        <w:t xml:space="preserve"> algatusel või füüsilise või ju</w:t>
      </w:r>
      <w:r w:rsidR="006B23E3">
        <w:t>r</w:t>
      </w:r>
      <w:r w:rsidR="00B145F4">
        <w:t>i</w:t>
      </w:r>
      <w:r w:rsidR="006B23E3">
        <w:t xml:space="preserve">idilise </w:t>
      </w:r>
      <w:r w:rsidR="009C3DFA">
        <w:t>i</w:t>
      </w:r>
      <w:r w:rsidR="00287C6A">
        <w:t xml:space="preserve">siku kirjaliku taotluse alusel, lg </w:t>
      </w:r>
      <w:r w:rsidR="00DE59F6">
        <w:t xml:space="preserve">4 sätestab eraomandis olevale maaüksusele või sellel paiknevale nimeobjektile kohanime määramise kavatsusest teavitab kohanimemääraja asjaomast maaomanikku posti teel, küsides tema arvamust. Maaomanik peab kirjaliku arvamuse esitama teate saamisest alates 15 päeva jooksul. Arvamuse tähtajaks esitamata jätmisel loetakse maaomaniku nõusolek saaduks. </w:t>
      </w:r>
      <w:r w:rsidR="00D169B5" w:rsidRPr="00D169B5">
        <w:rPr>
          <w:noProof/>
        </w:rPr>
        <w:t>Maaomanikku</w:t>
      </w:r>
      <w:r w:rsidR="00DE59F6" w:rsidRPr="00D169B5">
        <w:rPr>
          <w:noProof/>
        </w:rPr>
        <w:t xml:space="preserve"> on teavitatud Ristiku põik ja Saialille põik liikluspindadele kohanimede määramisest</w:t>
      </w:r>
      <w:r w:rsidR="001312D3" w:rsidRPr="00D169B5">
        <w:rPr>
          <w:noProof/>
        </w:rPr>
        <w:t xml:space="preserve"> </w:t>
      </w:r>
      <w:r w:rsidR="00DE59F6" w:rsidRPr="00D169B5">
        <w:rPr>
          <w:noProof/>
        </w:rPr>
        <w:t xml:space="preserve">kirjaga </w:t>
      </w:r>
      <w:r w:rsidR="00D169B5" w:rsidRPr="00D169B5">
        <w:rPr>
          <w:noProof/>
        </w:rPr>
        <w:t>05.11.2018</w:t>
      </w:r>
      <w:r w:rsidR="00DE59F6" w:rsidRPr="00D169B5">
        <w:rPr>
          <w:noProof/>
        </w:rPr>
        <w:t xml:space="preserve"> nr 6-10/</w:t>
      </w:r>
      <w:r w:rsidR="00D169B5" w:rsidRPr="00D169B5">
        <w:rPr>
          <w:noProof/>
        </w:rPr>
        <w:t>5114</w:t>
      </w:r>
      <w:r w:rsidR="00D169B5">
        <w:rPr>
          <w:noProof/>
          <w:highlight w:val="yellow"/>
        </w:rPr>
        <w:t xml:space="preserve">, </w:t>
      </w:r>
      <w:r w:rsidR="00DE59F6" w:rsidRPr="00DE59F6">
        <w:rPr>
          <w:noProof/>
          <w:highlight w:val="yellow"/>
        </w:rPr>
        <w:t>omanikud on liikluspindadele kohanimede määramisega nõus.</w:t>
      </w:r>
    </w:p>
    <w:p w14:paraId="55B71C27" w14:textId="77777777" w:rsidR="00D2502B" w:rsidRDefault="001504B0" w:rsidP="00B458CF">
      <w:pPr>
        <w:pStyle w:val="Kehatekst"/>
      </w:pPr>
      <w:r>
        <w:t>Vastavalt</w:t>
      </w:r>
      <w:r w:rsidR="00D962F9">
        <w:t xml:space="preserve"> kohanimeseaduse § 13 lg 2 p 1 on kohanimevalikul lähtutud paikkonnaga seonduvatest kohanimed</w:t>
      </w:r>
      <w:r w:rsidR="007C6A01">
        <w:t xml:space="preserve">est, </w:t>
      </w:r>
      <w:r>
        <w:t>liikluspindade nimed on määratud vastavalt tänavate järgi, millest nad harunevad: Ristiku põik hargneb Ristiku tänavalt ja Saialille põik hargneb Saialille tänavalt.</w:t>
      </w:r>
    </w:p>
    <w:p w14:paraId="6CBFEECA" w14:textId="77777777" w:rsidR="00D2502B" w:rsidRDefault="00D2502B" w:rsidP="00B458CF">
      <w:pPr>
        <w:pStyle w:val="Kehatekst"/>
      </w:pPr>
    </w:p>
    <w:p w14:paraId="1A38A76F" w14:textId="77777777" w:rsidR="00B458CF" w:rsidRDefault="00D2502B" w:rsidP="006F5C95">
      <w:pPr>
        <w:rPr>
          <w:noProof/>
        </w:rPr>
      </w:pPr>
      <w:r w:rsidRPr="00553212">
        <w:rPr>
          <w:noProof/>
        </w:rPr>
        <w:t xml:space="preserve">Ruumiandmete seaduses aadressikoht on sätestatud vastavalt § 44 p 1-le ehitusseadustiku tähenduses tee, mille nime kasutatakse teiste aadressiobjektide aadressis; aadressikoha nime võib määrata ka teelõigule. § 48 lg 1 kohaselt peab koha-aadress tagama objekti leidmise geograafilises ruumis, olema minimaalselt vajaliku pikkusega, vastama kultuuritavadele ja keelenõuetele ning olema kooskõlas aadressiandmete süsteemiga. Sama seaduse § 54 lõige 1 sätestab, et </w:t>
      </w:r>
      <w:bookmarkStart w:id="0" w:name="para54"/>
      <w:r w:rsidRPr="00553212">
        <w:rPr>
          <w:noProof/>
        </w:rPr>
        <w:t>k</w:t>
      </w:r>
      <w:bookmarkEnd w:id="0"/>
      <w:r w:rsidRPr="00553212">
        <w:rPr>
          <w:noProof/>
        </w:rPr>
        <w:t xml:space="preserve">oha-aadressi määraja on kohalik omavalitsus ja § 55 lõike 1 esimeses lauses näeb </w:t>
      </w:r>
      <w:r w:rsidRPr="00553212">
        <w:rPr>
          <w:noProof/>
        </w:rPr>
        <w:lastRenderedPageBreak/>
        <w:t>kord ette, et aadressitoimingud ning asjakohased otsused teeb koha-aadressi määraja omal algatusel.</w:t>
      </w:r>
    </w:p>
    <w:p w14:paraId="0A7BFE1B" w14:textId="77777777" w:rsidR="006F5C95" w:rsidRDefault="006F5C95" w:rsidP="006F5C95">
      <w:pPr>
        <w:rPr>
          <w:noProof/>
        </w:rPr>
      </w:pPr>
    </w:p>
    <w:p w14:paraId="51D00ECD" w14:textId="77777777" w:rsidR="00D2502B" w:rsidRDefault="00D2502B" w:rsidP="00D2502B">
      <w:pPr>
        <w:rPr>
          <w:noProof/>
        </w:rPr>
      </w:pPr>
      <w:r w:rsidRPr="00553212">
        <w:rPr>
          <w:noProof/>
        </w:rPr>
        <w:t>Vabariigi Valitsuse 08.10.2015 määruse nr 103 „Aadressiandmete süsteem“ § 15 lg 1 sätestab liikluspinna maaüksuse nime määramise, mis peab sisaldama liikluspinna kohanime täiskujul.</w:t>
      </w:r>
    </w:p>
    <w:p w14:paraId="35D4A2C5" w14:textId="77777777" w:rsidR="006F5C95" w:rsidRDefault="006F5C95" w:rsidP="00D2502B">
      <w:pPr>
        <w:rPr>
          <w:noProof/>
        </w:rPr>
      </w:pPr>
    </w:p>
    <w:p w14:paraId="3975204E" w14:textId="7744DF8B" w:rsidR="00D2502B" w:rsidRPr="00553212" w:rsidRDefault="006F5C95" w:rsidP="00D2502B">
      <w:r>
        <w:rPr>
          <w:noProof/>
        </w:rPr>
        <w:t>Vastavalt Lääne-Harju Vallavolikogu 27.03.2018 otsuse nr 43 „Ülesannete delegeerimine“ on delegeeritud vallavalitsusele kohanimeseaduses kohaliku omavalitsuse pädevusse antud ülesannete täitmine.</w:t>
      </w:r>
      <w:r w:rsidR="00B80640">
        <w:rPr>
          <w:noProof/>
        </w:rPr>
        <w:t xml:space="preserve"> </w:t>
      </w:r>
      <w:r w:rsidR="00D2502B" w:rsidRPr="00553212">
        <w:t xml:space="preserve">Lähtudes </w:t>
      </w:r>
      <w:r>
        <w:t>Lääne-Harju</w:t>
      </w:r>
      <w:r w:rsidR="00B80640">
        <w:t xml:space="preserve"> Vallavolikogu 28.08.2018 määruse nr 16 „Lääne-Harju valla kohanimede määramise avalikustamise kord“ </w:t>
      </w:r>
      <w:r w:rsidR="00D2502B" w:rsidRPr="00553212">
        <w:t xml:space="preserve">§ 2 lg </w:t>
      </w:r>
      <w:r>
        <w:t>1</w:t>
      </w:r>
      <w:r w:rsidR="00B80640">
        <w:t xml:space="preserve"> </w:t>
      </w:r>
      <w:r w:rsidR="00D2502B" w:rsidRPr="00553212">
        <w:t xml:space="preserve">kohanime määramise </w:t>
      </w:r>
      <w:r w:rsidR="00B80640">
        <w:t>eelnõu kooskõlastatakse enne avalikustamist Lääne-Harju Vallavalitsusega</w:t>
      </w:r>
      <w:r w:rsidR="00241B6D">
        <w:t>, vallavalitsus kooskõlastas eelnõu 06.11.2018 toimunud istungil</w:t>
      </w:r>
      <w:r w:rsidR="00B80640">
        <w:t xml:space="preserve">. Kooskõlastatud kohanime </w:t>
      </w:r>
      <w:r w:rsidR="00767C0D">
        <w:t>määramise eelnõu avalikustati 09.11.2018 ilmunud</w:t>
      </w:r>
      <w:bookmarkStart w:id="1" w:name="_GoBack"/>
      <w:bookmarkEnd w:id="1"/>
      <w:r w:rsidR="00B80640">
        <w:t xml:space="preserve"> ajalehes Harju Elu ja Lääne-Harju valla veebilehel vähemalt 15 päeva enne kohanime määramise otsuse tegemist. </w:t>
      </w:r>
      <w:r w:rsidR="00D2502B" w:rsidRPr="00B80640">
        <w:rPr>
          <w:highlight w:val="yellow"/>
        </w:rPr>
        <w:t>Avalikustamise ajal vastuväiteid ega ettepanekuid ei esitatud.</w:t>
      </w:r>
      <w:r w:rsidR="00D2502B" w:rsidRPr="00553212">
        <w:t xml:space="preserve"> </w:t>
      </w:r>
    </w:p>
    <w:p w14:paraId="5D6527C7" w14:textId="77777777" w:rsidR="00BB5477" w:rsidRDefault="00BB5477" w:rsidP="00BF24B9"/>
    <w:p w14:paraId="0CB3D629" w14:textId="77777777" w:rsidR="00707A51" w:rsidRDefault="00B80640" w:rsidP="00BF24B9">
      <w:r>
        <w:t xml:space="preserve"> </w:t>
      </w:r>
    </w:p>
    <w:p w14:paraId="6A2BA6B4" w14:textId="77777777" w:rsidR="004770A2" w:rsidRDefault="004770A2" w:rsidP="00BF24B9"/>
    <w:p w14:paraId="27A72FFE" w14:textId="77777777" w:rsidR="004770A2" w:rsidRDefault="004770A2" w:rsidP="00BF24B9"/>
    <w:p w14:paraId="53E8ECA1" w14:textId="77777777" w:rsidR="00382F06" w:rsidRDefault="00382F06" w:rsidP="00BF24B9">
      <w:r>
        <w:t>Kairi Tiitsmann</w:t>
      </w:r>
    </w:p>
    <w:p w14:paraId="29CAAFA9" w14:textId="77777777" w:rsidR="00382F06" w:rsidRPr="007D6BC2" w:rsidRDefault="006B23E3" w:rsidP="00BF24B9">
      <w:r>
        <w:t>r</w:t>
      </w:r>
      <w:r w:rsidR="00382F06">
        <w:t>egistrite spetsialist</w:t>
      </w:r>
    </w:p>
    <w:sectPr w:rsidR="00382F06" w:rsidRPr="007D6BC2" w:rsidSect="00D6787E">
      <w:headerReference w:type="default" r:id="rId8"/>
      <w:pgSz w:w="11906" w:h="16838" w:code="9"/>
      <w:pgMar w:top="1418" w:right="1418" w:bottom="1418" w:left="1418"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D7330" w14:textId="77777777" w:rsidR="0017397B" w:rsidRDefault="0017397B">
      <w:r>
        <w:separator/>
      </w:r>
    </w:p>
  </w:endnote>
  <w:endnote w:type="continuationSeparator" w:id="0">
    <w:p w14:paraId="3C18AB77" w14:textId="77777777" w:rsidR="0017397B" w:rsidRDefault="0017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altName w:val="Palatino Linotype"/>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77B2" w14:textId="77777777" w:rsidR="0017397B" w:rsidRDefault="0017397B">
      <w:r>
        <w:separator/>
      </w:r>
    </w:p>
  </w:footnote>
  <w:footnote w:type="continuationSeparator" w:id="0">
    <w:p w14:paraId="7B91B86F" w14:textId="77777777" w:rsidR="0017397B" w:rsidRDefault="0017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7D17" w14:textId="77777777" w:rsidR="00FA0805" w:rsidRDefault="00FA0805">
    <w:pPr>
      <w:pStyle w:val="Pis"/>
      <w:framePr w:wrap="auto" w:vAnchor="text" w:hAnchor="margin" w:xAlign="center" w:y="1"/>
      <w:rPr>
        <w:rStyle w:val="Lehekljenumber"/>
      </w:rPr>
    </w:pPr>
  </w:p>
  <w:p w14:paraId="055CD664" w14:textId="77777777" w:rsidR="00FA0805" w:rsidRDefault="00FA0805">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53448EE"/>
    <w:multiLevelType w:val="hybridMultilevel"/>
    <w:tmpl w:val="249034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A3447"/>
    <w:multiLevelType w:val="multilevel"/>
    <w:tmpl w:val="C12C4414"/>
    <w:lvl w:ilvl="0">
      <w:start w:val="1"/>
      <w:numFmt w:val="decimal"/>
      <w:lvlText w:val="%1."/>
      <w:lvlJc w:val="left"/>
      <w:pPr>
        <w:tabs>
          <w:tab w:val="num" w:pos="397"/>
        </w:tabs>
        <w:ind w:left="397" w:hanging="397"/>
      </w:pPr>
      <w:rPr>
        <w:rFonts w:cs="Times New Roman" w:hint="default"/>
        <w:b w:val="0"/>
        <w:i w:val="0"/>
      </w:rPr>
    </w:lvl>
    <w:lvl w:ilvl="1">
      <w:start w:val="1"/>
      <w:numFmt w:val="decimal"/>
      <w:lvlText w:val="%1.%2."/>
      <w:lvlJc w:val="left"/>
      <w:pPr>
        <w:tabs>
          <w:tab w:val="num" w:pos="397"/>
        </w:tabs>
        <w:ind w:left="39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C7054C5"/>
    <w:multiLevelType w:val="hybridMultilevel"/>
    <w:tmpl w:val="997A6FA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0CF24FEA"/>
    <w:multiLevelType w:val="hybridMultilevel"/>
    <w:tmpl w:val="9ABA5E90"/>
    <w:lvl w:ilvl="0" w:tplc="80C226CA">
      <w:start w:val="2"/>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5" w15:restartNumberingAfterBreak="0">
    <w:nsid w:val="0CF71484"/>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D5341B"/>
    <w:multiLevelType w:val="hybridMultilevel"/>
    <w:tmpl w:val="2F809FB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19323D7E"/>
    <w:multiLevelType w:val="hybridMultilevel"/>
    <w:tmpl w:val="C11A86A4"/>
    <w:lvl w:ilvl="0" w:tplc="0425000F">
      <w:start w:val="1"/>
      <w:numFmt w:val="decimal"/>
      <w:lvlText w:val="%1."/>
      <w:lvlJc w:val="left"/>
      <w:pPr>
        <w:tabs>
          <w:tab w:val="num" w:pos="720"/>
        </w:tabs>
        <w:ind w:left="720" w:hanging="360"/>
      </w:pPr>
      <w:rPr>
        <w:rFonts w:cs="Times New Roman"/>
      </w:rPr>
    </w:lvl>
    <w:lvl w:ilvl="1" w:tplc="04250011">
      <w:start w:val="1"/>
      <w:numFmt w:val="decimal"/>
      <w:lvlText w:val="%2)"/>
      <w:lvlJc w:val="left"/>
      <w:pPr>
        <w:tabs>
          <w:tab w:val="num" w:pos="1260"/>
        </w:tabs>
        <w:ind w:left="126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5264BF"/>
    <w:multiLevelType w:val="singleLevel"/>
    <w:tmpl w:val="86143928"/>
    <w:lvl w:ilvl="0">
      <w:start w:val="1"/>
      <w:numFmt w:val="decimal"/>
      <w:lvlText w:val="%1."/>
      <w:lvlJc w:val="left"/>
      <w:pPr>
        <w:tabs>
          <w:tab w:val="num" w:pos="720"/>
        </w:tabs>
        <w:ind w:left="720" w:hanging="360"/>
      </w:pPr>
      <w:rPr>
        <w:rFonts w:cs="Times New Roman"/>
      </w:rPr>
    </w:lvl>
  </w:abstractNum>
  <w:abstractNum w:abstractNumId="9" w15:restartNumberingAfterBreak="0">
    <w:nsid w:val="35A94A33"/>
    <w:multiLevelType w:val="hybridMultilevel"/>
    <w:tmpl w:val="AEDA71E4"/>
    <w:lvl w:ilvl="0" w:tplc="06321958">
      <w:start w:val="1"/>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0" w15:restartNumberingAfterBreak="0">
    <w:nsid w:val="46241D95"/>
    <w:multiLevelType w:val="hybridMultilevel"/>
    <w:tmpl w:val="2370D82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7D876E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47F829F2"/>
    <w:multiLevelType w:val="hybridMultilevel"/>
    <w:tmpl w:val="C3A405FC"/>
    <w:lvl w:ilvl="0" w:tplc="F5043C4E">
      <w:start w:val="1"/>
      <w:numFmt w:val="bullet"/>
      <w:lvlText w:val=""/>
      <w:lvlJc w:val="left"/>
      <w:pPr>
        <w:tabs>
          <w:tab w:val="num" w:pos="1620"/>
        </w:tabs>
        <w:ind w:left="16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150C56"/>
    <w:multiLevelType w:val="hybridMultilevel"/>
    <w:tmpl w:val="9580E536"/>
    <w:lvl w:ilvl="0" w:tplc="0409000F">
      <w:start w:val="1"/>
      <w:numFmt w:val="decimal"/>
      <w:lvlText w:val="%1."/>
      <w:lvlJc w:val="left"/>
      <w:pPr>
        <w:tabs>
          <w:tab w:val="num" w:pos="720"/>
        </w:tabs>
        <w:ind w:left="720" w:hanging="360"/>
      </w:pPr>
      <w:rPr>
        <w:rFonts w:cs="Times New Roman"/>
      </w:rPr>
    </w:lvl>
    <w:lvl w:ilvl="1" w:tplc="87822CF4">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3B1C82"/>
    <w:multiLevelType w:val="hybridMultilevel"/>
    <w:tmpl w:val="0164AB7E"/>
    <w:lvl w:ilvl="0" w:tplc="907430EE">
      <w:start w:val="1"/>
      <w:numFmt w:val="decimal"/>
      <w:lvlText w:val="%1."/>
      <w:lvlJc w:val="left"/>
      <w:pPr>
        <w:tabs>
          <w:tab w:val="num" w:pos="720"/>
        </w:tabs>
        <w:ind w:left="720" w:hanging="360"/>
      </w:pPr>
      <w:rPr>
        <w:rFonts w:cs="Times New Roman"/>
      </w:rPr>
    </w:lvl>
    <w:lvl w:ilvl="1" w:tplc="9E0EFEC4">
      <w:numFmt w:val="none"/>
      <w:lvlText w:val=""/>
      <w:lvlJc w:val="left"/>
      <w:pPr>
        <w:tabs>
          <w:tab w:val="num" w:pos="360"/>
        </w:tabs>
      </w:pPr>
      <w:rPr>
        <w:rFonts w:cs="Times New Roman"/>
      </w:rPr>
    </w:lvl>
    <w:lvl w:ilvl="2" w:tplc="363869D4">
      <w:numFmt w:val="none"/>
      <w:lvlText w:val=""/>
      <w:lvlJc w:val="left"/>
      <w:pPr>
        <w:tabs>
          <w:tab w:val="num" w:pos="360"/>
        </w:tabs>
      </w:pPr>
      <w:rPr>
        <w:rFonts w:cs="Times New Roman"/>
      </w:rPr>
    </w:lvl>
    <w:lvl w:ilvl="3" w:tplc="7DB40AE2">
      <w:numFmt w:val="none"/>
      <w:lvlText w:val=""/>
      <w:lvlJc w:val="left"/>
      <w:pPr>
        <w:tabs>
          <w:tab w:val="num" w:pos="360"/>
        </w:tabs>
      </w:pPr>
      <w:rPr>
        <w:rFonts w:cs="Times New Roman"/>
      </w:rPr>
    </w:lvl>
    <w:lvl w:ilvl="4" w:tplc="005C3304">
      <w:numFmt w:val="none"/>
      <w:lvlText w:val=""/>
      <w:lvlJc w:val="left"/>
      <w:pPr>
        <w:tabs>
          <w:tab w:val="num" w:pos="360"/>
        </w:tabs>
      </w:pPr>
      <w:rPr>
        <w:rFonts w:cs="Times New Roman"/>
      </w:rPr>
    </w:lvl>
    <w:lvl w:ilvl="5" w:tplc="8ADEE1DC">
      <w:numFmt w:val="none"/>
      <w:lvlText w:val=""/>
      <w:lvlJc w:val="left"/>
      <w:pPr>
        <w:tabs>
          <w:tab w:val="num" w:pos="360"/>
        </w:tabs>
      </w:pPr>
      <w:rPr>
        <w:rFonts w:cs="Times New Roman"/>
      </w:rPr>
    </w:lvl>
    <w:lvl w:ilvl="6" w:tplc="35CC20CE">
      <w:numFmt w:val="none"/>
      <w:lvlText w:val=""/>
      <w:lvlJc w:val="left"/>
      <w:pPr>
        <w:tabs>
          <w:tab w:val="num" w:pos="360"/>
        </w:tabs>
      </w:pPr>
      <w:rPr>
        <w:rFonts w:cs="Times New Roman"/>
      </w:rPr>
    </w:lvl>
    <w:lvl w:ilvl="7" w:tplc="CE567852">
      <w:numFmt w:val="none"/>
      <w:lvlText w:val=""/>
      <w:lvlJc w:val="left"/>
      <w:pPr>
        <w:tabs>
          <w:tab w:val="num" w:pos="360"/>
        </w:tabs>
      </w:pPr>
      <w:rPr>
        <w:rFonts w:cs="Times New Roman"/>
      </w:rPr>
    </w:lvl>
    <w:lvl w:ilvl="8" w:tplc="739EDE2A">
      <w:numFmt w:val="none"/>
      <w:lvlText w:val=""/>
      <w:lvlJc w:val="left"/>
      <w:pPr>
        <w:tabs>
          <w:tab w:val="num" w:pos="360"/>
        </w:tabs>
      </w:pPr>
      <w:rPr>
        <w:rFonts w:cs="Times New Roman"/>
      </w:rPr>
    </w:lvl>
  </w:abstractNum>
  <w:abstractNum w:abstractNumId="15" w15:restartNumberingAfterBreak="0">
    <w:nsid w:val="5C974A97"/>
    <w:multiLevelType w:val="hybridMultilevel"/>
    <w:tmpl w:val="2B12B35A"/>
    <w:lvl w:ilvl="0" w:tplc="E432E0CA">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16" w15:restartNumberingAfterBreak="0">
    <w:nsid w:val="61B768D8"/>
    <w:multiLevelType w:val="multilevel"/>
    <w:tmpl w:val="F7A406D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533F86"/>
    <w:multiLevelType w:val="hybridMultilevel"/>
    <w:tmpl w:val="BC34AF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2254405"/>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3C3575C"/>
    <w:multiLevelType w:val="hybridMultilevel"/>
    <w:tmpl w:val="ECC285A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74192543"/>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9950BEF"/>
    <w:multiLevelType w:val="hybridMultilevel"/>
    <w:tmpl w:val="67047D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7"/>
  </w:num>
  <w:num w:numId="2">
    <w:abstractNumId w:val="21"/>
  </w:num>
  <w:num w:numId="3">
    <w:abstractNumId w:val="15"/>
  </w:num>
  <w:num w:numId="4">
    <w:abstractNumId w:val="16"/>
  </w:num>
  <w:num w:numId="5">
    <w:abstractNumId w:val="13"/>
  </w:num>
  <w:num w:numId="6">
    <w:abstractNumId w:val="0"/>
  </w:num>
  <w:num w:numId="7">
    <w:abstractNumId w:val="11"/>
    <w:lvlOverride w:ilvl="0">
      <w:startOverride w:val="1"/>
    </w:lvlOverride>
  </w:num>
  <w:num w:numId="8">
    <w:abstractNumId w:val="8"/>
    <w:lvlOverride w:ilvl="0">
      <w:startOverride w:val="1"/>
    </w:lvlOverride>
  </w:num>
  <w:num w:numId="9">
    <w:abstractNumId w:val="11"/>
  </w:num>
  <w:num w:numId="10">
    <w:abstractNumId w:val="8"/>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3"/>
  </w:num>
  <w:num w:numId="25">
    <w:abstractNumId w:val="6"/>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0D"/>
    <w:rsid w:val="0000284D"/>
    <w:rsid w:val="000058A3"/>
    <w:rsid w:val="00020FBA"/>
    <w:rsid w:val="00022174"/>
    <w:rsid w:val="00025FF0"/>
    <w:rsid w:val="00027525"/>
    <w:rsid w:val="00040937"/>
    <w:rsid w:val="000437CC"/>
    <w:rsid w:val="00053643"/>
    <w:rsid w:val="00077B6A"/>
    <w:rsid w:val="000921F7"/>
    <w:rsid w:val="000A39B9"/>
    <w:rsid w:val="000D10AA"/>
    <w:rsid w:val="000D1F6A"/>
    <w:rsid w:val="000D3EE5"/>
    <w:rsid w:val="000D570D"/>
    <w:rsid w:val="000E1424"/>
    <w:rsid w:val="000E2C03"/>
    <w:rsid w:val="000E4F77"/>
    <w:rsid w:val="000F0FF3"/>
    <w:rsid w:val="001312D3"/>
    <w:rsid w:val="001358FD"/>
    <w:rsid w:val="001504B0"/>
    <w:rsid w:val="0015466E"/>
    <w:rsid w:val="0015759A"/>
    <w:rsid w:val="001600D2"/>
    <w:rsid w:val="00161E3A"/>
    <w:rsid w:val="0017397B"/>
    <w:rsid w:val="001773C8"/>
    <w:rsid w:val="001851C2"/>
    <w:rsid w:val="00190263"/>
    <w:rsid w:val="00195A4E"/>
    <w:rsid w:val="001A1483"/>
    <w:rsid w:val="001A7388"/>
    <w:rsid w:val="001B0AEF"/>
    <w:rsid w:val="001B75E6"/>
    <w:rsid w:val="001D5D16"/>
    <w:rsid w:val="001E32E6"/>
    <w:rsid w:val="001E4F91"/>
    <w:rsid w:val="001F31C0"/>
    <w:rsid w:val="001F7026"/>
    <w:rsid w:val="002011C7"/>
    <w:rsid w:val="00201DAA"/>
    <w:rsid w:val="00207291"/>
    <w:rsid w:val="002163F7"/>
    <w:rsid w:val="0021722F"/>
    <w:rsid w:val="0023262A"/>
    <w:rsid w:val="00241B6D"/>
    <w:rsid w:val="0024272C"/>
    <w:rsid w:val="0025038C"/>
    <w:rsid w:val="00250846"/>
    <w:rsid w:val="00250C6F"/>
    <w:rsid w:val="00255BC8"/>
    <w:rsid w:val="00256794"/>
    <w:rsid w:val="00264EC9"/>
    <w:rsid w:val="0027022F"/>
    <w:rsid w:val="00283DE0"/>
    <w:rsid w:val="0028685E"/>
    <w:rsid w:val="00287C6A"/>
    <w:rsid w:val="002A66EE"/>
    <w:rsid w:val="002B0486"/>
    <w:rsid w:val="002B0817"/>
    <w:rsid w:val="002C3139"/>
    <w:rsid w:val="002E1C57"/>
    <w:rsid w:val="002E3BCF"/>
    <w:rsid w:val="002E5075"/>
    <w:rsid w:val="002F0375"/>
    <w:rsid w:val="003071BD"/>
    <w:rsid w:val="00312553"/>
    <w:rsid w:val="00313B8D"/>
    <w:rsid w:val="003542AB"/>
    <w:rsid w:val="00361F73"/>
    <w:rsid w:val="00375BD9"/>
    <w:rsid w:val="00382F06"/>
    <w:rsid w:val="00394DD1"/>
    <w:rsid w:val="003A3E84"/>
    <w:rsid w:val="003A45E8"/>
    <w:rsid w:val="003A7265"/>
    <w:rsid w:val="003B1F3B"/>
    <w:rsid w:val="003B29A9"/>
    <w:rsid w:val="003C2C5B"/>
    <w:rsid w:val="003E0B8A"/>
    <w:rsid w:val="00414C03"/>
    <w:rsid w:val="00417D64"/>
    <w:rsid w:val="00422F34"/>
    <w:rsid w:val="00423653"/>
    <w:rsid w:val="00431A7F"/>
    <w:rsid w:val="0043457C"/>
    <w:rsid w:val="00447F88"/>
    <w:rsid w:val="00451DA4"/>
    <w:rsid w:val="00452ADF"/>
    <w:rsid w:val="00453878"/>
    <w:rsid w:val="00463806"/>
    <w:rsid w:val="00463BF1"/>
    <w:rsid w:val="00473C07"/>
    <w:rsid w:val="0047474B"/>
    <w:rsid w:val="004770A2"/>
    <w:rsid w:val="00485B6C"/>
    <w:rsid w:val="00486DFA"/>
    <w:rsid w:val="00492C39"/>
    <w:rsid w:val="004B1F0B"/>
    <w:rsid w:val="004B75B2"/>
    <w:rsid w:val="004C6860"/>
    <w:rsid w:val="004D1C32"/>
    <w:rsid w:val="004E124E"/>
    <w:rsid w:val="00500807"/>
    <w:rsid w:val="00501637"/>
    <w:rsid w:val="00503874"/>
    <w:rsid w:val="0051402E"/>
    <w:rsid w:val="0054485F"/>
    <w:rsid w:val="00550D83"/>
    <w:rsid w:val="00563AD1"/>
    <w:rsid w:val="00572503"/>
    <w:rsid w:val="00587334"/>
    <w:rsid w:val="0059021C"/>
    <w:rsid w:val="00595BEF"/>
    <w:rsid w:val="00596475"/>
    <w:rsid w:val="005A5256"/>
    <w:rsid w:val="005A58ED"/>
    <w:rsid w:val="005B5DC9"/>
    <w:rsid w:val="005C0BD6"/>
    <w:rsid w:val="005C4EC4"/>
    <w:rsid w:val="005C6E06"/>
    <w:rsid w:val="005D4A77"/>
    <w:rsid w:val="005E7598"/>
    <w:rsid w:val="005F2953"/>
    <w:rsid w:val="00601DF7"/>
    <w:rsid w:val="00604066"/>
    <w:rsid w:val="00606421"/>
    <w:rsid w:val="00607779"/>
    <w:rsid w:val="00610CA2"/>
    <w:rsid w:val="00611A2C"/>
    <w:rsid w:val="00635E38"/>
    <w:rsid w:val="00640C64"/>
    <w:rsid w:val="00641E70"/>
    <w:rsid w:val="00644072"/>
    <w:rsid w:val="00644AB1"/>
    <w:rsid w:val="00645921"/>
    <w:rsid w:val="00650683"/>
    <w:rsid w:val="006701FB"/>
    <w:rsid w:val="00670C7C"/>
    <w:rsid w:val="006775B9"/>
    <w:rsid w:val="00694A5C"/>
    <w:rsid w:val="006B23E3"/>
    <w:rsid w:val="006B6D00"/>
    <w:rsid w:val="006C2A8F"/>
    <w:rsid w:val="006D64CE"/>
    <w:rsid w:val="006E61BA"/>
    <w:rsid w:val="006F5C95"/>
    <w:rsid w:val="00700366"/>
    <w:rsid w:val="00701CC2"/>
    <w:rsid w:val="00703301"/>
    <w:rsid w:val="007053E4"/>
    <w:rsid w:val="00707A51"/>
    <w:rsid w:val="00710778"/>
    <w:rsid w:val="00724D83"/>
    <w:rsid w:val="007276FA"/>
    <w:rsid w:val="0073344D"/>
    <w:rsid w:val="00733E9B"/>
    <w:rsid w:val="00755502"/>
    <w:rsid w:val="0076246F"/>
    <w:rsid w:val="00767C0D"/>
    <w:rsid w:val="007805FB"/>
    <w:rsid w:val="0078324F"/>
    <w:rsid w:val="007A2F7B"/>
    <w:rsid w:val="007A7AC3"/>
    <w:rsid w:val="007B11CF"/>
    <w:rsid w:val="007B6908"/>
    <w:rsid w:val="007C002E"/>
    <w:rsid w:val="007C01D0"/>
    <w:rsid w:val="007C0E87"/>
    <w:rsid w:val="007C6A01"/>
    <w:rsid w:val="007D6BC2"/>
    <w:rsid w:val="007D6C84"/>
    <w:rsid w:val="0082191D"/>
    <w:rsid w:val="00837679"/>
    <w:rsid w:val="00843746"/>
    <w:rsid w:val="00860806"/>
    <w:rsid w:val="00867B1B"/>
    <w:rsid w:val="00874B06"/>
    <w:rsid w:val="00881142"/>
    <w:rsid w:val="00885C8E"/>
    <w:rsid w:val="008D009C"/>
    <w:rsid w:val="008D4B9A"/>
    <w:rsid w:val="008E40C6"/>
    <w:rsid w:val="008E7E73"/>
    <w:rsid w:val="008F0F58"/>
    <w:rsid w:val="008F548C"/>
    <w:rsid w:val="008F6FDB"/>
    <w:rsid w:val="00907EBF"/>
    <w:rsid w:val="00920021"/>
    <w:rsid w:val="009344BA"/>
    <w:rsid w:val="009375F3"/>
    <w:rsid w:val="00942B99"/>
    <w:rsid w:val="00960F68"/>
    <w:rsid w:val="009704D3"/>
    <w:rsid w:val="00982227"/>
    <w:rsid w:val="00984476"/>
    <w:rsid w:val="00987F7E"/>
    <w:rsid w:val="009A0BE1"/>
    <w:rsid w:val="009B4F66"/>
    <w:rsid w:val="009C0361"/>
    <w:rsid w:val="009C3DFA"/>
    <w:rsid w:val="009D1642"/>
    <w:rsid w:val="009D170A"/>
    <w:rsid w:val="009D4382"/>
    <w:rsid w:val="009D5EE9"/>
    <w:rsid w:val="009D7169"/>
    <w:rsid w:val="009D79CB"/>
    <w:rsid w:val="009F16D3"/>
    <w:rsid w:val="009F2C98"/>
    <w:rsid w:val="009F73DE"/>
    <w:rsid w:val="00A0059A"/>
    <w:rsid w:val="00A16C34"/>
    <w:rsid w:val="00A17974"/>
    <w:rsid w:val="00A249B1"/>
    <w:rsid w:val="00A33C97"/>
    <w:rsid w:val="00A434C4"/>
    <w:rsid w:val="00A47A2B"/>
    <w:rsid w:val="00A50DF6"/>
    <w:rsid w:val="00A669BA"/>
    <w:rsid w:val="00A87E6D"/>
    <w:rsid w:val="00A94026"/>
    <w:rsid w:val="00A943F4"/>
    <w:rsid w:val="00AA123A"/>
    <w:rsid w:val="00AA12F3"/>
    <w:rsid w:val="00AA17E6"/>
    <w:rsid w:val="00AB3213"/>
    <w:rsid w:val="00AC110E"/>
    <w:rsid w:val="00AF1478"/>
    <w:rsid w:val="00B04F6D"/>
    <w:rsid w:val="00B113C5"/>
    <w:rsid w:val="00B1232A"/>
    <w:rsid w:val="00B145F4"/>
    <w:rsid w:val="00B1519B"/>
    <w:rsid w:val="00B15CF9"/>
    <w:rsid w:val="00B3309D"/>
    <w:rsid w:val="00B43153"/>
    <w:rsid w:val="00B458CF"/>
    <w:rsid w:val="00B47288"/>
    <w:rsid w:val="00B5686C"/>
    <w:rsid w:val="00B6714E"/>
    <w:rsid w:val="00B80640"/>
    <w:rsid w:val="00B81D4D"/>
    <w:rsid w:val="00B85373"/>
    <w:rsid w:val="00B91C27"/>
    <w:rsid w:val="00BA060E"/>
    <w:rsid w:val="00BA53C2"/>
    <w:rsid w:val="00BB5477"/>
    <w:rsid w:val="00BC3660"/>
    <w:rsid w:val="00BC6830"/>
    <w:rsid w:val="00BD1886"/>
    <w:rsid w:val="00BE6AB2"/>
    <w:rsid w:val="00BF003B"/>
    <w:rsid w:val="00BF205F"/>
    <w:rsid w:val="00BF24B9"/>
    <w:rsid w:val="00BF2A54"/>
    <w:rsid w:val="00BF3216"/>
    <w:rsid w:val="00C10F8E"/>
    <w:rsid w:val="00C27889"/>
    <w:rsid w:val="00C3412A"/>
    <w:rsid w:val="00C35AF4"/>
    <w:rsid w:val="00C4014F"/>
    <w:rsid w:val="00C500C0"/>
    <w:rsid w:val="00C51361"/>
    <w:rsid w:val="00C56E0C"/>
    <w:rsid w:val="00C6005D"/>
    <w:rsid w:val="00C62270"/>
    <w:rsid w:val="00C85B4A"/>
    <w:rsid w:val="00C85F63"/>
    <w:rsid w:val="00C87C49"/>
    <w:rsid w:val="00C904D4"/>
    <w:rsid w:val="00C9073F"/>
    <w:rsid w:val="00C92B3C"/>
    <w:rsid w:val="00C974CE"/>
    <w:rsid w:val="00CA3B13"/>
    <w:rsid w:val="00CA4CCE"/>
    <w:rsid w:val="00CB33C2"/>
    <w:rsid w:val="00CC7B9A"/>
    <w:rsid w:val="00CD0256"/>
    <w:rsid w:val="00CD4ED4"/>
    <w:rsid w:val="00CD6465"/>
    <w:rsid w:val="00D05A13"/>
    <w:rsid w:val="00D169B5"/>
    <w:rsid w:val="00D2502B"/>
    <w:rsid w:val="00D306AC"/>
    <w:rsid w:val="00D3149C"/>
    <w:rsid w:val="00D35A5F"/>
    <w:rsid w:val="00D450E1"/>
    <w:rsid w:val="00D60F8E"/>
    <w:rsid w:val="00D620FE"/>
    <w:rsid w:val="00D6725C"/>
    <w:rsid w:val="00D6787E"/>
    <w:rsid w:val="00D72569"/>
    <w:rsid w:val="00D8091A"/>
    <w:rsid w:val="00D81569"/>
    <w:rsid w:val="00D9620B"/>
    <w:rsid w:val="00D962F9"/>
    <w:rsid w:val="00DB0CC8"/>
    <w:rsid w:val="00DC2F43"/>
    <w:rsid w:val="00DD3280"/>
    <w:rsid w:val="00DE110F"/>
    <w:rsid w:val="00DE59F6"/>
    <w:rsid w:val="00E23935"/>
    <w:rsid w:val="00E4111D"/>
    <w:rsid w:val="00E4439A"/>
    <w:rsid w:val="00E505AD"/>
    <w:rsid w:val="00E522AD"/>
    <w:rsid w:val="00E6118D"/>
    <w:rsid w:val="00E632F7"/>
    <w:rsid w:val="00E66950"/>
    <w:rsid w:val="00E70415"/>
    <w:rsid w:val="00EA158C"/>
    <w:rsid w:val="00EB5E28"/>
    <w:rsid w:val="00EC354B"/>
    <w:rsid w:val="00ED1C54"/>
    <w:rsid w:val="00ED3D42"/>
    <w:rsid w:val="00ED7B96"/>
    <w:rsid w:val="00EE209C"/>
    <w:rsid w:val="00F0363B"/>
    <w:rsid w:val="00F14105"/>
    <w:rsid w:val="00F20616"/>
    <w:rsid w:val="00F33D10"/>
    <w:rsid w:val="00F34B13"/>
    <w:rsid w:val="00F41C00"/>
    <w:rsid w:val="00F43A87"/>
    <w:rsid w:val="00F45213"/>
    <w:rsid w:val="00F623CE"/>
    <w:rsid w:val="00F63A2B"/>
    <w:rsid w:val="00F65D77"/>
    <w:rsid w:val="00F72586"/>
    <w:rsid w:val="00F7466C"/>
    <w:rsid w:val="00F7789F"/>
    <w:rsid w:val="00F77D3A"/>
    <w:rsid w:val="00F81A24"/>
    <w:rsid w:val="00F8334C"/>
    <w:rsid w:val="00F919C3"/>
    <w:rsid w:val="00F9335D"/>
    <w:rsid w:val="00FA0805"/>
    <w:rsid w:val="00FA6518"/>
    <w:rsid w:val="00FB0A8A"/>
    <w:rsid w:val="00FC104E"/>
    <w:rsid w:val="00FC1ADC"/>
    <w:rsid w:val="00FC5F15"/>
    <w:rsid w:val="00FD5A71"/>
    <w:rsid w:val="00FE170A"/>
    <w:rsid w:val="00FF08EC"/>
    <w:rsid w:val="00FF15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B19C4"/>
  <w14:defaultImageDpi w14:val="0"/>
  <w15:docId w15:val="{717519CD-AC41-47A3-BB85-144DCA0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7679"/>
    <w:pPr>
      <w:jc w:val="both"/>
    </w:pPr>
    <w:rPr>
      <w:rFonts w:ascii="Times New Roman" w:hAnsi="Times New Roman" w:cs="Times New Roman"/>
      <w:sz w:val="24"/>
      <w:szCs w:val="24"/>
      <w:lang w:eastAsia="en-US"/>
    </w:rPr>
  </w:style>
  <w:style w:type="paragraph" w:styleId="Pealkiri1">
    <w:name w:val="heading 1"/>
    <w:basedOn w:val="Normaallaad"/>
    <w:next w:val="Normaallaad"/>
    <w:link w:val="Pealkiri1Mrk"/>
    <w:uiPriority w:val="9"/>
    <w:qFormat/>
    <w:locked/>
    <w:rsid w:val="00BF2A54"/>
    <w:pPr>
      <w:keepNext/>
      <w:jc w:val="left"/>
      <w:outlineLvl w:val="0"/>
    </w:pPr>
    <w:rPr>
      <w:rFonts w:ascii="Arial" w:hAnsi="Arial"/>
      <w:b/>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BF2A54"/>
    <w:rPr>
      <w:rFonts w:ascii="Arial" w:hAnsi="Arial" w:cs="Times New Roman"/>
      <w:b/>
      <w:sz w:val="20"/>
      <w:szCs w:val="20"/>
    </w:rPr>
  </w:style>
  <w:style w:type="paragraph" w:styleId="Pis">
    <w:name w:val="header"/>
    <w:basedOn w:val="Normaallaad"/>
    <w:link w:val="PisMrk"/>
    <w:uiPriority w:val="99"/>
    <w:rsid w:val="00837679"/>
    <w:pPr>
      <w:tabs>
        <w:tab w:val="center" w:pos="4153"/>
        <w:tab w:val="right" w:pos="8306"/>
      </w:tabs>
    </w:pPr>
  </w:style>
  <w:style w:type="character" w:customStyle="1" w:styleId="PisMrk">
    <w:name w:val="Päis Märk"/>
    <w:basedOn w:val="Liguvaikefont"/>
    <w:link w:val="Pis"/>
    <w:uiPriority w:val="99"/>
    <w:locked/>
    <w:rsid w:val="00837679"/>
    <w:rPr>
      <w:rFonts w:ascii="Times New Roman" w:hAnsi="Times New Roman" w:cs="Times New Roman"/>
      <w:sz w:val="24"/>
      <w:szCs w:val="24"/>
    </w:rPr>
  </w:style>
  <w:style w:type="paragraph" w:styleId="Kehatekst">
    <w:name w:val="Body Text"/>
    <w:aliases w:val="Entec standard,Kehatekst Märk Märk Märk Märk Märk,Body Text Char1,Body Text Char Char"/>
    <w:basedOn w:val="Normaallaad"/>
    <w:link w:val="KehatekstMrk"/>
    <w:uiPriority w:val="99"/>
    <w:rsid w:val="00837679"/>
    <w:pPr>
      <w:tabs>
        <w:tab w:val="left" w:pos="6521"/>
      </w:tabs>
    </w:pPr>
  </w:style>
  <w:style w:type="character" w:customStyle="1" w:styleId="KehatekstMrk">
    <w:name w:val="Kehatekst Märk"/>
    <w:aliases w:val="Entec standard Märk,Kehatekst Märk Märk Märk Märk Märk Märk,Body Text Char1 Märk,Body Text Char Char Märk"/>
    <w:basedOn w:val="Liguvaikefont"/>
    <w:link w:val="Kehatekst"/>
    <w:uiPriority w:val="99"/>
    <w:locked/>
    <w:rsid w:val="00837679"/>
    <w:rPr>
      <w:rFonts w:ascii="Times New Roman" w:hAnsi="Times New Roman" w:cs="Times New Roman"/>
      <w:sz w:val="24"/>
      <w:szCs w:val="24"/>
    </w:rPr>
  </w:style>
  <w:style w:type="character" w:styleId="Lehekljenumber">
    <w:name w:val="page number"/>
    <w:basedOn w:val="Liguvaikefont"/>
    <w:uiPriority w:val="99"/>
    <w:rsid w:val="00837679"/>
    <w:rPr>
      <w:rFonts w:ascii="Times New Roman" w:hAnsi="Times New Roman" w:cs="Times New Roman"/>
    </w:rPr>
  </w:style>
  <w:style w:type="paragraph" w:customStyle="1" w:styleId="Pea">
    <w:name w:val="Pea"/>
    <w:basedOn w:val="Kehatekst"/>
    <w:uiPriority w:val="99"/>
    <w:rsid w:val="00837679"/>
    <w:pPr>
      <w:ind w:left="-1134"/>
      <w:jc w:val="center"/>
    </w:pPr>
    <w:rPr>
      <w:sz w:val="28"/>
      <w:szCs w:val="28"/>
    </w:rPr>
  </w:style>
  <w:style w:type="paragraph" w:styleId="Jalus">
    <w:name w:val="footer"/>
    <w:basedOn w:val="Normaallaad"/>
    <w:link w:val="JalusMrk"/>
    <w:uiPriority w:val="99"/>
    <w:rsid w:val="00837679"/>
    <w:pPr>
      <w:tabs>
        <w:tab w:val="center" w:pos="4153"/>
        <w:tab w:val="right" w:pos="8306"/>
      </w:tabs>
      <w:jc w:val="left"/>
    </w:pPr>
    <w:rPr>
      <w:sz w:val="20"/>
      <w:szCs w:val="20"/>
    </w:rPr>
  </w:style>
  <w:style w:type="character" w:customStyle="1" w:styleId="JalusMrk">
    <w:name w:val="Jalus Märk"/>
    <w:basedOn w:val="Liguvaikefont"/>
    <w:link w:val="Jalus"/>
    <w:uiPriority w:val="99"/>
    <w:locked/>
    <w:rsid w:val="00837679"/>
    <w:rPr>
      <w:rFonts w:ascii="Times New Roman" w:hAnsi="Times New Roman" w:cs="Times New Roman"/>
      <w:sz w:val="20"/>
      <w:szCs w:val="20"/>
    </w:rPr>
  </w:style>
  <w:style w:type="paragraph" w:customStyle="1" w:styleId="BodyTextEntecstandardKehatekstMrkMrkMrkMrkMrkBodyTextCharBodyTextChar1BodyTextCharChar">
    <w:name w:val="Body Text.Entec standard.Kehatekst Märk Märk Märk Märk Märk.Body Text Char.Body Text Char1.Body Text Char Char"/>
    <w:basedOn w:val="Normaallaad"/>
    <w:uiPriority w:val="99"/>
    <w:rsid w:val="00837679"/>
    <w:pPr>
      <w:tabs>
        <w:tab w:val="left" w:pos="6521"/>
      </w:tabs>
      <w:autoSpaceDE w:val="0"/>
      <w:autoSpaceDN w:val="0"/>
    </w:pPr>
  </w:style>
  <w:style w:type="paragraph" w:styleId="Vahedeta">
    <w:name w:val="No Spacing"/>
    <w:uiPriority w:val="99"/>
    <w:qFormat/>
    <w:rsid w:val="00837679"/>
    <w:pPr>
      <w:jc w:val="both"/>
    </w:pPr>
    <w:rPr>
      <w:rFonts w:ascii="Times New Roman" w:hAnsi="Times New Roman" w:cs="Times New Roman"/>
      <w:sz w:val="24"/>
      <w:szCs w:val="24"/>
      <w:lang w:eastAsia="en-US"/>
    </w:rPr>
  </w:style>
  <w:style w:type="paragraph" w:styleId="Loendilik">
    <w:name w:val="List Paragraph"/>
    <w:basedOn w:val="Normaallaad"/>
    <w:uiPriority w:val="34"/>
    <w:qFormat/>
    <w:rsid w:val="002A66EE"/>
    <w:pPr>
      <w:ind w:left="720"/>
      <w:contextualSpacing/>
    </w:pPr>
  </w:style>
  <w:style w:type="paragraph" w:styleId="Kehatekst2">
    <w:name w:val="Body Text 2"/>
    <w:basedOn w:val="Normaallaad"/>
    <w:link w:val="Kehatekst2Mrk"/>
    <w:uiPriority w:val="99"/>
    <w:rsid w:val="00256794"/>
    <w:pPr>
      <w:spacing w:after="120" w:line="480" w:lineRule="auto"/>
    </w:pPr>
  </w:style>
  <w:style w:type="character" w:customStyle="1" w:styleId="Kehatekst2Mrk">
    <w:name w:val="Kehatekst 2 Märk"/>
    <w:basedOn w:val="Liguvaikefont"/>
    <w:link w:val="Kehatekst2"/>
    <w:uiPriority w:val="99"/>
    <w:locked/>
    <w:rsid w:val="00256794"/>
    <w:rPr>
      <w:rFonts w:ascii="Times New Roman" w:hAnsi="Times New Roman" w:cs="Times New Roman"/>
      <w:sz w:val="24"/>
      <w:szCs w:val="24"/>
    </w:rPr>
  </w:style>
  <w:style w:type="table" w:styleId="Kontuurtabel">
    <w:name w:val="Table Grid"/>
    <w:basedOn w:val="Normaaltabel"/>
    <w:uiPriority w:val="99"/>
    <w:rsid w:val="006E61BA"/>
    <w:pPr>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A16C34"/>
    <w:rPr>
      <w:rFonts w:cs="Times New Roman"/>
    </w:rPr>
  </w:style>
  <w:style w:type="paragraph" w:styleId="Normaallaadveeb">
    <w:name w:val="Normal (Web)"/>
    <w:basedOn w:val="Normaallaad"/>
    <w:uiPriority w:val="99"/>
    <w:rsid w:val="00733E9B"/>
    <w:pPr>
      <w:spacing w:before="100" w:beforeAutospacing="1" w:after="100" w:afterAutospacing="1"/>
      <w:jc w:val="left"/>
    </w:pPr>
    <w:rPr>
      <w:lang w:val="en-GB"/>
    </w:rPr>
  </w:style>
  <w:style w:type="paragraph" w:styleId="Jutumullitekst">
    <w:name w:val="Balloon Text"/>
    <w:basedOn w:val="Normaallaad"/>
    <w:link w:val="JutumullitekstMrk"/>
    <w:uiPriority w:val="99"/>
    <w:semiHidden/>
    <w:unhideWhenUsed/>
    <w:rsid w:val="00987F7E"/>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87F7E"/>
    <w:rPr>
      <w:rFonts w:ascii="Tahoma" w:hAnsi="Tahoma" w:cs="Tahoma"/>
      <w:sz w:val="16"/>
      <w:szCs w:val="16"/>
      <w:lang w:val="x-none" w:eastAsia="en-US"/>
    </w:rPr>
  </w:style>
  <w:style w:type="character" w:styleId="Rhutus">
    <w:name w:val="Emphasis"/>
    <w:basedOn w:val="Liguvaikefont"/>
    <w:uiPriority w:val="20"/>
    <w:qFormat/>
    <w:locked/>
    <w:rsid w:val="00AC110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769">
      <w:marLeft w:val="0"/>
      <w:marRight w:val="0"/>
      <w:marTop w:val="0"/>
      <w:marBottom w:val="0"/>
      <w:divBdr>
        <w:top w:val="none" w:sz="0" w:space="0" w:color="auto"/>
        <w:left w:val="none" w:sz="0" w:space="0" w:color="auto"/>
        <w:bottom w:val="none" w:sz="0" w:space="0" w:color="auto"/>
        <w:right w:val="none" w:sz="0" w:space="0" w:color="auto"/>
      </w:divBdr>
      <w:divsChild>
        <w:div w:id="98913772">
          <w:marLeft w:val="0"/>
          <w:marRight w:val="0"/>
          <w:marTop w:val="0"/>
          <w:marBottom w:val="0"/>
          <w:divBdr>
            <w:top w:val="none" w:sz="0" w:space="0" w:color="auto"/>
            <w:left w:val="none" w:sz="0" w:space="0" w:color="auto"/>
            <w:bottom w:val="none" w:sz="0" w:space="0" w:color="auto"/>
            <w:right w:val="none" w:sz="0" w:space="0" w:color="auto"/>
          </w:divBdr>
        </w:div>
        <w:div w:id="98913784">
          <w:marLeft w:val="0"/>
          <w:marRight w:val="0"/>
          <w:marTop w:val="0"/>
          <w:marBottom w:val="0"/>
          <w:divBdr>
            <w:top w:val="none" w:sz="0" w:space="0" w:color="auto"/>
            <w:left w:val="none" w:sz="0" w:space="0" w:color="auto"/>
            <w:bottom w:val="none" w:sz="0" w:space="0" w:color="auto"/>
            <w:right w:val="none" w:sz="0" w:space="0" w:color="auto"/>
          </w:divBdr>
        </w:div>
        <w:div w:id="98913785">
          <w:marLeft w:val="0"/>
          <w:marRight w:val="0"/>
          <w:marTop w:val="0"/>
          <w:marBottom w:val="0"/>
          <w:divBdr>
            <w:top w:val="none" w:sz="0" w:space="0" w:color="auto"/>
            <w:left w:val="none" w:sz="0" w:space="0" w:color="auto"/>
            <w:bottom w:val="none" w:sz="0" w:space="0" w:color="auto"/>
            <w:right w:val="none" w:sz="0" w:space="0" w:color="auto"/>
          </w:divBdr>
        </w:div>
        <w:div w:id="98913792">
          <w:marLeft w:val="0"/>
          <w:marRight w:val="0"/>
          <w:marTop w:val="0"/>
          <w:marBottom w:val="0"/>
          <w:divBdr>
            <w:top w:val="none" w:sz="0" w:space="0" w:color="auto"/>
            <w:left w:val="none" w:sz="0" w:space="0" w:color="auto"/>
            <w:bottom w:val="none" w:sz="0" w:space="0" w:color="auto"/>
            <w:right w:val="none" w:sz="0" w:space="0" w:color="auto"/>
          </w:divBdr>
        </w:div>
        <w:div w:id="98913795">
          <w:marLeft w:val="0"/>
          <w:marRight w:val="0"/>
          <w:marTop w:val="0"/>
          <w:marBottom w:val="0"/>
          <w:divBdr>
            <w:top w:val="none" w:sz="0" w:space="0" w:color="auto"/>
            <w:left w:val="none" w:sz="0" w:space="0" w:color="auto"/>
            <w:bottom w:val="none" w:sz="0" w:space="0" w:color="auto"/>
            <w:right w:val="none" w:sz="0" w:space="0" w:color="auto"/>
          </w:divBdr>
        </w:div>
        <w:div w:id="98913797">
          <w:marLeft w:val="0"/>
          <w:marRight w:val="0"/>
          <w:marTop w:val="0"/>
          <w:marBottom w:val="0"/>
          <w:divBdr>
            <w:top w:val="none" w:sz="0" w:space="0" w:color="auto"/>
            <w:left w:val="none" w:sz="0" w:space="0" w:color="auto"/>
            <w:bottom w:val="none" w:sz="0" w:space="0" w:color="auto"/>
            <w:right w:val="none" w:sz="0" w:space="0" w:color="auto"/>
          </w:divBdr>
        </w:div>
        <w:div w:id="98913801">
          <w:marLeft w:val="0"/>
          <w:marRight w:val="0"/>
          <w:marTop w:val="0"/>
          <w:marBottom w:val="0"/>
          <w:divBdr>
            <w:top w:val="none" w:sz="0" w:space="0" w:color="auto"/>
            <w:left w:val="none" w:sz="0" w:space="0" w:color="auto"/>
            <w:bottom w:val="none" w:sz="0" w:space="0" w:color="auto"/>
            <w:right w:val="none" w:sz="0" w:space="0" w:color="auto"/>
          </w:divBdr>
        </w:div>
        <w:div w:id="98913802">
          <w:marLeft w:val="0"/>
          <w:marRight w:val="0"/>
          <w:marTop w:val="0"/>
          <w:marBottom w:val="0"/>
          <w:divBdr>
            <w:top w:val="none" w:sz="0" w:space="0" w:color="auto"/>
            <w:left w:val="none" w:sz="0" w:space="0" w:color="auto"/>
            <w:bottom w:val="none" w:sz="0" w:space="0" w:color="auto"/>
            <w:right w:val="none" w:sz="0" w:space="0" w:color="auto"/>
          </w:divBdr>
        </w:div>
        <w:div w:id="98913811">
          <w:marLeft w:val="0"/>
          <w:marRight w:val="0"/>
          <w:marTop w:val="0"/>
          <w:marBottom w:val="0"/>
          <w:divBdr>
            <w:top w:val="none" w:sz="0" w:space="0" w:color="auto"/>
            <w:left w:val="none" w:sz="0" w:space="0" w:color="auto"/>
            <w:bottom w:val="none" w:sz="0" w:space="0" w:color="auto"/>
            <w:right w:val="none" w:sz="0" w:space="0" w:color="auto"/>
          </w:divBdr>
        </w:div>
        <w:div w:id="98913812">
          <w:marLeft w:val="0"/>
          <w:marRight w:val="0"/>
          <w:marTop w:val="0"/>
          <w:marBottom w:val="0"/>
          <w:divBdr>
            <w:top w:val="none" w:sz="0" w:space="0" w:color="auto"/>
            <w:left w:val="none" w:sz="0" w:space="0" w:color="auto"/>
            <w:bottom w:val="none" w:sz="0" w:space="0" w:color="auto"/>
            <w:right w:val="none" w:sz="0" w:space="0" w:color="auto"/>
          </w:divBdr>
        </w:div>
        <w:div w:id="98913813">
          <w:marLeft w:val="0"/>
          <w:marRight w:val="0"/>
          <w:marTop w:val="0"/>
          <w:marBottom w:val="0"/>
          <w:divBdr>
            <w:top w:val="none" w:sz="0" w:space="0" w:color="auto"/>
            <w:left w:val="none" w:sz="0" w:space="0" w:color="auto"/>
            <w:bottom w:val="none" w:sz="0" w:space="0" w:color="auto"/>
            <w:right w:val="none" w:sz="0" w:space="0" w:color="auto"/>
          </w:divBdr>
        </w:div>
        <w:div w:id="98913816">
          <w:marLeft w:val="0"/>
          <w:marRight w:val="0"/>
          <w:marTop w:val="0"/>
          <w:marBottom w:val="0"/>
          <w:divBdr>
            <w:top w:val="none" w:sz="0" w:space="0" w:color="auto"/>
            <w:left w:val="none" w:sz="0" w:space="0" w:color="auto"/>
            <w:bottom w:val="none" w:sz="0" w:space="0" w:color="auto"/>
            <w:right w:val="none" w:sz="0" w:space="0" w:color="auto"/>
          </w:divBdr>
        </w:div>
        <w:div w:id="98913819">
          <w:marLeft w:val="0"/>
          <w:marRight w:val="0"/>
          <w:marTop w:val="0"/>
          <w:marBottom w:val="0"/>
          <w:divBdr>
            <w:top w:val="none" w:sz="0" w:space="0" w:color="auto"/>
            <w:left w:val="none" w:sz="0" w:space="0" w:color="auto"/>
            <w:bottom w:val="none" w:sz="0" w:space="0" w:color="auto"/>
            <w:right w:val="none" w:sz="0" w:space="0" w:color="auto"/>
          </w:divBdr>
        </w:div>
        <w:div w:id="98913825">
          <w:marLeft w:val="0"/>
          <w:marRight w:val="0"/>
          <w:marTop w:val="0"/>
          <w:marBottom w:val="0"/>
          <w:divBdr>
            <w:top w:val="none" w:sz="0" w:space="0" w:color="auto"/>
            <w:left w:val="none" w:sz="0" w:space="0" w:color="auto"/>
            <w:bottom w:val="none" w:sz="0" w:space="0" w:color="auto"/>
            <w:right w:val="none" w:sz="0" w:space="0" w:color="auto"/>
          </w:divBdr>
        </w:div>
      </w:divsChild>
    </w:div>
    <w:div w:id="98913770">
      <w:marLeft w:val="0"/>
      <w:marRight w:val="0"/>
      <w:marTop w:val="0"/>
      <w:marBottom w:val="0"/>
      <w:divBdr>
        <w:top w:val="none" w:sz="0" w:space="0" w:color="auto"/>
        <w:left w:val="none" w:sz="0" w:space="0" w:color="auto"/>
        <w:bottom w:val="none" w:sz="0" w:space="0" w:color="auto"/>
        <w:right w:val="none" w:sz="0" w:space="0" w:color="auto"/>
      </w:divBdr>
    </w:div>
    <w:div w:id="98913773">
      <w:marLeft w:val="0"/>
      <w:marRight w:val="0"/>
      <w:marTop w:val="0"/>
      <w:marBottom w:val="0"/>
      <w:divBdr>
        <w:top w:val="none" w:sz="0" w:space="0" w:color="auto"/>
        <w:left w:val="none" w:sz="0" w:space="0" w:color="auto"/>
        <w:bottom w:val="none" w:sz="0" w:space="0" w:color="auto"/>
        <w:right w:val="none" w:sz="0" w:space="0" w:color="auto"/>
      </w:divBdr>
    </w:div>
    <w:div w:id="98913778">
      <w:marLeft w:val="0"/>
      <w:marRight w:val="0"/>
      <w:marTop w:val="0"/>
      <w:marBottom w:val="0"/>
      <w:divBdr>
        <w:top w:val="none" w:sz="0" w:space="0" w:color="auto"/>
        <w:left w:val="none" w:sz="0" w:space="0" w:color="auto"/>
        <w:bottom w:val="none" w:sz="0" w:space="0" w:color="auto"/>
        <w:right w:val="none" w:sz="0" w:space="0" w:color="auto"/>
      </w:divBdr>
    </w:div>
    <w:div w:id="98913779">
      <w:marLeft w:val="0"/>
      <w:marRight w:val="0"/>
      <w:marTop w:val="0"/>
      <w:marBottom w:val="0"/>
      <w:divBdr>
        <w:top w:val="none" w:sz="0" w:space="0" w:color="auto"/>
        <w:left w:val="none" w:sz="0" w:space="0" w:color="auto"/>
        <w:bottom w:val="none" w:sz="0" w:space="0" w:color="auto"/>
        <w:right w:val="none" w:sz="0" w:space="0" w:color="auto"/>
      </w:divBdr>
    </w:div>
    <w:div w:id="98913787">
      <w:marLeft w:val="0"/>
      <w:marRight w:val="0"/>
      <w:marTop w:val="0"/>
      <w:marBottom w:val="0"/>
      <w:divBdr>
        <w:top w:val="none" w:sz="0" w:space="0" w:color="auto"/>
        <w:left w:val="none" w:sz="0" w:space="0" w:color="auto"/>
        <w:bottom w:val="none" w:sz="0" w:space="0" w:color="auto"/>
        <w:right w:val="none" w:sz="0" w:space="0" w:color="auto"/>
      </w:divBdr>
    </w:div>
    <w:div w:id="98913788">
      <w:marLeft w:val="0"/>
      <w:marRight w:val="0"/>
      <w:marTop w:val="0"/>
      <w:marBottom w:val="0"/>
      <w:divBdr>
        <w:top w:val="none" w:sz="0" w:space="0" w:color="auto"/>
        <w:left w:val="none" w:sz="0" w:space="0" w:color="auto"/>
        <w:bottom w:val="none" w:sz="0" w:space="0" w:color="auto"/>
        <w:right w:val="none" w:sz="0" w:space="0" w:color="auto"/>
      </w:divBdr>
    </w:div>
    <w:div w:id="98913789">
      <w:marLeft w:val="0"/>
      <w:marRight w:val="0"/>
      <w:marTop w:val="0"/>
      <w:marBottom w:val="0"/>
      <w:divBdr>
        <w:top w:val="none" w:sz="0" w:space="0" w:color="auto"/>
        <w:left w:val="none" w:sz="0" w:space="0" w:color="auto"/>
        <w:bottom w:val="none" w:sz="0" w:space="0" w:color="auto"/>
        <w:right w:val="none" w:sz="0" w:space="0" w:color="auto"/>
      </w:divBdr>
    </w:div>
    <w:div w:id="98913793">
      <w:marLeft w:val="0"/>
      <w:marRight w:val="0"/>
      <w:marTop w:val="0"/>
      <w:marBottom w:val="0"/>
      <w:divBdr>
        <w:top w:val="none" w:sz="0" w:space="0" w:color="auto"/>
        <w:left w:val="none" w:sz="0" w:space="0" w:color="auto"/>
        <w:bottom w:val="none" w:sz="0" w:space="0" w:color="auto"/>
        <w:right w:val="none" w:sz="0" w:space="0" w:color="auto"/>
      </w:divBdr>
    </w:div>
    <w:div w:id="98913799">
      <w:marLeft w:val="0"/>
      <w:marRight w:val="0"/>
      <w:marTop w:val="0"/>
      <w:marBottom w:val="0"/>
      <w:divBdr>
        <w:top w:val="none" w:sz="0" w:space="0" w:color="auto"/>
        <w:left w:val="none" w:sz="0" w:space="0" w:color="auto"/>
        <w:bottom w:val="none" w:sz="0" w:space="0" w:color="auto"/>
        <w:right w:val="none" w:sz="0" w:space="0" w:color="auto"/>
      </w:divBdr>
    </w:div>
    <w:div w:id="98913800">
      <w:marLeft w:val="0"/>
      <w:marRight w:val="0"/>
      <w:marTop w:val="0"/>
      <w:marBottom w:val="0"/>
      <w:divBdr>
        <w:top w:val="none" w:sz="0" w:space="0" w:color="auto"/>
        <w:left w:val="none" w:sz="0" w:space="0" w:color="auto"/>
        <w:bottom w:val="none" w:sz="0" w:space="0" w:color="auto"/>
        <w:right w:val="none" w:sz="0" w:space="0" w:color="auto"/>
      </w:divBdr>
      <w:divsChild>
        <w:div w:id="98913809">
          <w:marLeft w:val="0"/>
          <w:marRight w:val="0"/>
          <w:marTop w:val="0"/>
          <w:marBottom w:val="0"/>
          <w:divBdr>
            <w:top w:val="none" w:sz="0" w:space="0" w:color="auto"/>
            <w:left w:val="none" w:sz="0" w:space="0" w:color="auto"/>
            <w:bottom w:val="none" w:sz="0" w:space="0" w:color="auto"/>
            <w:right w:val="none" w:sz="0" w:space="0" w:color="auto"/>
          </w:divBdr>
        </w:div>
        <w:div w:id="98913827">
          <w:marLeft w:val="0"/>
          <w:marRight w:val="0"/>
          <w:marTop w:val="0"/>
          <w:marBottom w:val="0"/>
          <w:divBdr>
            <w:top w:val="none" w:sz="0" w:space="0" w:color="auto"/>
            <w:left w:val="none" w:sz="0" w:space="0" w:color="auto"/>
            <w:bottom w:val="none" w:sz="0" w:space="0" w:color="auto"/>
            <w:right w:val="none" w:sz="0" w:space="0" w:color="auto"/>
          </w:divBdr>
        </w:div>
      </w:divsChild>
    </w:div>
    <w:div w:id="98913805">
      <w:marLeft w:val="0"/>
      <w:marRight w:val="0"/>
      <w:marTop w:val="0"/>
      <w:marBottom w:val="0"/>
      <w:divBdr>
        <w:top w:val="none" w:sz="0" w:space="0" w:color="auto"/>
        <w:left w:val="none" w:sz="0" w:space="0" w:color="auto"/>
        <w:bottom w:val="none" w:sz="0" w:space="0" w:color="auto"/>
        <w:right w:val="none" w:sz="0" w:space="0" w:color="auto"/>
      </w:divBdr>
    </w:div>
    <w:div w:id="98913806">
      <w:marLeft w:val="0"/>
      <w:marRight w:val="0"/>
      <w:marTop w:val="0"/>
      <w:marBottom w:val="0"/>
      <w:divBdr>
        <w:top w:val="none" w:sz="0" w:space="0" w:color="auto"/>
        <w:left w:val="none" w:sz="0" w:space="0" w:color="auto"/>
        <w:bottom w:val="none" w:sz="0" w:space="0" w:color="auto"/>
        <w:right w:val="none" w:sz="0" w:space="0" w:color="auto"/>
      </w:divBdr>
      <w:divsChild>
        <w:div w:id="98913771">
          <w:marLeft w:val="0"/>
          <w:marRight w:val="0"/>
          <w:marTop w:val="0"/>
          <w:marBottom w:val="0"/>
          <w:divBdr>
            <w:top w:val="none" w:sz="0" w:space="0" w:color="auto"/>
            <w:left w:val="none" w:sz="0" w:space="0" w:color="auto"/>
            <w:bottom w:val="none" w:sz="0" w:space="0" w:color="auto"/>
            <w:right w:val="none" w:sz="0" w:space="0" w:color="auto"/>
          </w:divBdr>
        </w:div>
        <w:div w:id="98913775">
          <w:marLeft w:val="0"/>
          <w:marRight w:val="0"/>
          <w:marTop w:val="0"/>
          <w:marBottom w:val="0"/>
          <w:divBdr>
            <w:top w:val="none" w:sz="0" w:space="0" w:color="auto"/>
            <w:left w:val="none" w:sz="0" w:space="0" w:color="auto"/>
            <w:bottom w:val="none" w:sz="0" w:space="0" w:color="auto"/>
            <w:right w:val="none" w:sz="0" w:space="0" w:color="auto"/>
          </w:divBdr>
        </w:div>
        <w:div w:id="98913776">
          <w:marLeft w:val="0"/>
          <w:marRight w:val="0"/>
          <w:marTop w:val="0"/>
          <w:marBottom w:val="0"/>
          <w:divBdr>
            <w:top w:val="none" w:sz="0" w:space="0" w:color="auto"/>
            <w:left w:val="none" w:sz="0" w:space="0" w:color="auto"/>
            <w:bottom w:val="none" w:sz="0" w:space="0" w:color="auto"/>
            <w:right w:val="none" w:sz="0" w:space="0" w:color="auto"/>
          </w:divBdr>
        </w:div>
        <w:div w:id="98913782">
          <w:marLeft w:val="0"/>
          <w:marRight w:val="0"/>
          <w:marTop w:val="0"/>
          <w:marBottom w:val="0"/>
          <w:divBdr>
            <w:top w:val="none" w:sz="0" w:space="0" w:color="auto"/>
            <w:left w:val="none" w:sz="0" w:space="0" w:color="auto"/>
            <w:bottom w:val="none" w:sz="0" w:space="0" w:color="auto"/>
            <w:right w:val="none" w:sz="0" w:space="0" w:color="auto"/>
          </w:divBdr>
        </w:div>
        <w:div w:id="98913786">
          <w:marLeft w:val="0"/>
          <w:marRight w:val="0"/>
          <w:marTop w:val="0"/>
          <w:marBottom w:val="0"/>
          <w:divBdr>
            <w:top w:val="none" w:sz="0" w:space="0" w:color="auto"/>
            <w:left w:val="none" w:sz="0" w:space="0" w:color="auto"/>
            <w:bottom w:val="none" w:sz="0" w:space="0" w:color="auto"/>
            <w:right w:val="none" w:sz="0" w:space="0" w:color="auto"/>
          </w:divBdr>
        </w:div>
        <w:div w:id="98913794">
          <w:marLeft w:val="0"/>
          <w:marRight w:val="0"/>
          <w:marTop w:val="0"/>
          <w:marBottom w:val="0"/>
          <w:divBdr>
            <w:top w:val="none" w:sz="0" w:space="0" w:color="auto"/>
            <w:left w:val="none" w:sz="0" w:space="0" w:color="auto"/>
            <w:bottom w:val="none" w:sz="0" w:space="0" w:color="auto"/>
            <w:right w:val="none" w:sz="0" w:space="0" w:color="auto"/>
          </w:divBdr>
        </w:div>
        <w:div w:id="98913796">
          <w:marLeft w:val="0"/>
          <w:marRight w:val="0"/>
          <w:marTop w:val="0"/>
          <w:marBottom w:val="0"/>
          <w:divBdr>
            <w:top w:val="none" w:sz="0" w:space="0" w:color="auto"/>
            <w:left w:val="none" w:sz="0" w:space="0" w:color="auto"/>
            <w:bottom w:val="none" w:sz="0" w:space="0" w:color="auto"/>
            <w:right w:val="none" w:sz="0" w:space="0" w:color="auto"/>
          </w:divBdr>
        </w:div>
        <w:div w:id="98913803">
          <w:marLeft w:val="0"/>
          <w:marRight w:val="0"/>
          <w:marTop w:val="0"/>
          <w:marBottom w:val="0"/>
          <w:divBdr>
            <w:top w:val="none" w:sz="0" w:space="0" w:color="auto"/>
            <w:left w:val="none" w:sz="0" w:space="0" w:color="auto"/>
            <w:bottom w:val="none" w:sz="0" w:space="0" w:color="auto"/>
            <w:right w:val="none" w:sz="0" w:space="0" w:color="auto"/>
          </w:divBdr>
        </w:div>
        <w:div w:id="98913804">
          <w:marLeft w:val="0"/>
          <w:marRight w:val="0"/>
          <w:marTop w:val="0"/>
          <w:marBottom w:val="0"/>
          <w:divBdr>
            <w:top w:val="none" w:sz="0" w:space="0" w:color="auto"/>
            <w:left w:val="none" w:sz="0" w:space="0" w:color="auto"/>
            <w:bottom w:val="none" w:sz="0" w:space="0" w:color="auto"/>
            <w:right w:val="none" w:sz="0" w:space="0" w:color="auto"/>
          </w:divBdr>
        </w:div>
        <w:div w:id="98913808">
          <w:marLeft w:val="0"/>
          <w:marRight w:val="0"/>
          <w:marTop w:val="0"/>
          <w:marBottom w:val="0"/>
          <w:divBdr>
            <w:top w:val="none" w:sz="0" w:space="0" w:color="auto"/>
            <w:left w:val="none" w:sz="0" w:space="0" w:color="auto"/>
            <w:bottom w:val="none" w:sz="0" w:space="0" w:color="auto"/>
            <w:right w:val="none" w:sz="0" w:space="0" w:color="auto"/>
          </w:divBdr>
        </w:div>
        <w:div w:id="98913817">
          <w:marLeft w:val="0"/>
          <w:marRight w:val="0"/>
          <w:marTop w:val="0"/>
          <w:marBottom w:val="0"/>
          <w:divBdr>
            <w:top w:val="none" w:sz="0" w:space="0" w:color="auto"/>
            <w:left w:val="none" w:sz="0" w:space="0" w:color="auto"/>
            <w:bottom w:val="none" w:sz="0" w:space="0" w:color="auto"/>
            <w:right w:val="none" w:sz="0" w:space="0" w:color="auto"/>
          </w:divBdr>
        </w:div>
        <w:div w:id="98913820">
          <w:marLeft w:val="0"/>
          <w:marRight w:val="0"/>
          <w:marTop w:val="0"/>
          <w:marBottom w:val="0"/>
          <w:divBdr>
            <w:top w:val="none" w:sz="0" w:space="0" w:color="auto"/>
            <w:left w:val="none" w:sz="0" w:space="0" w:color="auto"/>
            <w:bottom w:val="none" w:sz="0" w:space="0" w:color="auto"/>
            <w:right w:val="none" w:sz="0" w:space="0" w:color="auto"/>
          </w:divBdr>
        </w:div>
        <w:div w:id="98913822">
          <w:marLeft w:val="0"/>
          <w:marRight w:val="0"/>
          <w:marTop w:val="0"/>
          <w:marBottom w:val="0"/>
          <w:divBdr>
            <w:top w:val="none" w:sz="0" w:space="0" w:color="auto"/>
            <w:left w:val="none" w:sz="0" w:space="0" w:color="auto"/>
            <w:bottom w:val="none" w:sz="0" w:space="0" w:color="auto"/>
            <w:right w:val="none" w:sz="0" w:space="0" w:color="auto"/>
          </w:divBdr>
        </w:div>
        <w:div w:id="98913823">
          <w:marLeft w:val="0"/>
          <w:marRight w:val="0"/>
          <w:marTop w:val="0"/>
          <w:marBottom w:val="0"/>
          <w:divBdr>
            <w:top w:val="none" w:sz="0" w:space="0" w:color="auto"/>
            <w:left w:val="none" w:sz="0" w:space="0" w:color="auto"/>
            <w:bottom w:val="none" w:sz="0" w:space="0" w:color="auto"/>
            <w:right w:val="none" w:sz="0" w:space="0" w:color="auto"/>
          </w:divBdr>
        </w:div>
      </w:divsChild>
    </w:div>
    <w:div w:id="98913821">
      <w:marLeft w:val="0"/>
      <w:marRight w:val="0"/>
      <w:marTop w:val="0"/>
      <w:marBottom w:val="0"/>
      <w:divBdr>
        <w:top w:val="none" w:sz="0" w:space="0" w:color="auto"/>
        <w:left w:val="none" w:sz="0" w:space="0" w:color="auto"/>
        <w:bottom w:val="none" w:sz="0" w:space="0" w:color="auto"/>
        <w:right w:val="none" w:sz="0" w:space="0" w:color="auto"/>
      </w:divBdr>
    </w:div>
    <w:div w:id="98913824">
      <w:marLeft w:val="0"/>
      <w:marRight w:val="0"/>
      <w:marTop w:val="0"/>
      <w:marBottom w:val="0"/>
      <w:divBdr>
        <w:top w:val="none" w:sz="0" w:space="0" w:color="auto"/>
        <w:left w:val="none" w:sz="0" w:space="0" w:color="auto"/>
        <w:bottom w:val="none" w:sz="0" w:space="0" w:color="auto"/>
        <w:right w:val="none" w:sz="0" w:space="0" w:color="auto"/>
      </w:divBdr>
      <w:divsChild>
        <w:div w:id="98913774">
          <w:marLeft w:val="0"/>
          <w:marRight w:val="0"/>
          <w:marTop w:val="0"/>
          <w:marBottom w:val="0"/>
          <w:divBdr>
            <w:top w:val="none" w:sz="0" w:space="0" w:color="auto"/>
            <w:left w:val="none" w:sz="0" w:space="0" w:color="auto"/>
            <w:bottom w:val="none" w:sz="0" w:space="0" w:color="auto"/>
            <w:right w:val="none" w:sz="0" w:space="0" w:color="auto"/>
          </w:divBdr>
        </w:div>
        <w:div w:id="98913777">
          <w:marLeft w:val="0"/>
          <w:marRight w:val="0"/>
          <w:marTop w:val="0"/>
          <w:marBottom w:val="0"/>
          <w:divBdr>
            <w:top w:val="none" w:sz="0" w:space="0" w:color="auto"/>
            <w:left w:val="none" w:sz="0" w:space="0" w:color="auto"/>
            <w:bottom w:val="none" w:sz="0" w:space="0" w:color="auto"/>
            <w:right w:val="none" w:sz="0" w:space="0" w:color="auto"/>
          </w:divBdr>
        </w:div>
        <w:div w:id="98913780">
          <w:marLeft w:val="0"/>
          <w:marRight w:val="0"/>
          <w:marTop w:val="0"/>
          <w:marBottom w:val="0"/>
          <w:divBdr>
            <w:top w:val="none" w:sz="0" w:space="0" w:color="auto"/>
            <w:left w:val="none" w:sz="0" w:space="0" w:color="auto"/>
            <w:bottom w:val="none" w:sz="0" w:space="0" w:color="auto"/>
            <w:right w:val="none" w:sz="0" w:space="0" w:color="auto"/>
          </w:divBdr>
        </w:div>
        <w:div w:id="98913781">
          <w:marLeft w:val="0"/>
          <w:marRight w:val="0"/>
          <w:marTop w:val="0"/>
          <w:marBottom w:val="0"/>
          <w:divBdr>
            <w:top w:val="none" w:sz="0" w:space="0" w:color="auto"/>
            <w:left w:val="none" w:sz="0" w:space="0" w:color="auto"/>
            <w:bottom w:val="none" w:sz="0" w:space="0" w:color="auto"/>
            <w:right w:val="none" w:sz="0" w:space="0" w:color="auto"/>
          </w:divBdr>
        </w:div>
        <w:div w:id="98913783">
          <w:marLeft w:val="0"/>
          <w:marRight w:val="0"/>
          <w:marTop w:val="0"/>
          <w:marBottom w:val="0"/>
          <w:divBdr>
            <w:top w:val="none" w:sz="0" w:space="0" w:color="auto"/>
            <w:left w:val="none" w:sz="0" w:space="0" w:color="auto"/>
            <w:bottom w:val="none" w:sz="0" w:space="0" w:color="auto"/>
            <w:right w:val="none" w:sz="0" w:space="0" w:color="auto"/>
          </w:divBdr>
        </w:div>
        <w:div w:id="98913790">
          <w:marLeft w:val="0"/>
          <w:marRight w:val="0"/>
          <w:marTop w:val="0"/>
          <w:marBottom w:val="0"/>
          <w:divBdr>
            <w:top w:val="none" w:sz="0" w:space="0" w:color="auto"/>
            <w:left w:val="none" w:sz="0" w:space="0" w:color="auto"/>
            <w:bottom w:val="none" w:sz="0" w:space="0" w:color="auto"/>
            <w:right w:val="none" w:sz="0" w:space="0" w:color="auto"/>
          </w:divBdr>
        </w:div>
        <w:div w:id="98913791">
          <w:marLeft w:val="0"/>
          <w:marRight w:val="0"/>
          <w:marTop w:val="0"/>
          <w:marBottom w:val="0"/>
          <w:divBdr>
            <w:top w:val="none" w:sz="0" w:space="0" w:color="auto"/>
            <w:left w:val="none" w:sz="0" w:space="0" w:color="auto"/>
            <w:bottom w:val="none" w:sz="0" w:space="0" w:color="auto"/>
            <w:right w:val="none" w:sz="0" w:space="0" w:color="auto"/>
          </w:divBdr>
        </w:div>
        <w:div w:id="98913798">
          <w:marLeft w:val="0"/>
          <w:marRight w:val="0"/>
          <w:marTop w:val="0"/>
          <w:marBottom w:val="0"/>
          <w:divBdr>
            <w:top w:val="none" w:sz="0" w:space="0" w:color="auto"/>
            <w:left w:val="none" w:sz="0" w:space="0" w:color="auto"/>
            <w:bottom w:val="none" w:sz="0" w:space="0" w:color="auto"/>
            <w:right w:val="none" w:sz="0" w:space="0" w:color="auto"/>
          </w:divBdr>
        </w:div>
        <w:div w:id="98913807">
          <w:marLeft w:val="0"/>
          <w:marRight w:val="0"/>
          <w:marTop w:val="0"/>
          <w:marBottom w:val="0"/>
          <w:divBdr>
            <w:top w:val="none" w:sz="0" w:space="0" w:color="auto"/>
            <w:left w:val="none" w:sz="0" w:space="0" w:color="auto"/>
            <w:bottom w:val="none" w:sz="0" w:space="0" w:color="auto"/>
            <w:right w:val="none" w:sz="0" w:space="0" w:color="auto"/>
          </w:divBdr>
        </w:div>
        <w:div w:id="98913810">
          <w:marLeft w:val="0"/>
          <w:marRight w:val="0"/>
          <w:marTop w:val="0"/>
          <w:marBottom w:val="0"/>
          <w:divBdr>
            <w:top w:val="none" w:sz="0" w:space="0" w:color="auto"/>
            <w:left w:val="none" w:sz="0" w:space="0" w:color="auto"/>
            <w:bottom w:val="none" w:sz="0" w:space="0" w:color="auto"/>
            <w:right w:val="none" w:sz="0" w:space="0" w:color="auto"/>
          </w:divBdr>
        </w:div>
        <w:div w:id="98913814">
          <w:marLeft w:val="0"/>
          <w:marRight w:val="0"/>
          <w:marTop w:val="0"/>
          <w:marBottom w:val="0"/>
          <w:divBdr>
            <w:top w:val="none" w:sz="0" w:space="0" w:color="auto"/>
            <w:left w:val="none" w:sz="0" w:space="0" w:color="auto"/>
            <w:bottom w:val="none" w:sz="0" w:space="0" w:color="auto"/>
            <w:right w:val="none" w:sz="0" w:space="0" w:color="auto"/>
          </w:divBdr>
        </w:div>
        <w:div w:id="98913815">
          <w:marLeft w:val="0"/>
          <w:marRight w:val="0"/>
          <w:marTop w:val="0"/>
          <w:marBottom w:val="0"/>
          <w:divBdr>
            <w:top w:val="none" w:sz="0" w:space="0" w:color="auto"/>
            <w:left w:val="none" w:sz="0" w:space="0" w:color="auto"/>
            <w:bottom w:val="none" w:sz="0" w:space="0" w:color="auto"/>
            <w:right w:val="none" w:sz="0" w:space="0" w:color="auto"/>
          </w:divBdr>
        </w:div>
        <w:div w:id="98913818">
          <w:marLeft w:val="0"/>
          <w:marRight w:val="0"/>
          <w:marTop w:val="0"/>
          <w:marBottom w:val="0"/>
          <w:divBdr>
            <w:top w:val="none" w:sz="0" w:space="0" w:color="auto"/>
            <w:left w:val="none" w:sz="0" w:space="0" w:color="auto"/>
            <w:bottom w:val="none" w:sz="0" w:space="0" w:color="auto"/>
            <w:right w:val="none" w:sz="0" w:space="0" w:color="auto"/>
          </w:divBdr>
        </w:div>
        <w:div w:id="98913826">
          <w:marLeft w:val="0"/>
          <w:marRight w:val="0"/>
          <w:marTop w:val="0"/>
          <w:marBottom w:val="0"/>
          <w:divBdr>
            <w:top w:val="none" w:sz="0" w:space="0" w:color="auto"/>
            <w:left w:val="none" w:sz="0" w:space="0" w:color="auto"/>
            <w:bottom w:val="none" w:sz="0" w:space="0" w:color="auto"/>
            <w:right w:val="none" w:sz="0" w:space="0" w:color="auto"/>
          </w:divBdr>
        </w:div>
      </w:divsChild>
    </w:div>
    <w:div w:id="2066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48B2-F280-4F6F-AFCC-4E532DD3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685</Words>
  <Characters>3979</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KORRALDUS</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subject/>
  <dc:creator>Liisi Ling</dc:creator>
  <cp:keywords/>
  <dc:description/>
  <cp:lastModifiedBy>Kairi Tiitsmann</cp:lastModifiedBy>
  <cp:revision>8</cp:revision>
  <cp:lastPrinted>2017-07-12T14:36:00Z</cp:lastPrinted>
  <dcterms:created xsi:type="dcterms:W3CDTF">2018-11-01T14:11:00Z</dcterms:created>
  <dcterms:modified xsi:type="dcterms:W3CDTF">2018-11-13T08:21:00Z</dcterms:modified>
</cp:coreProperties>
</file>