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23D4" w14:textId="77777777" w:rsidR="00074BA2" w:rsidRPr="00294512" w:rsidRDefault="007450A8" w:rsidP="00CF4AB0">
      <w:pPr>
        <w:spacing w:before="0" w:after="120"/>
        <w:rPr>
          <w:b/>
        </w:rPr>
      </w:pPr>
      <w:r w:rsidRPr="00294512">
        <w:rPr>
          <w:b/>
        </w:rPr>
        <w:t>Lisa 1. Lääne-Harju valla hetkeolukorra analüüs ja vajadused tegevusvaldkondade lõikes</w:t>
      </w:r>
    </w:p>
    <w:p w14:paraId="61876F8E" w14:textId="0EB2B4F7" w:rsidR="00074BA2" w:rsidRPr="00294512" w:rsidRDefault="007450A8" w:rsidP="00CF4AB0">
      <w:pPr>
        <w:spacing w:before="0" w:after="120"/>
      </w:pPr>
      <w:r w:rsidRPr="00294512">
        <w:t xml:space="preserve">Lääne-Harju valla hetkeolukorra analüüs </w:t>
      </w:r>
      <w:r w:rsidR="002958A4" w:rsidRPr="00294512">
        <w:t>tugineb</w:t>
      </w:r>
      <w:r w:rsidRPr="00294512">
        <w:t xml:space="preserve"> </w:t>
      </w:r>
      <w:r w:rsidR="004818E9" w:rsidRPr="00294512">
        <w:t>m</w:t>
      </w:r>
      <w:r w:rsidRPr="00294512">
        <w:t>inuomavalitsus.ee teenustaseme</w:t>
      </w:r>
      <w:r w:rsidR="002958A4" w:rsidRPr="00294512">
        <w:t>te</w:t>
      </w:r>
      <w:r w:rsidRPr="00294512">
        <w:t xml:space="preserve"> mudeli</w:t>
      </w:r>
      <w:r w:rsidR="002958A4" w:rsidRPr="00294512">
        <w:t>le</w:t>
      </w:r>
      <w:r w:rsidRPr="00294512">
        <w:t xml:space="preserve"> </w:t>
      </w:r>
      <w:r w:rsidR="002958A4" w:rsidRPr="00294512">
        <w:t xml:space="preserve">ja </w:t>
      </w:r>
      <w:r w:rsidRPr="00294512">
        <w:t>uurimustulemustele. Hetkeolukorras on käsitletud kümmet valdkonda</w:t>
      </w:r>
      <w:r w:rsidR="00B70976" w:rsidRPr="00294512">
        <w:t xml:space="preserve"> - </w:t>
      </w:r>
      <w:r w:rsidRPr="00294512">
        <w:t>valitsemi</w:t>
      </w:r>
      <w:r w:rsidR="00B70976" w:rsidRPr="00294512">
        <w:t>n</w:t>
      </w:r>
      <w:r w:rsidRPr="00294512">
        <w:t>e, haridus, elamu- ja kommunaalmajandus, keskkon</w:t>
      </w:r>
      <w:r w:rsidR="00B70976" w:rsidRPr="00294512">
        <w:t>d</w:t>
      </w:r>
      <w:r w:rsidRPr="00294512">
        <w:t xml:space="preserve"> ja kliima, liikuvus, sotsiaal</w:t>
      </w:r>
      <w:r w:rsidR="00B70976" w:rsidRPr="00294512">
        <w:t>n</w:t>
      </w:r>
      <w:r w:rsidRPr="00294512">
        <w:t>e kaitse, kultuur, spor</w:t>
      </w:r>
      <w:r w:rsidR="00B70976" w:rsidRPr="00294512">
        <w:t>t</w:t>
      </w:r>
      <w:r w:rsidRPr="00294512">
        <w:t xml:space="preserve"> ja vaba a</w:t>
      </w:r>
      <w:r w:rsidR="00B70976" w:rsidRPr="00294512">
        <w:t>eg</w:t>
      </w:r>
      <w:r w:rsidRPr="00294512">
        <w:t>, tervis ja turvalisus, ligipääsetavus ja ettevõtluskeskkond.</w:t>
      </w:r>
    </w:p>
    <w:p w14:paraId="23CF7806" w14:textId="1556C4B4" w:rsidR="00074BA2" w:rsidRPr="00294512" w:rsidRDefault="007450A8" w:rsidP="00CF4AB0">
      <w:pPr>
        <w:spacing w:before="0" w:after="120"/>
      </w:pPr>
      <w:r w:rsidRPr="00294512">
        <w:t>Hindamiskriteeriumid on jaotatud kolme kategooriasse vastavalt teenustasemele. Baastase</w:t>
      </w:r>
      <w:r w:rsidR="000D06AE" w:rsidRPr="00294512">
        <w:t xml:space="preserve"> </w:t>
      </w:r>
      <w:r w:rsidRPr="00294512">
        <w:t>hinda</w:t>
      </w:r>
      <w:r w:rsidR="006D3B3C" w:rsidRPr="00294512">
        <w:t>b</w:t>
      </w:r>
      <w:r w:rsidRPr="00294512">
        <w:t xml:space="preserve"> seadustest tulenevate ülesannete täitmist ning elementaarsete teenuste pakkumist elanikele. Need mõõdikud moodustavad teenustaseme alustala ja taga</w:t>
      </w:r>
      <w:r w:rsidR="006D3B3C" w:rsidRPr="00294512">
        <w:t>vad</w:t>
      </w:r>
      <w:r w:rsidRPr="00294512">
        <w:t>, et kõik seadusega määratud ülesanded oleksid täidetud.</w:t>
      </w:r>
    </w:p>
    <w:p w14:paraId="693C450F" w14:textId="62A094BD" w:rsidR="00074BA2" w:rsidRPr="00294512" w:rsidRDefault="007450A8" w:rsidP="00CF4AB0">
      <w:pPr>
        <w:spacing w:before="0" w:after="120"/>
      </w:pPr>
      <w:r w:rsidRPr="00294512">
        <w:t>Edasijõudnu tase</w:t>
      </w:r>
      <w:r w:rsidR="000D06AE" w:rsidRPr="00294512">
        <w:t xml:space="preserve"> </w:t>
      </w:r>
      <w:r w:rsidRPr="00294512">
        <w:t>näita</w:t>
      </w:r>
      <w:r w:rsidR="006D3B3C" w:rsidRPr="00294512">
        <w:t>b</w:t>
      </w:r>
      <w:r w:rsidRPr="00294512">
        <w:t xml:space="preserve">, mida oodatakse ühelt edukalt toimivalt omavalitsuselt. </w:t>
      </w:r>
      <w:r w:rsidR="00ED0ED4" w:rsidRPr="00294512">
        <w:t>See v</w:t>
      </w:r>
      <w:r w:rsidRPr="00294512">
        <w:t>aata</w:t>
      </w:r>
      <w:r w:rsidR="00ED0ED4" w:rsidRPr="00294512">
        <w:t>b</w:t>
      </w:r>
      <w:r w:rsidRPr="00294512">
        <w:t xml:space="preserve"> kaugemale seadusest tulenevatest kohustustest ning </w:t>
      </w:r>
      <w:r w:rsidR="00ED0ED4" w:rsidRPr="00294512">
        <w:t>tähistab</w:t>
      </w:r>
      <w:r w:rsidRPr="00294512">
        <w:t xml:space="preserve">, et omavalitsus </w:t>
      </w:r>
      <w:r w:rsidR="00ED0ED4" w:rsidRPr="00294512">
        <w:t xml:space="preserve">tagab </w:t>
      </w:r>
      <w:r w:rsidRPr="00294512">
        <w:t>tõhusa ja kvaliteetse teenuse osutamise oma elanikele.</w:t>
      </w:r>
    </w:p>
    <w:p w14:paraId="48324A35" w14:textId="1BDF2629" w:rsidR="00074BA2" w:rsidRPr="00294512" w:rsidRDefault="007450A8" w:rsidP="00CF4AB0">
      <w:pPr>
        <w:spacing w:before="0" w:after="120"/>
      </w:pPr>
      <w:r w:rsidRPr="00294512">
        <w:t>Eeskujulik tase</w:t>
      </w:r>
      <w:r w:rsidR="000D06AE" w:rsidRPr="00294512">
        <w:t xml:space="preserve"> tähistab</w:t>
      </w:r>
      <w:r w:rsidRPr="00294512">
        <w:t xml:space="preserve"> omavalitsuse võimekust ja valmisolekut kasutada uuenduslikke lahendusi, täiendavaid võimekusi ja ressursse, et suurendada elanike hüvesid. See hõlmab innovaatilisi lähenemisviise ja parimate tavade kasutamist teenuste arendamisel ja pakkumisel.</w:t>
      </w:r>
    </w:p>
    <w:p w14:paraId="4C55B376" w14:textId="261A60D3" w:rsidR="00074BA2" w:rsidRPr="00294512" w:rsidRDefault="007450A8" w:rsidP="00CF4AB0">
      <w:pPr>
        <w:spacing w:before="0" w:after="120"/>
      </w:pPr>
      <w:r w:rsidRPr="00294512">
        <w:t>Hindamiskriteeriumide süsteem võimaldab objektiivse</w:t>
      </w:r>
      <w:r w:rsidR="00D86908" w:rsidRPr="00294512">
        <w:t>ma</w:t>
      </w:r>
      <w:r w:rsidRPr="00294512">
        <w:t>lt hinnata Lääne-Harju valla teenustase</w:t>
      </w:r>
      <w:r w:rsidR="00AC4C13" w:rsidRPr="00294512">
        <w:t>t</w:t>
      </w:r>
      <w:r w:rsidRPr="00294512">
        <w:t xml:space="preserve"> erinevates valdkondades. See aitab omavalitsusel jälgida oma edusamme, seada eesmärke ja pidevalt parandada teenuste kvaliteeti elanikele. Hindamiskriteeriumide mitmekesisus tagab, et teenuste areng on tasakaalus ja suunatud elanikkonna üldise heaolu suurendamisele.</w:t>
      </w:r>
    </w:p>
    <w:p w14:paraId="0ED29867" w14:textId="77777777" w:rsidR="00074BA2" w:rsidRPr="00294512" w:rsidRDefault="00074BA2" w:rsidP="00CF4AB0">
      <w:pPr>
        <w:pBdr>
          <w:top w:val="nil"/>
          <w:left w:val="nil"/>
          <w:bottom w:val="nil"/>
          <w:right w:val="nil"/>
          <w:between w:val="nil"/>
        </w:pBdr>
        <w:spacing w:before="0" w:after="120"/>
        <w:rPr>
          <w:smallCaps/>
          <w:color w:val="0070C0"/>
        </w:rPr>
      </w:pPr>
    </w:p>
    <w:p w14:paraId="402D556D" w14:textId="77777777" w:rsidR="00074BA2" w:rsidRPr="00294512" w:rsidRDefault="007450A8" w:rsidP="00022940">
      <w:pPr>
        <w:pStyle w:val="Laad2"/>
        <w:tabs>
          <w:tab w:val="clear" w:pos="720"/>
          <w:tab w:val="num" w:pos="567"/>
        </w:tabs>
        <w:rPr>
          <w:rFonts w:eastAsia="Arial"/>
        </w:rPr>
      </w:pPr>
      <w:r w:rsidRPr="00294512">
        <w:rPr>
          <w:rFonts w:eastAsia="Arial"/>
        </w:rPr>
        <w:t>VALITSEMINE </w:t>
      </w:r>
    </w:p>
    <w:p w14:paraId="0D52C9A9" w14:textId="17B2F7B7" w:rsidR="00074BA2" w:rsidRPr="00294512" w:rsidRDefault="007450A8" w:rsidP="009D7B9C">
      <w:pPr>
        <w:spacing w:after="120"/>
      </w:pPr>
      <w:r w:rsidRPr="00294512">
        <w:t>Lääne-Harju Vallavalitsuse valitsemi</w:t>
      </w:r>
      <w:r w:rsidR="00AC4C13" w:rsidRPr="00294512">
        <w:t xml:space="preserve">ne </w:t>
      </w:r>
      <w:r w:rsidRPr="00294512">
        <w:t>hõlmab erinevaid ülesandeid ja vastutusalasid, mille eesmärk on tagada kohaliku omavalitsuse tõhus toimimine ning</w:t>
      </w:r>
      <w:r w:rsidR="004C14C4" w:rsidRPr="00294512">
        <w:t xml:space="preserve"> samaaegselt</w:t>
      </w:r>
      <w:r w:rsidRPr="00294512">
        <w:t xml:space="preserve"> pakkuda elanikele vajalikke teenuseid ja heaolu. </w:t>
      </w:r>
    </w:p>
    <w:p w14:paraId="28303CB8" w14:textId="746817CF" w:rsidR="00074BA2" w:rsidRPr="00294512" w:rsidRDefault="007450A8" w:rsidP="00CF4AB0">
      <w:pPr>
        <w:spacing w:before="0" w:after="120"/>
      </w:pPr>
      <w:r w:rsidRPr="00294512">
        <w:t xml:space="preserve">Vallavalitsus tegeleb planeerimise ja eelarvestamisega ning vastutab üldplaneeringute ja eelarvete koostamise eest. </w:t>
      </w:r>
      <w:r w:rsidR="009A55A0" w:rsidRPr="00294512">
        <w:t>Koostab v</w:t>
      </w:r>
      <w:r w:rsidR="005C53D2" w:rsidRPr="00294512">
        <w:t xml:space="preserve">alla tegevusi </w:t>
      </w:r>
      <w:r w:rsidR="00056113" w:rsidRPr="00294512">
        <w:t>suunav</w:t>
      </w:r>
      <w:r w:rsidR="009A55A0" w:rsidRPr="00294512">
        <w:t>ad</w:t>
      </w:r>
      <w:r w:rsidR="00056113" w:rsidRPr="00294512">
        <w:t xml:space="preserve"> </w:t>
      </w:r>
      <w:r w:rsidRPr="00294512">
        <w:t>strateegilise</w:t>
      </w:r>
      <w:r w:rsidR="009A55A0" w:rsidRPr="00294512">
        <w:t>d</w:t>
      </w:r>
      <w:r w:rsidRPr="00294512">
        <w:t xml:space="preserve"> arengukavad. </w:t>
      </w:r>
      <w:r w:rsidR="001E1324" w:rsidRPr="00294512">
        <w:t xml:space="preserve">Pakub elanikele mitmesuguseid avalikke teenuseid sh haridust, tervishoidu, sotsiaalhoolekannet ja keskkonnahaldust. </w:t>
      </w:r>
      <w:r w:rsidRPr="00294512">
        <w:t>Eelarve koostami</w:t>
      </w:r>
      <w:r w:rsidR="00047DA2" w:rsidRPr="00294512">
        <w:t>s</w:t>
      </w:r>
      <w:r w:rsidRPr="00294512">
        <w:t>e</w:t>
      </w:r>
      <w:r w:rsidR="00047DA2" w:rsidRPr="00294512">
        <w:t>ga</w:t>
      </w:r>
      <w:r w:rsidRPr="00294512">
        <w:t xml:space="preserve"> taga</w:t>
      </w:r>
      <w:r w:rsidR="00047DA2" w:rsidRPr="00294512">
        <w:t>takse</w:t>
      </w:r>
      <w:r w:rsidRPr="00294512">
        <w:t xml:space="preserve"> rahaliste vahendite õigla</w:t>
      </w:r>
      <w:r w:rsidR="00047DA2" w:rsidRPr="00294512">
        <w:t>n</w:t>
      </w:r>
      <w:r w:rsidRPr="00294512">
        <w:t xml:space="preserve">e jaotus erinevate teenuste ja projektide vahel. </w:t>
      </w:r>
    </w:p>
    <w:p w14:paraId="66292D55" w14:textId="23F49148" w:rsidR="00074BA2" w:rsidRPr="00294512" w:rsidRDefault="007450A8" w:rsidP="00CF4AB0">
      <w:pPr>
        <w:spacing w:before="0" w:after="120"/>
      </w:pPr>
      <w:r w:rsidRPr="00294512">
        <w:t xml:space="preserve">Valitsuse vastutada on </w:t>
      </w:r>
      <w:r w:rsidR="006B1D3B" w:rsidRPr="00294512">
        <w:t>ehitustegevust, maakasutust, jäätmekäitlust j</w:t>
      </w:r>
      <w:r w:rsidR="00AE5ADB">
        <w:t>a teisi</w:t>
      </w:r>
      <w:r w:rsidR="006B1D3B" w:rsidRPr="00294512">
        <w:t xml:space="preserve"> tegevusi reguleerivate </w:t>
      </w:r>
      <w:r w:rsidRPr="00294512">
        <w:t>eeskirjade väljatöötami</w:t>
      </w:r>
      <w:r w:rsidR="00047DA2" w:rsidRPr="00294512">
        <w:t>ne</w:t>
      </w:r>
      <w:r w:rsidR="000F524A" w:rsidRPr="00294512">
        <w:t xml:space="preserve"> ning tagada, et kõik tegevused ja otsused vastavad kehtivatele õigusaktidele ning seadustele. </w:t>
      </w:r>
      <w:r w:rsidRPr="00294512">
        <w:t xml:space="preserve">Oluline on </w:t>
      </w:r>
      <w:r w:rsidR="000F524A" w:rsidRPr="00294512">
        <w:t>hoida</w:t>
      </w:r>
      <w:r w:rsidRPr="00294512">
        <w:t xml:space="preserve"> hea</w:t>
      </w:r>
      <w:r w:rsidR="000F524A" w:rsidRPr="00294512">
        <w:t>d</w:t>
      </w:r>
      <w:r w:rsidRPr="00294512">
        <w:t xml:space="preserve"> suhtlus</w:t>
      </w:r>
      <w:r w:rsidR="000F524A" w:rsidRPr="00294512">
        <w:t>t</w:t>
      </w:r>
      <w:r w:rsidRPr="00294512">
        <w:t xml:space="preserve"> elanikega</w:t>
      </w:r>
      <w:r w:rsidR="000F524A" w:rsidRPr="00294512">
        <w:t xml:space="preserve"> ning</w:t>
      </w:r>
      <w:r w:rsidRPr="00294512">
        <w:t xml:space="preserve"> </w:t>
      </w:r>
      <w:r w:rsidR="006B1D3B" w:rsidRPr="00294512">
        <w:t>regulaarselt teavitada</w:t>
      </w:r>
      <w:r w:rsidRPr="00294512">
        <w:t xml:space="preserve"> elanik</w:t>
      </w:r>
      <w:r w:rsidR="006B1D3B" w:rsidRPr="00294512">
        <w:t>ke</w:t>
      </w:r>
      <w:r w:rsidRPr="00294512">
        <w:t xml:space="preserve"> valitsuse tegevustest ja kavandatavatest projektidest. </w:t>
      </w:r>
    </w:p>
    <w:p w14:paraId="71619F33" w14:textId="65F20294" w:rsidR="00074BA2" w:rsidRPr="00294512" w:rsidRDefault="007450A8" w:rsidP="007033AA">
      <w:pPr>
        <w:spacing w:before="0" w:after="120"/>
      </w:pPr>
      <w:r w:rsidRPr="00294512">
        <w:t>Valitsemi</w:t>
      </w:r>
      <w:r w:rsidR="007D55A2" w:rsidRPr="00294512">
        <w:t xml:space="preserve">ne </w:t>
      </w:r>
      <w:r w:rsidRPr="00294512">
        <w:t xml:space="preserve">mõjutab otseselt kohalikku kogukonda ja </w:t>
      </w:r>
      <w:r w:rsidR="007D55A2" w:rsidRPr="00294512">
        <w:t xml:space="preserve">siinsete </w:t>
      </w:r>
      <w:r w:rsidRPr="00294512">
        <w:t xml:space="preserve">elanike elukvaliteeti. Seepärast on oluline, et valitsuse töö on läbipaistev, kohalikud teenused on kättesaadavad kõigile valla elanikele ja vastavad nende vajadustele. </w:t>
      </w:r>
    </w:p>
    <w:p w14:paraId="49255FC9"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ÜLDJUHTIMINE</w:t>
      </w:r>
    </w:p>
    <w:p w14:paraId="39D89064" w14:textId="4FD94503"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Valla üldplaneering on koostamisel. </w:t>
      </w:r>
      <w:r w:rsidR="007D55A2" w:rsidRPr="00294512">
        <w:rPr>
          <w:color w:val="000000"/>
        </w:rPr>
        <w:t>Seni</w:t>
      </w:r>
      <w:r w:rsidRPr="00294512">
        <w:rPr>
          <w:color w:val="000000"/>
        </w:rPr>
        <w:t xml:space="preserve"> kuni ei ole kinnitatud </w:t>
      </w:r>
      <w:r w:rsidR="000F6745" w:rsidRPr="00294512">
        <w:rPr>
          <w:color w:val="000000"/>
        </w:rPr>
        <w:t>uut</w:t>
      </w:r>
      <w:r w:rsidRPr="00294512">
        <w:rPr>
          <w:color w:val="000000"/>
        </w:rPr>
        <w:t xml:space="preserve"> valla üldplaneeringut, kehtivad senised endiste omavalitsuste üldplaneeringud.</w:t>
      </w:r>
    </w:p>
    <w:p w14:paraId="4CCA4FCB" w14:textId="271D7808" w:rsidR="006F464B" w:rsidRPr="00294512" w:rsidRDefault="006F464B" w:rsidP="006F464B">
      <w:pPr>
        <w:spacing w:before="0" w:after="120"/>
      </w:pPr>
      <w:r w:rsidRPr="00294512">
        <w:t>2023. a avaldati Riigihangete registris 30 hanketeadet. Lepinguta lõpetati 6 hanget kas pakkumuste mitteesitamise tõttu või ületasid pakkumused hanke eeldatavat maksumust. Keskkonnahoidlike hangete hanketeateid avaldati 7. Ühtegi hanget ei vaidlustatud.</w:t>
      </w:r>
      <w:r>
        <w:t xml:space="preserve"> Avalik hankekord ja -plaan vastab baastasemele. </w:t>
      </w:r>
      <w:r w:rsidRPr="006F464B">
        <w:rPr>
          <w:i/>
          <w:iCs/>
        </w:rPr>
        <w:t>Allikas: Omavalitsuste küsitlus 2024.a kohta (Regionaal- ja Põllumajandusministeerium)</w:t>
      </w:r>
    </w:p>
    <w:p w14:paraId="37EFEC3F" w14:textId="14B8DE91" w:rsidR="000943AA" w:rsidRPr="00294512" w:rsidRDefault="000943AA" w:rsidP="00CF4AB0">
      <w:pPr>
        <w:pBdr>
          <w:top w:val="nil"/>
          <w:left w:val="nil"/>
          <w:bottom w:val="nil"/>
          <w:right w:val="nil"/>
          <w:between w:val="nil"/>
        </w:pBdr>
        <w:spacing w:before="0" w:after="120"/>
        <w:rPr>
          <w:color w:val="000000"/>
        </w:rPr>
      </w:pPr>
      <w:r w:rsidRPr="00294512">
        <w:rPr>
          <w:color w:val="000000"/>
        </w:rPr>
        <w:lastRenderedPageBreak/>
        <w:t>Vallavalitsus on kehtestanud arengukava ja eelarvestrateegia koostamise, menetlemise, vastuvõtmise ja avalikustamise korra</w:t>
      </w:r>
      <w:r w:rsidRPr="00294512">
        <w:rPr>
          <w:color w:val="000000"/>
          <w:vertAlign w:val="superscript"/>
        </w:rPr>
        <w:footnoteReference w:id="1"/>
      </w:r>
      <w:r w:rsidRPr="00294512">
        <w:rPr>
          <w:color w:val="000000"/>
        </w:rPr>
        <w:t>, mis reguleerib ka hallatavate asutuste arengukavade koostamist, täitmist ja jälgimist.</w:t>
      </w:r>
    </w:p>
    <w:p w14:paraId="0A470947" w14:textId="198B1A83" w:rsidR="000943AA" w:rsidRPr="00294512" w:rsidRDefault="000943AA" w:rsidP="00CF4AB0">
      <w:pPr>
        <w:spacing w:before="0" w:after="120"/>
      </w:pPr>
      <w:r w:rsidRPr="00294512">
        <w:t>Lääne-Harju valla arengukava 2019-2030</w:t>
      </w:r>
      <w:r w:rsidRPr="00294512">
        <w:rPr>
          <w:vertAlign w:val="superscript"/>
        </w:rPr>
        <w:footnoteReference w:id="2"/>
      </w:r>
      <w:r w:rsidRPr="00294512">
        <w:t xml:space="preserve"> on pidevas muutumises dokument, milles kavandatakse valla arengutegevusi ja mis on omakorda aluseks valla eelarvestrateegia koostamisel</w:t>
      </w:r>
      <w:r w:rsidR="004911EA" w:rsidRPr="00294512">
        <w:t>e</w:t>
      </w:r>
      <w:r w:rsidRPr="00294512">
        <w:t>, varaga tehingute tegemisel</w:t>
      </w:r>
      <w:r w:rsidR="004911EA" w:rsidRPr="00294512">
        <w:t>e</w:t>
      </w:r>
      <w:r w:rsidRPr="00294512">
        <w:t>, investeeringute kavandamisel</w:t>
      </w:r>
      <w:r w:rsidR="004911EA" w:rsidRPr="00294512">
        <w:t>e</w:t>
      </w:r>
      <w:r w:rsidRPr="00294512">
        <w:t xml:space="preserve"> ning investeeringuteks toetuse taotlemisel</w:t>
      </w:r>
      <w:r w:rsidR="004911EA" w:rsidRPr="00294512">
        <w:t>e</w:t>
      </w:r>
      <w:r w:rsidRPr="00294512">
        <w:t>. Arengukava täiendamine ja seire on kestev protsess ning selle ülevaatamise vajadus on iga-aastane. Arengukava muutmise algatamine tuleneb vajaduste ja võimaluste täpsustumisest ning mõningate tegevuste lõp</w:t>
      </w:r>
      <w:r w:rsidR="00E10B3E" w:rsidRPr="00294512">
        <w:t>pe</w:t>
      </w:r>
      <w:r w:rsidRPr="00294512">
        <w:t xml:space="preserve">misest. </w:t>
      </w:r>
    </w:p>
    <w:p w14:paraId="623B9AD8" w14:textId="5996AAA0" w:rsidR="000943AA" w:rsidRPr="00294512" w:rsidRDefault="000943AA" w:rsidP="00CF4AB0">
      <w:pPr>
        <w:spacing w:before="0" w:after="120"/>
      </w:pPr>
      <w:r w:rsidRPr="00294512">
        <w:t>Ülevaade arengukavas käsitletud tegevuste ja investeeringute elluviimiseks vajalike ressursside kohta antakse iga aasta koostatavas valla eelarvestrateegias, mis hõlmab nelja eelseisvat aastat</w:t>
      </w:r>
      <w:r w:rsidR="00864167" w:rsidRPr="00294512">
        <w:t>.</w:t>
      </w:r>
      <w:r w:rsidRPr="00294512">
        <w:t xml:space="preserve"> </w:t>
      </w:r>
      <w:r w:rsidR="00864167" w:rsidRPr="00294512">
        <w:t>R</w:t>
      </w:r>
      <w:r w:rsidRPr="00294512">
        <w:t>ahastamise täpsem jaotus kinnitatakse valla eelarves. Arengukava muutmise käigus määratakse kindlaks eesmärgid, tegevused, ajakava ja võimalikud ressursid, mis on vajalikud eesmär</w:t>
      </w:r>
      <w:r w:rsidR="00864167" w:rsidRPr="00294512">
        <w:t>kide</w:t>
      </w:r>
      <w:r w:rsidRPr="00294512">
        <w:t xml:space="preserve"> saavutamiseks. Kohaliku elu arendamisel arvestatakse laiapõhjalise, tervikliku ja läbimõeldud planeeringuga, seda nii lühi- kui pikaajaliste eesmärkide elluviimisel. Erinevate huvide arvestamise eelduseks on sidusrühmade ja avalikkuse kaasamine. Arengukava</w:t>
      </w:r>
      <w:r w:rsidR="00D82C25" w:rsidRPr="00294512">
        <w:t xml:space="preserve">le oodatakse </w:t>
      </w:r>
      <w:r w:rsidRPr="00294512">
        <w:t>ettepaneku</w:t>
      </w:r>
      <w:r w:rsidR="00D82C25" w:rsidRPr="00294512">
        <w:t>id</w:t>
      </w:r>
      <w:r w:rsidRPr="00294512">
        <w:t xml:space="preserve"> vallavalitsuse hallatavate</w:t>
      </w:r>
      <w:r w:rsidR="00D82C25" w:rsidRPr="00294512">
        <w:t>l</w:t>
      </w:r>
      <w:r w:rsidRPr="00294512">
        <w:t>t asutuste</w:t>
      </w:r>
      <w:r w:rsidR="00D82C25" w:rsidRPr="00294512">
        <w:t>l</w:t>
      </w:r>
      <w:r w:rsidRPr="00294512">
        <w:t>t, kogukonnakomisjoni</w:t>
      </w:r>
      <w:r w:rsidR="00D82C25" w:rsidRPr="00294512">
        <w:t>l</w:t>
      </w:r>
      <w:r w:rsidRPr="00294512">
        <w:t>t, volikogu komisjonide</w:t>
      </w:r>
      <w:r w:rsidR="00D82C25" w:rsidRPr="00294512">
        <w:t>l</w:t>
      </w:r>
      <w:r w:rsidRPr="00294512">
        <w:t xml:space="preserve">t ja avalikult väljapanekult. </w:t>
      </w:r>
    </w:p>
    <w:p w14:paraId="23B03733" w14:textId="1FFF1006" w:rsidR="000943AA" w:rsidRPr="00294512" w:rsidRDefault="000943AA" w:rsidP="00D74B44">
      <w:pPr>
        <w:pBdr>
          <w:top w:val="nil"/>
          <w:left w:val="nil"/>
          <w:bottom w:val="nil"/>
          <w:right w:val="nil"/>
          <w:between w:val="nil"/>
        </w:pBdr>
        <w:spacing w:before="0" w:after="120"/>
        <w:rPr>
          <w:b/>
          <w:color w:val="000000"/>
        </w:rPr>
      </w:pPr>
      <w:r w:rsidRPr="00294512">
        <w:rPr>
          <w:color w:val="000000"/>
        </w:rPr>
        <w:t>Arengukava nelja lisa: hetkeolukorra analüüs, asustuse ja rahvastikuprognoos, arengukava koostamise põhimõtted ja protsess ning tegevus- ja rahastamiskava lisasid uuendatakse vajadusel kord aastas.</w:t>
      </w:r>
      <w:r w:rsidR="00186244">
        <w:rPr>
          <w:color w:val="000000"/>
        </w:rPr>
        <w:t xml:space="preserve"> </w:t>
      </w:r>
      <w:r w:rsidR="00186244" w:rsidRPr="00186244">
        <w:rPr>
          <w:color w:val="000000"/>
        </w:rPr>
        <w:t>Arengukava koostamise protsessi põhjalikkus</w:t>
      </w:r>
      <w:r w:rsidR="00186244">
        <w:rPr>
          <w:color w:val="000000"/>
        </w:rPr>
        <w:t xml:space="preserve"> vastab </w:t>
      </w:r>
      <w:r w:rsidR="00D74B44">
        <w:rPr>
          <w:color w:val="000000"/>
        </w:rPr>
        <w:t>75%</w:t>
      </w:r>
      <w:r w:rsidR="005125B3">
        <w:rPr>
          <w:color w:val="000000"/>
        </w:rPr>
        <w:t>-</w:t>
      </w:r>
      <w:proofErr w:type="spellStart"/>
      <w:r w:rsidR="00D74B44">
        <w:rPr>
          <w:color w:val="000000"/>
        </w:rPr>
        <w:t>ga</w:t>
      </w:r>
      <w:proofErr w:type="spellEnd"/>
      <w:r w:rsidR="00D74B44">
        <w:rPr>
          <w:color w:val="000000"/>
        </w:rPr>
        <w:t xml:space="preserve"> </w:t>
      </w:r>
      <w:r w:rsidR="00186244">
        <w:rPr>
          <w:color w:val="000000"/>
        </w:rPr>
        <w:t>edasijõudnud tasemele</w:t>
      </w:r>
      <w:r w:rsidR="00D74B44">
        <w:rPr>
          <w:color w:val="000000"/>
        </w:rPr>
        <w:t>.</w:t>
      </w:r>
      <w:r w:rsidR="005125B3" w:rsidRPr="005125B3">
        <w:t xml:space="preserve"> </w:t>
      </w:r>
      <w:r w:rsidR="005125B3" w:rsidRPr="005125B3">
        <w:rPr>
          <w:i/>
          <w:iCs/>
          <w:color w:val="000000"/>
        </w:rPr>
        <w:t>Allikas: Riigi Tugiteenuste Keskus ja Omavalitsuste küsitlus 2024.a kohta (Regionaal- ja Põllumajandusministeerium</w:t>
      </w:r>
    </w:p>
    <w:p w14:paraId="61CBDE36" w14:textId="4804B712" w:rsidR="00B82017" w:rsidRPr="00294512" w:rsidRDefault="007450A8" w:rsidP="00B82017">
      <w:pPr>
        <w:pBdr>
          <w:top w:val="nil"/>
          <w:left w:val="nil"/>
          <w:bottom w:val="nil"/>
          <w:right w:val="nil"/>
          <w:between w:val="nil"/>
        </w:pBdr>
        <w:spacing w:before="0" w:after="120"/>
        <w:rPr>
          <w:i/>
          <w:color w:val="000000"/>
        </w:rPr>
      </w:pPr>
      <w:r w:rsidRPr="00294512">
        <w:rPr>
          <w:color w:val="000000"/>
        </w:rPr>
        <w:t>Lääne-Harju valla majandusaasta aruanded</w:t>
      </w:r>
      <w:r w:rsidR="002066EB" w:rsidRPr="00294512">
        <w:rPr>
          <w:rStyle w:val="Allmrkuseviide"/>
          <w:color w:val="000000"/>
        </w:rPr>
        <w:footnoteReference w:id="3"/>
      </w:r>
      <w:r w:rsidRPr="00294512">
        <w:rPr>
          <w:color w:val="000000"/>
        </w:rPr>
        <w:t xml:space="preserve"> on valla kodulehe</w:t>
      </w:r>
      <w:r w:rsidR="009369A4" w:rsidRPr="00294512">
        <w:rPr>
          <w:color w:val="000000"/>
        </w:rPr>
        <w:t xml:space="preserve">l </w:t>
      </w:r>
      <w:r w:rsidRPr="00294512">
        <w:rPr>
          <w:color w:val="000000"/>
        </w:rPr>
        <w:t>ja dokumendiregistri</w:t>
      </w:r>
      <w:r w:rsidR="009369A4" w:rsidRPr="00294512">
        <w:rPr>
          <w:color w:val="000000"/>
        </w:rPr>
        <w:t>s</w:t>
      </w:r>
      <w:r w:rsidRPr="00294512">
        <w:rPr>
          <w:color w:val="000000"/>
        </w:rPr>
        <w:t xml:space="preserve"> kättesaadavad ja </w:t>
      </w:r>
      <w:r w:rsidR="006E0E17" w:rsidRPr="00294512">
        <w:rPr>
          <w:color w:val="000000"/>
        </w:rPr>
        <w:t xml:space="preserve">eelarve </w:t>
      </w:r>
      <w:r w:rsidRPr="00294512">
        <w:rPr>
          <w:color w:val="000000"/>
        </w:rPr>
        <w:t>avalik</w:t>
      </w:r>
      <w:r w:rsidRPr="00294512">
        <w:rPr>
          <w:color w:val="000000"/>
          <w:vertAlign w:val="superscript"/>
        </w:rPr>
        <w:footnoteReference w:id="4"/>
      </w:r>
      <w:r w:rsidRPr="00294512">
        <w:rPr>
          <w:color w:val="000000"/>
        </w:rPr>
        <w:t xml:space="preserve">. </w:t>
      </w:r>
      <w:r w:rsidR="00AA71CD" w:rsidRPr="00294512">
        <w:rPr>
          <w:color w:val="000000"/>
        </w:rPr>
        <w:t xml:space="preserve">Majandusaasta aruandele on lisatud revisjonikomisjoni arvamus. 2022. a aruanne on kinnitatud audiitori oluliste märkusteta. </w:t>
      </w:r>
      <w:r w:rsidR="00AA71CD" w:rsidRPr="00294512">
        <w:rPr>
          <w:i/>
          <w:color w:val="000000"/>
        </w:rPr>
        <w:t xml:space="preserve">Allikas: </w:t>
      </w:r>
      <w:r w:rsidR="00186244" w:rsidRPr="00186244">
        <w:rPr>
          <w:i/>
          <w:color w:val="000000"/>
        </w:rPr>
        <w:t>Riigi Tugiteenuste Keskus ja</w:t>
      </w:r>
      <w:r w:rsidR="00186244">
        <w:rPr>
          <w:i/>
          <w:color w:val="000000"/>
        </w:rPr>
        <w:t xml:space="preserve"> </w:t>
      </w:r>
      <w:r w:rsidR="00B82017" w:rsidRPr="00294512">
        <w:rPr>
          <w:i/>
          <w:color w:val="000000"/>
        </w:rPr>
        <w:t>Omavalitsuste küsitlus 202</w:t>
      </w:r>
      <w:r w:rsidR="00186244">
        <w:rPr>
          <w:i/>
          <w:color w:val="000000"/>
        </w:rPr>
        <w:t>4</w:t>
      </w:r>
      <w:r w:rsidR="00B82017" w:rsidRPr="00294512">
        <w:rPr>
          <w:i/>
          <w:color w:val="000000"/>
        </w:rPr>
        <w:t>.a kohta (Regionaal- ja Põllumajandusministeerium)</w:t>
      </w:r>
    </w:p>
    <w:p w14:paraId="50C08EA6" w14:textId="6F9FD56E" w:rsidR="00074BA2" w:rsidRPr="00294512" w:rsidRDefault="007450A8" w:rsidP="00B82017">
      <w:pPr>
        <w:pBdr>
          <w:top w:val="nil"/>
          <w:left w:val="nil"/>
          <w:bottom w:val="nil"/>
          <w:right w:val="nil"/>
          <w:between w:val="nil"/>
        </w:pBdr>
        <w:spacing w:before="0" w:after="120"/>
        <w:rPr>
          <w:color w:val="000000"/>
        </w:rPr>
      </w:pPr>
      <w:r w:rsidRPr="00294512">
        <w:rPr>
          <w:color w:val="000000"/>
        </w:rPr>
        <w:t>Valla kodulehel on olemas hankekord</w:t>
      </w:r>
      <w:r w:rsidRPr="00294512">
        <w:rPr>
          <w:color w:val="000000"/>
          <w:vertAlign w:val="superscript"/>
        </w:rPr>
        <w:footnoteReference w:id="5"/>
      </w:r>
      <w:r w:rsidRPr="00294512">
        <w:rPr>
          <w:color w:val="000000"/>
        </w:rPr>
        <w:t xml:space="preserve"> ja -plaan</w:t>
      </w:r>
      <w:r w:rsidR="001B208D" w:rsidRPr="00294512">
        <w:rPr>
          <w:color w:val="000000"/>
        </w:rPr>
        <w:t xml:space="preserve">, mis on </w:t>
      </w:r>
      <w:r w:rsidRPr="00294512">
        <w:rPr>
          <w:color w:val="000000"/>
        </w:rPr>
        <w:t>kättesaadav</w:t>
      </w:r>
      <w:r w:rsidR="001B208D" w:rsidRPr="00294512">
        <w:rPr>
          <w:color w:val="000000"/>
        </w:rPr>
        <w:t xml:space="preserve"> ka</w:t>
      </w:r>
      <w:r w:rsidRPr="00294512">
        <w:rPr>
          <w:color w:val="000000"/>
        </w:rPr>
        <w:t xml:space="preserve"> dokumendiregistrist</w:t>
      </w:r>
      <w:r w:rsidRPr="00294512">
        <w:rPr>
          <w:color w:val="000000"/>
          <w:vertAlign w:val="superscript"/>
        </w:rPr>
        <w:footnoteReference w:id="6"/>
      </w:r>
      <w:r w:rsidRPr="00294512">
        <w:rPr>
          <w:color w:val="000000"/>
        </w:rPr>
        <w:t xml:space="preserve">. Omavalitsus </w:t>
      </w:r>
      <w:r w:rsidR="001B208D" w:rsidRPr="00294512">
        <w:rPr>
          <w:color w:val="000000"/>
        </w:rPr>
        <w:t xml:space="preserve">ostab andmekaitseteenust sisse </w:t>
      </w:r>
      <w:r w:rsidRPr="00294512">
        <w:rPr>
          <w:color w:val="000000"/>
        </w:rPr>
        <w:t>Maili Torma</w:t>
      </w:r>
      <w:r w:rsidR="001B208D" w:rsidRPr="00294512">
        <w:rPr>
          <w:color w:val="000000"/>
        </w:rPr>
        <w:t xml:space="preserve">lt </w:t>
      </w:r>
      <w:r w:rsidRPr="00294512">
        <w:rPr>
          <w:color w:val="000000"/>
        </w:rPr>
        <w:t>Maili DPPM OÜ-st.</w:t>
      </w:r>
    </w:p>
    <w:p w14:paraId="7AEA536F" w14:textId="390EED01" w:rsidR="00715590" w:rsidRPr="00294512" w:rsidRDefault="00715590" w:rsidP="00CF4AB0">
      <w:pPr>
        <w:pBdr>
          <w:top w:val="nil"/>
          <w:left w:val="nil"/>
          <w:bottom w:val="nil"/>
          <w:right w:val="nil"/>
          <w:between w:val="nil"/>
        </w:pBdr>
        <w:spacing w:before="0" w:after="120"/>
        <w:rPr>
          <w:color w:val="000000"/>
        </w:rPr>
      </w:pPr>
      <w:r w:rsidRPr="00294512">
        <w:rPr>
          <w:color w:val="000000"/>
        </w:rPr>
        <w:t>Valla eelarve koos seletuskirjaga on valla kodulehel</w:t>
      </w:r>
      <w:r w:rsidRPr="00294512">
        <w:rPr>
          <w:color w:val="000000"/>
          <w:vertAlign w:val="superscript"/>
        </w:rPr>
        <w:footnoteReference w:id="7"/>
      </w:r>
      <w:r w:rsidR="004F6790" w:rsidRPr="00294512">
        <w:rPr>
          <w:color w:val="000000"/>
        </w:rPr>
        <w:t>, samuti</w:t>
      </w:r>
      <w:r w:rsidRPr="00294512">
        <w:rPr>
          <w:color w:val="000000"/>
        </w:rPr>
        <w:t xml:space="preserve"> lisaeelarved koos lisadokumentidega. Eelarved on koostatud ülevaatlikult ja avaldatud võimalikult lühikeses versioonis. Lihtsalt lahendatava probleemkohana on senini olnud eelarve täitmise aruannete avalikustamine, mida võiks teha vähemalt kvartaalselt. Valla kodulehel ei ole eelarve täitmise ülevaade kättesaadav.</w:t>
      </w:r>
    </w:p>
    <w:p w14:paraId="3E9F1E43" w14:textId="2A134F70"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Teenistujate kvalifikatsioon vastab nõuetele. Teenistujad täiendavad </w:t>
      </w:r>
      <w:r w:rsidR="00A32376" w:rsidRPr="00294512">
        <w:rPr>
          <w:color w:val="000000"/>
        </w:rPr>
        <w:t xml:space="preserve">oma </w:t>
      </w:r>
      <w:r w:rsidRPr="00294512">
        <w:rPr>
          <w:color w:val="000000"/>
        </w:rPr>
        <w:t xml:space="preserve">pidevalt teadmisi täiendõppe ja erinevate koolituste kaudu. </w:t>
      </w:r>
      <w:r w:rsidRPr="009240C7">
        <w:rPr>
          <w:color w:val="000000"/>
        </w:rPr>
        <w:t>Lääne-Harju Vallavalitsuse 62st teenistujast omab magistrikraadi või vastavat kvalifikatsiooni 20, mis moodustab koguarvust 32,26%, bakalaureusekraadi või vastavat kvalifikatsiooni 1</w:t>
      </w:r>
      <w:r w:rsidR="00607DDC" w:rsidRPr="009240C7">
        <w:rPr>
          <w:color w:val="000000"/>
        </w:rPr>
        <w:t>4</w:t>
      </w:r>
      <w:r w:rsidRPr="009240C7">
        <w:rPr>
          <w:color w:val="000000"/>
        </w:rPr>
        <w:t xml:space="preserve">, mis moodustab 22,58% ja rakenduskõrgharidust või vastavat kvalifikatsiooni 6, mis moodustab 9,68%. Keskeriharidus põhi- või keskhariduse baasil 5, mis moodustab 8,06%, kutseharidus põhi- või keskhariduse baasil 6, mis moodustab 9,68% ja </w:t>
      </w:r>
      <w:r w:rsidRPr="009240C7">
        <w:rPr>
          <w:color w:val="000000"/>
        </w:rPr>
        <w:lastRenderedPageBreak/>
        <w:t xml:space="preserve">üldkeskharidus 11, mis moodustab 17,74% </w:t>
      </w:r>
      <w:r w:rsidRPr="009240C7">
        <w:rPr>
          <w:i/>
          <w:color w:val="000000"/>
        </w:rPr>
        <w:t>Allikas: Rahandusministeeriumi personali ja koolitusstatistika küsitlus</w:t>
      </w:r>
    </w:p>
    <w:p w14:paraId="7958B33F" w14:textId="178E24F0" w:rsidR="00074BA2" w:rsidRPr="00294512" w:rsidRDefault="007450A8" w:rsidP="00CF4AB0">
      <w:pPr>
        <w:pBdr>
          <w:top w:val="nil"/>
          <w:left w:val="nil"/>
          <w:bottom w:val="nil"/>
          <w:right w:val="nil"/>
          <w:between w:val="nil"/>
        </w:pBdr>
        <w:spacing w:before="0" w:after="120"/>
        <w:rPr>
          <w:i/>
          <w:color w:val="3C3B3B"/>
          <w:highlight w:val="white"/>
        </w:rPr>
      </w:pPr>
      <w:r w:rsidRPr="00294512">
        <w:rPr>
          <w:color w:val="000000"/>
        </w:rPr>
        <w:t>Arengu- ja hindamisvestlusi peetakse vastavalt kinnitatud korrale. Vestlused viiakse läbi regulaarselt üks kord aastas ajavahemikul oktoobrist detsembrini. Vajadusel hinnatakse teenistujat ka muul ajal, esmane vestlus otsese juhiga peetakse katseaja lõpus. Vestlus</w:t>
      </w:r>
      <w:r w:rsidR="00CD7899" w:rsidRPr="00294512">
        <w:rPr>
          <w:color w:val="000000"/>
        </w:rPr>
        <w:t>i</w:t>
      </w:r>
      <w:r w:rsidR="00500405" w:rsidRPr="00294512">
        <w:rPr>
          <w:color w:val="000000"/>
        </w:rPr>
        <w:t xml:space="preserve"> </w:t>
      </w:r>
      <w:r w:rsidRPr="00294512">
        <w:rPr>
          <w:color w:val="000000"/>
        </w:rPr>
        <w:t>peetakse kõikide teenistujatega (nii ametnikud kui töötajad).</w:t>
      </w:r>
      <w:r w:rsidRPr="00294512">
        <w:rPr>
          <w:i/>
          <w:color w:val="3C3B3B"/>
          <w:highlight w:val="white"/>
        </w:rPr>
        <w:t xml:space="preserve"> </w:t>
      </w:r>
      <w:r w:rsidR="00494652" w:rsidRPr="00294512">
        <w:t>Arenguvestluste läbiviimisega</w:t>
      </w:r>
      <w:r w:rsidR="00697474" w:rsidRPr="00294512">
        <w:t xml:space="preserve"> on saavutatud maksimaalne</w:t>
      </w:r>
      <w:r w:rsidR="000D1A22" w:rsidRPr="00294512">
        <w:t xml:space="preserve"> võimalik</w:t>
      </w:r>
      <w:r w:rsidR="00697474" w:rsidRPr="00294512">
        <w:t xml:space="preserve"> tase.</w:t>
      </w:r>
      <w:r w:rsidR="00697474" w:rsidRPr="00294512">
        <w:rPr>
          <w:rFonts w:eastAsia="Roboto"/>
          <w:i/>
          <w:color w:val="3C3B3B"/>
          <w:sz w:val="21"/>
          <w:szCs w:val="21"/>
          <w:highlight w:val="white"/>
        </w:rPr>
        <w:t xml:space="preserve"> </w:t>
      </w:r>
      <w:r w:rsidR="00697474" w:rsidRPr="00294512">
        <w:rPr>
          <w:i/>
        </w:rPr>
        <w:t>Allikas: Omavalitsuste küsitlus 202</w:t>
      </w:r>
      <w:r w:rsidR="00BA5D24">
        <w:rPr>
          <w:i/>
        </w:rPr>
        <w:t>4</w:t>
      </w:r>
      <w:r w:rsidR="00697474" w:rsidRPr="00294512">
        <w:rPr>
          <w:i/>
        </w:rPr>
        <w:t>.a kohta (Rahandusministeerium</w:t>
      </w:r>
      <w:r w:rsidR="0073342A" w:rsidRPr="00294512">
        <w:rPr>
          <w:i/>
        </w:rPr>
        <w:t>i personali ja koolitusstatistika küsitlus</w:t>
      </w:r>
      <w:r w:rsidR="00697474" w:rsidRPr="00294512">
        <w:rPr>
          <w:i/>
        </w:rPr>
        <w:t>)</w:t>
      </w:r>
    </w:p>
    <w:p w14:paraId="5AE17FF5" w14:textId="0157C09A" w:rsidR="00074BA2" w:rsidRPr="00294512" w:rsidRDefault="007450A8" w:rsidP="00CF4AB0">
      <w:pPr>
        <w:pBdr>
          <w:top w:val="nil"/>
          <w:left w:val="nil"/>
          <w:bottom w:val="nil"/>
          <w:right w:val="nil"/>
          <w:between w:val="nil"/>
        </w:pBdr>
        <w:spacing w:before="0" w:after="120"/>
        <w:rPr>
          <w:color w:val="000000"/>
        </w:rPr>
      </w:pPr>
      <w:r w:rsidRPr="001810BB">
        <w:rPr>
          <w:color w:val="000000"/>
        </w:rPr>
        <w:t>Lääne-Harju Vallavalitsuse teenistujate (sh valitavad ja ametisse nimetatavad isikud, ametnikud ja töötajad) keskmine staaž asutuses on 202</w:t>
      </w:r>
      <w:r w:rsidR="007F16C3">
        <w:rPr>
          <w:color w:val="000000"/>
        </w:rPr>
        <w:t>4.</w:t>
      </w:r>
      <w:r w:rsidRPr="001810BB">
        <w:rPr>
          <w:color w:val="000000"/>
        </w:rPr>
        <w:t xml:space="preserve"> a seisuga </w:t>
      </w:r>
      <w:r w:rsidR="003944BD">
        <w:rPr>
          <w:color w:val="000000"/>
        </w:rPr>
        <w:t>8</w:t>
      </w:r>
      <w:r w:rsidRPr="001810BB">
        <w:rPr>
          <w:color w:val="000000"/>
        </w:rPr>
        <w:t>,</w:t>
      </w:r>
      <w:r w:rsidR="003944BD">
        <w:rPr>
          <w:color w:val="000000"/>
        </w:rPr>
        <w:t>5</w:t>
      </w:r>
      <w:r w:rsidRPr="001810BB">
        <w:rPr>
          <w:color w:val="000000"/>
        </w:rPr>
        <w:t xml:space="preserve"> aastat. 6</w:t>
      </w:r>
      <w:r w:rsidR="003944BD">
        <w:rPr>
          <w:color w:val="000000"/>
        </w:rPr>
        <w:t>3</w:t>
      </w:r>
      <w:r w:rsidRPr="001810BB">
        <w:rPr>
          <w:color w:val="000000"/>
        </w:rPr>
        <w:t>-st teenistujast 5</w:t>
      </w:r>
      <w:r w:rsidR="003944BD">
        <w:rPr>
          <w:color w:val="000000"/>
        </w:rPr>
        <w:t>8</w:t>
      </w:r>
      <w:r w:rsidRPr="001810BB">
        <w:rPr>
          <w:color w:val="000000"/>
        </w:rPr>
        <w:t xml:space="preserve"> on vähemalt 1-aastase staažiga, mis </w:t>
      </w:r>
      <w:r w:rsidR="00901019" w:rsidRPr="001810BB">
        <w:rPr>
          <w:color w:val="000000"/>
        </w:rPr>
        <w:t>moodustab</w:t>
      </w:r>
      <w:r w:rsidRPr="001810BB">
        <w:rPr>
          <w:color w:val="000000"/>
        </w:rPr>
        <w:t xml:space="preserve"> </w:t>
      </w:r>
      <w:r w:rsidR="003944BD">
        <w:rPr>
          <w:color w:val="000000"/>
        </w:rPr>
        <w:t>92</w:t>
      </w:r>
      <w:r w:rsidRPr="001810BB">
        <w:rPr>
          <w:color w:val="000000"/>
        </w:rPr>
        <w:t>,</w:t>
      </w:r>
      <w:r w:rsidR="003944BD">
        <w:rPr>
          <w:color w:val="000000"/>
        </w:rPr>
        <w:t>1</w:t>
      </w:r>
      <w:r w:rsidRPr="001810BB">
        <w:rPr>
          <w:color w:val="000000"/>
        </w:rPr>
        <w:t>% teenistujatest.</w:t>
      </w:r>
      <w:r w:rsidRPr="00294512">
        <w:rPr>
          <w:color w:val="000000"/>
        </w:rPr>
        <w:t xml:space="preserve"> </w:t>
      </w:r>
      <w:r w:rsidRPr="00294512">
        <w:rPr>
          <w:i/>
          <w:color w:val="000000"/>
        </w:rPr>
        <w:t>Allikas: Rahandusministeeriumi personali ja koolitusstatistika küsitlus</w:t>
      </w:r>
    </w:p>
    <w:p w14:paraId="17F6AE73"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Personalivaldkonna ülesanded on jagatud kahe teenistuja vahel ning on üks osa nende tööst. Hinnanguliselt puudub hetkel vajadus eraldi ametikohaks, kus teenistuja peamine ülesanne oleks personalitöö.</w:t>
      </w:r>
    </w:p>
    <w:p w14:paraId="6D8F4073"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EFEKTIIVNE JA FINANTSILISELT JÄTKUSUUTLIK </w:t>
      </w:r>
    </w:p>
    <w:p w14:paraId="12BA4A43" w14:textId="5039BD0B" w:rsidR="00EB7EDA" w:rsidRDefault="007450A8" w:rsidP="00CF4AB0">
      <w:pPr>
        <w:pBdr>
          <w:top w:val="nil"/>
          <w:left w:val="nil"/>
          <w:bottom w:val="nil"/>
          <w:right w:val="nil"/>
          <w:between w:val="nil"/>
        </w:pBdr>
        <w:spacing w:before="0" w:after="120"/>
        <w:rPr>
          <w:color w:val="000000"/>
        </w:rPr>
      </w:pPr>
      <w:r w:rsidRPr="00294512">
        <w:rPr>
          <w:color w:val="000000"/>
        </w:rPr>
        <w:t>2022. a andmetel on põhitegevuse tulemina Lääne-Harju vald edasijõudnu tasemel, mis on üle 5% põhitegevuse tuludest ja üle 50% amortisatsioonist. Eeskujulikuks tasemeks loetakse põhitegevuse tulemust, mis on üle 5% põhitegevuse tuludest ja kõrgem amortisatsioonist. Netovõlakoormus</w:t>
      </w:r>
      <w:r w:rsidR="00EB7EDA">
        <w:rPr>
          <w:color w:val="000000"/>
        </w:rPr>
        <w:t>es (arvestusüksus)</w:t>
      </w:r>
      <w:r w:rsidRPr="00294512">
        <w:rPr>
          <w:color w:val="000000"/>
        </w:rPr>
        <w:t xml:space="preserve"> on </w:t>
      </w:r>
      <w:bookmarkStart w:id="0" w:name="_Hlk203341838"/>
      <w:r w:rsidR="00EB7EDA" w:rsidRPr="00EB7EDA">
        <w:rPr>
          <w:color w:val="000000"/>
        </w:rPr>
        <w:t>saavutatud maksimaalne võimalik tase</w:t>
      </w:r>
      <w:bookmarkEnd w:id="0"/>
      <w:r w:rsidRPr="00294512">
        <w:rPr>
          <w:color w:val="000000"/>
        </w:rPr>
        <w:t xml:space="preserve">. </w:t>
      </w:r>
      <w:r w:rsidR="00EB7EDA" w:rsidRPr="00EB7EDA">
        <w:rPr>
          <w:i/>
          <w:iCs/>
          <w:color w:val="000000"/>
        </w:rPr>
        <w:t>Allikas: Riigiraha</w:t>
      </w:r>
    </w:p>
    <w:p w14:paraId="506F9AE3" w14:textId="64216661" w:rsidR="00EB7EDA" w:rsidRDefault="007450A8" w:rsidP="00CF4AB0">
      <w:pPr>
        <w:pBdr>
          <w:top w:val="nil"/>
          <w:left w:val="nil"/>
          <w:bottom w:val="nil"/>
          <w:right w:val="nil"/>
          <w:between w:val="nil"/>
        </w:pBdr>
        <w:spacing w:before="0" w:after="120"/>
        <w:rPr>
          <w:i/>
          <w:iCs/>
          <w:color w:val="000000"/>
        </w:rPr>
      </w:pPr>
      <w:r w:rsidRPr="00294512">
        <w:rPr>
          <w:color w:val="000000"/>
        </w:rPr>
        <w:t>Tulemuspõhi</w:t>
      </w:r>
      <w:r w:rsidR="00EB7EDA">
        <w:rPr>
          <w:color w:val="000000"/>
        </w:rPr>
        <w:t>se</w:t>
      </w:r>
      <w:r w:rsidRPr="00294512">
        <w:rPr>
          <w:color w:val="000000"/>
        </w:rPr>
        <w:t xml:space="preserve"> eelarve</w:t>
      </w:r>
      <w:r w:rsidR="00EB7EDA">
        <w:rPr>
          <w:color w:val="000000"/>
        </w:rPr>
        <w:t xml:space="preserve">s on </w:t>
      </w:r>
      <w:r w:rsidR="00EB7EDA" w:rsidRPr="00EB7EDA">
        <w:rPr>
          <w:color w:val="000000"/>
        </w:rPr>
        <w:t>saavutatud maksimaalne võimalik tase</w:t>
      </w:r>
      <w:r w:rsidR="00EB7EDA">
        <w:rPr>
          <w:color w:val="000000"/>
        </w:rPr>
        <w:t xml:space="preserve">. </w:t>
      </w:r>
      <w:r w:rsidRPr="00294512">
        <w:rPr>
          <w:color w:val="000000"/>
        </w:rPr>
        <w:t>Investeeringute osakaaluga hinnatakse omavalitsuse põhivara jätkusuutlik</w:t>
      </w:r>
      <w:r w:rsidR="0098600E" w:rsidRPr="00294512">
        <w:rPr>
          <w:color w:val="000000"/>
        </w:rPr>
        <w:t>ku</w:t>
      </w:r>
      <w:r w:rsidRPr="00294512">
        <w:rPr>
          <w:color w:val="000000"/>
        </w:rPr>
        <w:t xml:space="preserve"> haldamist. </w:t>
      </w:r>
      <w:r w:rsidR="00EB7EDA" w:rsidRPr="00EB7EDA">
        <w:rPr>
          <w:i/>
          <w:iCs/>
          <w:color w:val="000000"/>
        </w:rPr>
        <w:t xml:space="preserve">Allikas: Omavalitsuste küsitlus 2024.a kohta (Regionaal- ja Põllumajandusministeerium) </w:t>
      </w:r>
    </w:p>
    <w:p w14:paraId="01483207" w14:textId="7D2E16A1" w:rsidR="00EB7EDA" w:rsidRDefault="00EB7EDA" w:rsidP="00EB7EDA">
      <w:pPr>
        <w:pBdr>
          <w:top w:val="nil"/>
          <w:left w:val="nil"/>
          <w:bottom w:val="nil"/>
          <w:right w:val="nil"/>
          <w:between w:val="nil"/>
        </w:pBdr>
        <w:spacing w:before="0" w:after="120"/>
        <w:rPr>
          <w:i/>
          <w:iCs/>
          <w:color w:val="000000"/>
        </w:rPr>
      </w:pPr>
      <w:r>
        <w:rPr>
          <w:color w:val="000000"/>
        </w:rPr>
        <w:t xml:space="preserve">Kinnisvara ökonoomses kasutuses ja </w:t>
      </w:r>
      <w:r w:rsidR="0000289F">
        <w:rPr>
          <w:color w:val="000000"/>
        </w:rPr>
        <w:t>omavalitsuse</w:t>
      </w:r>
      <w:r>
        <w:rPr>
          <w:color w:val="000000"/>
        </w:rPr>
        <w:t xml:space="preserve"> kinnisvara seisukorras on saavutatud maksimaalne võimalik tase ehk KOV </w:t>
      </w:r>
      <w:r w:rsidRPr="00EB7EDA">
        <w:rPr>
          <w:color w:val="000000"/>
        </w:rPr>
        <w:t xml:space="preserve">kasutuses olevad pind </w:t>
      </w:r>
      <w:r>
        <w:rPr>
          <w:color w:val="000000"/>
        </w:rPr>
        <w:t>on</w:t>
      </w:r>
      <w:r w:rsidRPr="00EB7EDA">
        <w:rPr>
          <w:color w:val="000000"/>
        </w:rPr>
        <w:t xml:space="preserve"> keskustel ja keskustega tagamaadel alla 3 m² elaniku kohta, teistel piirkondadel alla 4 m² elanik</w:t>
      </w:r>
      <w:r>
        <w:rPr>
          <w:color w:val="000000"/>
        </w:rPr>
        <w:t xml:space="preserve">u kohta. </w:t>
      </w:r>
      <w:r w:rsidRPr="00EB7EDA">
        <w:rPr>
          <w:i/>
          <w:iCs/>
          <w:color w:val="000000"/>
        </w:rPr>
        <w:t>Allikas: Regionaal- ja põllumajandusministeeriumi KOV kinnisvara andmekorje 2024</w:t>
      </w:r>
    </w:p>
    <w:p w14:paraId="77C350C5" w14:textId="007E7BD3" w:rsidR="00E43023" w:rsidRPr="00E43023" w:rsidRDefault="00E43023" w:rsidP="00E43023">
      <w:pPr>
        <w:pBdr>
          <w:top w:val="nil"/>
          <w:left w:val="nil"/>
          <w:bottom w:val="nil"/>
          <w:right w:val="nil"/>
          <w:between w:val="nil"/>
        </w:pBdr>
        <w:spacing w:before="0" w:after="120"/>
        <w:rPr>
          <w:color w:val="000000"/>
        </w:rPr>
      </w:pPr>
      <w:r>
        <w:rPr>
          <w:color w:val="000000"/>
        </w:rPr>
        <w:t xml:space="preserve">Valitsemiskulude osakaal vastab edasijõudnud tasemele. </w:t>
      </w:r>
      <w:proofErr w:type="spellStart"/>
      <w:r w:rsidRPr="00E43023">
        <w:rPr>
          <w:color w:val="000000"/>
        </w:rPr>
        <w:t>Üldvalitsemiskuludeks</w:t>
      </w:r>
      <w:proofErr w:type="spellEnd"/>
      <w:r w:rsidRPr="00E43023">
        <w:rPr>
          <w:color w:val="000000"/>
        </w:rPr>
        <w:t xml:space="preserve"> on arvestatud </w:t>
      </w:r>
      <w:r w:rsidR="0000289F">
        <w:rPr>
          <w:color w:val="000000"/>
        </w:rPr>
        <w:t>omavalitsuse</w:t>
      </w:r>
      <w:r w:rsidRPr="00E43023">
        <w:rPr>
          <w:color w:val="000000"/>
        </w:rPr>
        <w:t xml:space="preserve"> põhitegevuse kulude summad tegevusaladel koodi algusega 01 (v.a 01700, 01800) ja 03600, 04900, 05600, 07600, 08600, 09800, 10900. Erinevate tasemete täitmiseks on seatud lävendid</w:t>
      </w:r>
      <w:r>
        <w:rPr>
          <w:color w:val="000000"/>
        </w:rPr>
        <w:t>,</w:t>
      </w:r>
      <w:r w:rsidRPr="00E43023">
        <w:rPr>
          <w:color w:val="000000"/>
        </w:rPr>
        <w:t xml:space="preserve"> eeskujulikul taseme</w:t>
      </w:r>
      <w:r>
        <w:rPr>
          <w:color w:val="000000"/>
        </w:rPr>
        <w:t xml:space="preserve"> saavutamiseks peab jääma </w:t>
      </w:r>
      <w:r w:rsidRPr="00E43023">
        <w:rPr>
          <w:color w:val="000000"/>
        </w:rPr>
        <w:t>alla 10% põhitegevuse tuludest.</w:t>
      </w:r>
      <w:r>
        <w:rPr>
          <w:color w:val="000000"/>
        </w:rPr>
        <w:t xml:space="preserve"> </w:t>
      </w:r>
      <w:r w:rsidRPr="00E43023">
        <w:rPr>
          <w:i/>
          <w:iCs/>
          <w:color w:val="000000"/>
        </w:rPr>
        <w:t>Allikas: Riigiraha (riigiraha.fin.ee)</w:t>
      </w:r>
    </w:p>
    <w:p w14:paraId="7810F04B" w14:textId="415FBF20" w:rsidR="00074BA2" w:rsidRPr="00294512" w:rsidRDefault="007450A8" w:rsidP="00CF4AB0">
      <w:pPr>
        <w:pBdr>
          <w:top w:val="nil"/>
          <w:left w:val="nil"/>
          <w:bottom w:val="nil"/>
          <w:right w:val="nil"/>
          <w:between w:val="nil"/>
        </w:pBdr>
        <w:spacing w:before="0" w:after="120"/>
        <w:rPr>
          <w:color w:val="000000"/>
        </w:rPr>
      </w:pPr>
      <w:r w:rsidRPr="00294512">
        <w:rPr>
          <w:color w:val="000000"/>
        </w:rPr>
        <w:t>Tulemuslikkuse saavutamiseks küsitluses osalenud vallaelanikud andsid hinnangu</w:t>
      </w:r>
      <w:r w:rsidR="00E43023">
        <w:rPr>
          <w:color w:val="000000"/>
        </w:rPr>
        <w:t xml:space="preserve"> omavalitsemise juhtimise kohta</w:t>
      </w:r>
      <w:r w:rsidRPr="00294512">
        <w:rPr>
          <w:color w:val="000000"/>
        </w:rPr>
        <w:t xml:space="preserve">, kas </w:t>
      </w:r>
      <w:r w:rsidR="00CD6F09" w:rsidRPr="00294512">
        <w:rPr>
          <w:color w:val="000000"/>
        </w:rPr>
        <w:t xml:space="preserve">nende </w:t>
      </w:r>
      <w:r w:rsidRPr="00294512">
        <w:rPr>
          <w:color w:val="000000"/>
        </w:rPr>
        <w:t xml:space="preserve">elukoha omavalitsuse juhtimine on viimase kolme aasta jooksul paranenud ja hindasid skaalal 0-100 tulemuse </w:t>
      </w:r>
      <w:r w:rsidR="00E43023">
        <w:rPr>
          <w:color w:val="000000"/>
        </w:rPr>
        <w:t>vähemalt 50</w:t>
      </w:r>
      <w:r w:rsidRPr="00294512">
        <w:rPr>
          <w:color w:val="000000"/>
        </w:rPr>
        <w:t xml:space="preserve">, mis vastab </w:t>
      </w:r>
      <w:r w:rsidR="00E43023">
        <w:rPr>
          <w:color w:val="000000"/>
        </w:rPr>
        <w:t>baas</w:t>
      </w:r>
      <w:r w:rsidRPr="00294512">
        <w:rPr>
          <w:color w:val="000000"/>
        </w:rPr>
        <w:t xml:space="preserve">tasemele. </w:t>
      </w:r>
      <w:r w:rsidR="00E43023">
        <w:rPr>
          <w:color w:val="000000"/>
        </w:rPr>
        <w:t>Edasijõudnud tulemuseks loetakse 6 ja e</w:t>
      </w:r>
      <w:r w:rsidRPr="00294512">
        <w:rPr>
          <w:color w:val="000000"/>
        </w:rPr>
        <w:t>eskujulikuks taseme</w:t>
      </w:r>
      <w:r w:rsidR="00E43023">
        <w:rPr>
          <w:color w:val="000000"/>
        </w:rPr>
        <w:t xml:space="preserve"> saavutamise</w:t>
      </w:r>
      <w:r w:rsidRPr="00294512">
        <w:rPr>
          <w:color w:val="000000"/>
        </w:rPr>
        <w:t>ks loetakse tulemust üle 75.</w:t>
      </w:r>
      <w:r w:rsidRPr="00294512">
        <w:rPr>
          <w:i/>
          <w:color w:val="3C3B3B"/>
          <w:highlight w:val="white"/>
        </w:rPr>
        <w:t xml:space="preserve"> </w:t>
      </w:r>
      <w:r w:rsidRPr="00294512">
        <w:rPr>
          <w:i/>
          <w:color w:val="000000"/>
        </w:rPr>
        <w:t xml:space="preserve">Allikas: </w:t>
      </w:r>
      <w:r w:rsidR="00E43023">
        <w:rPr>
          <w:i/>
          <w:color w:val="000000"/>
        </w:rPr>
        <w:t>R</w:t>
      </w:r>
      <w:r w:rsidR="00E43023" w:rsidRPr="00E43023">
        <w:rPr>
          <w:i/>
          <w:color w:val="000000"/>
        </w:rPr>
        <w:t>egionaal- ja Põllumajandusministeeriumi tellitud rahulolu-uuring 2024</w:t>
      </w:r>
    </w:p>
    <w:p w14:paraId="3CDF5758" w14:textId="0E219B6F" w:rsidR="00074BA2" w:rsidRPr="00294512" w:rsidRDefault="007450A8" w:rsidP="00CF4AB0">
      <w:pPr>
        <w:pBdr>
          <w:top w:val="nil"/>
          <w:left w:val="nil"/>
          <w:bottom w:val="nil"/>
          <w:right w:val="nil"/>
          <w:between w:val="nil"/>
        </w:pBdr>
        <w:spacing w:before="0" w:after="120"/>
        <w:rPr>
          <w:color w:val="000000"/>
        </w:rPr>
      </w:pPr>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w:t>
      </w:r>
      <w:r w:rsidR="00BE7BC2" w:rsidRPr="00294512">
        <w:rPr>
          <w:i/>
          <w:color w:val="000000"/>
        </w:rPr>
        <w:t xml:space="preserve"> </w:t>
      </w:r>
      <w:r w:rsidRPr="00294512">
        <w:rPr>
          <w:i/>
          <w:color w:val="000000"/>
        </w:rPr>
        <w:t>viidud Lääne-Harju heaolu</w:t>
      </w:r>
      <w:r w:rsidR="00BE7BC2" w:rsidRPr="00294512">
        <w:rPr>
          <w:i/>
          <w:color w:val="000000"/>
        </w:rPr>
        <w:t xml:space="preserve"> </w:t>
      </w:r>
      <w:r w:rsidRPr="00294512">
        <w:rPr>
          <w:i/>
          <w:color w:val="000000"/>
        </w:rPr>
        <w:t>uuringu</w:t>
      </w:r>
      <w:r w:rsidRPr="00294512">
        <w:rPr>
          <w:color w:val="000000"/>
        </w:rPr>
        <w:t xml:space="preserve"> tulemustest selgub, et omavalitsuse tööga </w:t>
      </w:r>
      <w:r w:rsidR="00D469FB" w:rsidRPr="00294512">
        <w:rPr>
          <w:color w:val="000000"/>
        </w:rPr>
        <w:t xml:space="preserve">rahulolu osas </w:t>
      </w:r>
      <w:r w:rsidRPr="00294512">
        <w:rPr>
          <w:color w:val="000000"/>
        </w:rPr>
        <w:t>andsid küsitluses osalenud vallaelanikud keskmise hinnangu ehk üldise arengusuunaga on keskmisest vähem rahul Lehola ja Karjaküla elanikud. Üldine areng üle valla on viimase kolme aasta jooksul pigem paranenud.</w:t>
      </w:r>
    </w:p>
    <w:p w14:paraId="5F26AC99" w14:textId="7DAE6041" w:rsidR="00074BA2" w:rsidRPr="00294512" w:rsidRDefault="00D73A2C" w:rsidP="00CF4AB0">
      <w:pPr>
        <w:pBdr>
          <w:top w:val="nil"/>
          <w:left w:val="nil"/>
          <w:bottom w:val="nil"/>
          <w:right w:val="nil"/>
          <w:between w:val="nil"/>
        </w:pBdr>
        <w:spacing w:before="0" w:after="120"/>
        <w:rPr>
          <w:color w:val="000000"/>
        </w:rPr>
      </w:pPr>
      <w:r w:rsidRPr="00294512">
        <w:rPr>
          <w:color w:val="000000"/>
        </w:rPr>
        <w:t>Kriteeriumis s</w:t>
      </w:r>
      <w:r w:rsidR="007450A8" w:rsidRPr="00294512">
        <w:rPr>
          <w:color w:val="000000"/>
        </w:rPr>
        <w:t>aadud toetuste osakaal sissetulekutest hinnati omavalitsuse teenistujate suutlikkust kohalike ülesannete täitmisel kaasata täiendavaid finantsressursse riiklikest programmidest</w:t>
      </w:r>
      <w:r w:rsidR="006F464B">
        <w:rPr>
          <w:color w:val="000000"/>
        </w:rPr>
        <w:t xml:space="preserve"> vastab</w:t>
      </w:r>
      <w:r w:rsidR="007450A8" w:rsidRPr="00294512">
        <w:rPr>
          <w:color w:val="000000"/>
        </w:rPr>
        <w:t xml:space="preserve"> </w:t>
      </w:r>
      <w:r w:rsidR="006F464B">
        <w:rPr>
          <w:color w:val="000000"/>
        </w:rPr>
        <w:t>edasijõudnud</w:t>
      </w:r>
      <w:r w:rsidR="007450A8" w:rsidRPr="00294512">
        <w:rPr>
          <w:color w:val="000000"/>
        </w:rPr>
        <w:t xml:space="preserve"> taseme</w:t>
      </w:r>
      <w:r w:rsidR="006F464B">
        <w:rPr>
          <w:color w:val="000000"/>
        </w:rPr>
        <w:t>le.</w:t>
      </w:r>
      <w:r w:rsidR="007450A8" w:rsidRPr="00294512">
        <w:rPr>
          <w:color w:val="000000"/>
        </w:rPr>
        <w:t xml:space="preserve"> </w:t>
      </w:r>
      <w:r w:rsidR="006F464B">
        <w:rPr>
          <w:color w:val="000000"/>
        </w:rPr>
        <w:t>Eeskujuliku taseme saavutamiseks on seatul lävendiks 10% sissetulekust</w:t>
      </w:r>
      <w:r w:rsidR="006F464B" w:rsidRPr="006F464B">
        <w:rPr>
          <w:color w:val="000000"/>
        </w:rPr>
        <w:t>. Omavalitsuse tulukust hinnatakse maksutulude ja loodusressursside tasude laekumise järgi</w:t>
      </w:r>
      <w:r w:rsidR="007450A8" w:rsidRPr="00294512">
        <w:rPr>
          <w:color w:val="000000"/>
        </w:rPr>
        <w:t xml:space="preserve">. </w:t>
      </w:r>
      <w:r w:rsidR="007450A8" w:rsidRPr="00294512">
        <w:rPr>
          <w:i/>
          <w:color w:val="000000"/>
        </w:rPr>
        <w:t>Allikas: Riigiraha (riigiraha.fin.ee)</w:t>
      </w:r>
    </w:p>
    <w:p w14:paraId="60E4CB07"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AVATUD VALITSEMINE</w:t>
      </w:r>
    </w:p>
    <w:p w14:paraId="75E7A311" w14:textId="566DD950" w:rsidR="00074BA2" w:rsidRPr="00294512" w:rsidRDefault="007450A8" w:rsidP="00CF4AB0">
      <w:pPr>
        <w:pBdr>
          <w:top w:val="nil"/>
          <w:left w:val="nil"/>
          <w:bottom w:val="nil"/>
          <w:right w:val="nil"/>
          <w:between w:val="nil"/>
        </w:pBdr>
        <w:spacing w:before="0" w:after="120"/>
        <w:rPr>
          <w:color w:val="000000"/>
        </w:rPr>
      </w:pPr>
      <w:r w:rsidRPr="00294512">
        <w:rPr>
          <w:color w:val="000000"/>
        </w:rPr>
        <w:t>Valla arengukavas ega selle lisades ei ole planeeritud avatud valitsemise tegevusi</w:t>
      </w:r>
      <w:r w:rsidRPr="00294512">
        <w:rPr>
          <w:color w:val="000000"/>
          <w:highlight w:val="white"/>
        </w:rPr>
        <w:t>. Valla kodulehel ei ole infot, millise tegevuskava alusel ja kuidas kaasamine toimub.</w:t>
      </w:r>
      <w:r w:rsidRPr="00294512">
        <w:rPr>
          <w:color w:val="000000"/>
        </w:rPr>
        <w:t xml:space="preserve"> Vallavalitsuses on tööl </w:t>
      </w:r>
      <w:r w:rsidR="00CF3446" w:rsidRPr="00294512">
        <w:rPr>
          <w:color w:val="000000"/>
        </w:rPr>
        <w:t xml:space="preserve">kommunikatsioonijuht </w:t>
      </w:r>
      <w:r w:rsidRPr="00294512">
        <w:rPr>
          <w:color w:val="000000"/>
        </w:rPr>
        <w:t>ning on olemas kommunikatsiooniplaan ning tegevuskava jooksvaks aastaks.</w:t>
      </w:r>
      <w:r w:rsidR="00CE20D3" w:rsidRPr="00294512">
        <w:rPr>
          <w:color w:val="000000"/>
        </w:rPr>
        <w:t xml:space="preserve"> </w:t>
      </w:r>
      <w:r w:rsidRPr="00294512">
        <w:rPr>
          <w:color w:val="000000"/>
          <w:highlight w:val="white"/>
        </w:rPr>
        <w:t>E-riigi Akadeemia on koostanud ettepanekud avatud valitsemise tegevuskava</w:t>
      </w:r>
      <w:r w:rsidRPr="00294512">
        <w:rPr>
          <w:color w:val="000000"/>
          <w:highlight w:val="white"/>
          <w:vertAlign w:val="superscript"/>
        </w:rPr>
        <w:footnoteReference w:id="8"/>
      </w:r>
      <w:r w:rsidRPr="00294512">
        <w:rPr>
          <w:color w:val="000000"/>
          <w:highlight w:val="white"/>
        </w:rPr>
        <w:t xml:space="preserve"> koostamiseks. Avatud valitsemise eelduseks on tegevuskava koostamine, mis on koostööjuhis valla võimuorganite ja vallaelanike vahel veelgi parema elukeskkonna ja tugevama kogukonnatunde saavutamise tagamisel. </w:t>
      </w:r>
    </w:p>
    <w:p w14:paraId="040C2D78" w14:textId="30B85075" w:rsidR="006F464B" w:rsidRDefault="006F464B" w:rsidP="00CF4AB0">
      <w:pPr>
        <w:pBdr>
          <w:top w:val="nil"/>
          <w:left w:val="nil"/>
          <w:bottom w:val="nil"/>
          <w:right w:val="nil"/>
          <w:between w:val="nil"/>
        </w:pBdr>
        <w:spacing w:before="0" w:after="120"/>
        <w:rPr>
          <w:color w:val="000000"/>
        </w:rPr>
      </w:pPr>
      <w:r w:rsidRPr="006F464B">
        <w:rPr>
          <w:color w:val="000000"/>
        </w:rPr>
        <w:t>Avatud valitsemise tegevused arengudokumendis</w:t>
      </w:r>
      <w:r>
        <w:rPr>
          <w:color w:val="000000"/>
        </w:rPr>
        <w:t xml:space="preserve"> on saavutatud maksimaalne tase. </w:t>
      </w:r>
      <w:r w:rsidRPr="006F464B">
        <w:rPr>
          <w:i/>
          <w:iCs/>
          <w:color w:val="000000"/>
        </w:rPr>
        <w:t>Allikas: Omavalitsuste küsitlus 2024.a kohta (Regionaal- ja Põllumajandusministeerium)</w:t>
      </w:r>
    </w:p>
    <w:p w14:paraId="5267BAE9" w14:textId="30929FE0" w:rsidR="00074BA2" w:rsidRPr="00294512" w:rsidRDefault="007450A8" w:rsidP="00CF4AB0">
      <w:pPr>
        <w:pBdr>
          <w:top w:val="nil"/>
          <w:left w:val="nil"/>
          <w:bottom w:val="nil"/>
          <w:right w:val="nil"/>
          <w:between w:val="nil"/>
        </w:pBdr>
        <w:spacing w:before="0" w:after="120"/>
        <w:rPr>
          <w:color w:val="000000"/>
        </w:rPr>
      </w:pPr>
      <w:r w:rsidRPr="00294512">
        <w:rPr>
          <w:color w:val="000000"/>
        </w:rPr>
        <w:t>Lääne-Harju vallas tegutseb palju mittetulundusühinguid, mille eesmärk on kogukonnaelu edendamine. Oluline infovahetus toimub läbi vallavalitsuse juurde loodud kogukonnakomisjoni. Kuigi vald ja kogukonnad teevad eri tasanditel koostööd, siis veelgi tõhusa</w:t>
      </w:r>
      <w:r w:rsidR="000515E4" w:rsidRPr="00294512">
        <w:rPr>
          <w:color w:val="000000"/>
        </w:rPr>
        <w:t>m oleks</w:t>
      </w:r>
      <w:r w:rsidRPr="00294512">
        <w:rPr>
          <w:color w:val="000000"/>
        </w:rPr>
        <w:t xml:space="preserve"> tulemus s</w:t>
      </w:r>
      <w:r w:rsidR="000515E4" w:rsidRPr="00294512">
        <w:rPr>
          <w:color w:val="000000"/>
        </w:rPr>
        <w:t>iis,</w:t>
      </w:r>
      <w:r w:rsidRPr="00294512">
        <w:rPr>
          <w:color w:val="000000"/>
        </w:rPr>
        <w:t xml:space="preserve"> kui </w:t>
      </w:r>
      <w:r w:rsidR="00D519D5" w:rsidRPr="00294512">
        <w:rPr>
          <w:color w:val="000000"/>
        </w:rPr>
        <w:t xml:space="preserve">luua tegevuskava ja </w:t>
      </w:r>
      <w:r w:rsidRPr="00294512">
        <w:rPr>
          <w:color w:val="000000"/>
        </w:rPr>
        <w:t>tegevused süstematiseerida.</w:t>
      </w:r>
    </w:p>
    <w:p w14:paraId="707A60AC" w14:textId="4CD26694" w:rsidR="00074BA2" w:rsidRPr="00294512" w:rsidRDefault="007450A8" w:rsidP="00CF4AB0">
      <w:pPr>
        <w:pBdr>
          <w:top w:val="nil"/>
          <w:left w:val="nil"/>
          <w:bottom w:val="nil"/>
          <w:right w:val="nil"/>
          <w:between w:val="nil"/>
        </w:pBdr>
        <w:spacing w:before="0" w:after="120"/>
        <w:rPr>
          <w:b/>
          <w:color w:val="000000"/>
          <w:u w:val="single"/>
        </w:rPr>
      </w:pPr>
      <w:r w:rsidRPr="00294512">
        <w:rPr>
          <w:color w:val="000000"/>
        </w:rPr>
        <w:t>Poliitilise läbipaistvuse tagamiseks on</w:t>
      </w:r>
      <w:r w:rsidRPr="00294512">
        <w:rPr>
          <w:b/>
          <w:color w:val="000000"/>
        </w:rPr>
        <w:t xml:space="preserve"> </w:t>
      </w:r>
      <w:r w:rsidRPr="00294512">
        <w:rPr>
          <w:color w:val="000000"/>
        </w:rPr>
        <w:t xml:space="preserve">vallavolikogus moodustatud revisjonikomisjon, </w:t>
      </w:r>
      <w:r w:rsidR="00775040" w:rsidRPr="00294512">
        <w:rPr>
          <w:color w:val="000000"/>
        </w:rPr>
        <w:t>kes</w:t>
      </w:r>
      <w:r w:rsidRPr="00294512">
        <w:rPr>
          <w:color w:val="000000"/>
        </w:rPr>
        <w:t xml:space="preserve"> kontrolli</w:t>
      </w:r>
      <w:r w:rsidR="00775040" w:rsidRPr="00294512">
        <w:rPr>
          <w:color w:val="000000"/>
        </w:rPr>
        <w:t>b</w:t>
      </w:r>
      <w:r w:rsidRPr="00294512">
        <w:rPr>
          <w:color w:val="000000"/>
        </w:rPr>
        <w:t xml:space="preserve"> eelarve täitmist, vallavara kasutamise sihipärasust jms. Komisjon kehtestab iga aasta tööplaani ja töö toimub vastavalt sellele.</w:t>
      </w:r>
      <w:r w:rsidRPr="00294512">
        <w:rPr>
          <w:b/>
          <w:color w:val="000000"/>
        </w:rPr>
        <w:t xml:space="preserve"> </w:t>
      </w:r>
      <w:r w:rsidRPr="00294512">
        <w:rPr>
          <w:color w:val="000000"/>
        </w:rPr>
        <w:t>Kord kvartalis esitab komisjon volikogule aruande tehtud töö kohta. Kõikidel valitud volikogu liikmetel on õigus kuuluda soovitud komisjoni ja seda on ka võimaldatud.</w:t>
      </w:r>
      <w:r w:rsidR="00A757C6">
        <w:rPr>
          <w:color w:val="000000"/>
        </w:rPr>
        <w:t xml:space="preserve"> Revisjonikomisjon vastab baastasemele. </w:t>
      </w:r>
      <w:r w:rsidR="00A757C6" w:rsidRPr="00A757C6">
        <w:rPr>
          <w:i/>
          <w:iCs/>
          <w:color w:val="000000"/>
        </w:rPr>
        <w:t>Allikas: Omavalitsuste küsitlus 2024.a kohta (Regionaal- ja Põllumajandusministeerium)</w:t>
      </w:r>
    </w:p>
    <w:p w14:paraId="21DB9322" w14:textId="0C92FAB6" w:rsidR="00074BA2" w:rsidRDefault="007450A8" w:rsidP="0034792B">
      <w:pPr>
        <w:pBdr>
          <w:top w:val="nil"/>
          <w:left w:val="nil"/>
          <w:bottom w:val="nil"/>
          <w:right w:val="nil"/>
          <w:between w:val="nil"/>
        </w:pBdr>
        <w:spacing w:before="0" w:after="120"/>
        <w:rPr>
          <w:i/>
          <w:iCs/>
          <w:color w:val="000000"/>
        </w:rPr>
      </w:pPr>
      <w:r w:rsidRPr="00294512">
        <w:rPr>
          <w:color w:val="000000"/>
        </w:rPr>
        <w:t>Volikogu töö avalikustamine</w:t>
      </w:r>
      <w:r w:rsidRPr="00294512">
        <w:rPr>
          <w:b/>
          <w:color w:val="000000"/>
        </w:rPr>
        <w:t xml:space="preserve"> </w:t>
      </w:r>
      <w:r w:rsidRPr="00294512">
        <w:rPr>
          <w:color w:val="000000"/>
        </w:rPr>
        <w:t>sh</w:t>
      </w:r>
      <w:r w:rsidRPr="00294512">
        <w:rPr>
          <w:b/>
          <w:color w:val="000000"/>
        </w:rPr>
        <w:t xml:space="preserve"> </w:t>
      </w:r>
      <w:r w:rsidRPr="00294512">
        <w:rPr>
          <w:color w:val="000000"/>
        </w:rPr>
        <w:t xml:space="preserve">volikogu otsuste, määruste jms eelnõud on kättesaadavad dokumendiregistrist </w:t>
      </w:r>
      <w:proofErr w:type="spellStart"/>
      <w:r w:rsidRPr="00294512">
        <w:rPr>
          <w:color w:val="000000"/>
        </w:rPr>
        <w:t>Amphora</w:t>
      </w:r>
      <w:proofErr w:type="spellEnd"/>
      <w:r w:rsidR="0034792B">
        <w:rPr>
          <w:color w:val="000000"/>
        </w:rPr>
        <w:t>, vastab edasijõudnud tasemele ehk v</w:t>
      </w:r>
      <w:r w:rsidR="0034792B" w:rsidRPr="0034792B">
        <w:rPr>
          <w:color w:val="000000"/>
        </w:rPr>
        <w:t>eebilehel on ülevaade volikogu liikmete osalusest istungitel</w:t>
      </w:r>
      <w:r w:rsidRPr="00294512">
        <w:rPr>
          <w:color w:val="000000"/>
        </w:rPr>
        <w:t xml:space="preserve">. </w:t>
      </w:r>
      <w:r w:rsidR="0034792B" w:rsidRPr="0034792B">
        <w:rPr>
          <w:i/>
          <w:iCs/>
          <w:color w:val="000000"/>
        </w:rPr>
        <w:t>Allikas: Omavalitsuste küsitlus 2024.a kohta (Regionaal- ja Põllumajandusministeerium)</w:t>
      </w:r>
      <w:r w:rsidR="0034792B">
        <w:rPr>
          <w:color w:val="000000"/>
        </w:rPr>
        <w:t xml:space="preserve"> </w:t>
      </w:r>
      <w:r w:rsidRPr="00294512">
        <w:rPr>
          <w:color w:val="000000"/>
        </w:rPr>
        <w:t>Peale volikogu istungit avaldatakse valla kodulehel ja listides volikogu istungi kokkuvõte</w:t>
      </w:r>
      <w:r w:rsidRPr="00294512">
        <w:rPr>
          <w:color w:val="000000"/>
          <w:vertAlign w:val="superscript"/>
        </w:rPr>
        <w:footnoteReference w:id="9"/>
      </w:r>
      <w:r w:rsidRPr="00294512">
        <w:rPr>
          <w:color w:val="000000"/>
        </w:rPr>
        <w:t>, kus lühidalt kirjeldatakse vastuvõetud otsuseid. Vallavolikogu protokollid ja õigusaktid</w:t>
      </w:r>
      <w:r w:rsidRPr="00294512">
        <w:rPr>
          <w:color w:val="000000"/>
          <w:vertAlign w:val="superscript"/>
        </w:rPr>
        <w:footnoteReference w:id="10"/>
      </w:r>
      <w:r w:rsidRPr="00294512">
        <w:rPr>
          <w:color w:val="000000"/>
        </w:rPr>
        <w:t xml:space="preserve"> on valla kodulehelt kättesaadavad. Samas oleks volikogu töö avalikustami</w:t>
      </w:r>
      <w:r w:rsidR="001E61DD" w:rsidRPr="00294512">
        <w:rPr>
          <w:color w:val="000000"/>
        </w:rPr>
        <w:t>ne paremini tagatud</w:t>
      </w:r>
      <w:r w:rsidRPr="00294512">
        <w:rPr>
          <w:color w:val="000000"/>
        </w:rPr>
        <w:t xml:space="preserve">, kui </w:t>
      </w:r>
      <w:r w:rsidR="001E61DD" w:rsidRPr="00294512">
        <w:rPr>
          <w:color w:val="000000"/>
        </w:rPr>
        <w:t xml:space="preserve">nende </w:t>
      </w:r>
      <w:r w:rsidRPr="00294512">
        <w:rPr>
          <w:color w:val="000000"/>
        </w:rPr>
        <w:t xml:space="preserve">töö </w:t>
      </w:r>
      <w:r w:rsidR="001E61DD" w:rsidRPr="00294512">
        <w:rPr>
          <w:color w:val="000000"/>
        </w:rPr>
        <w:t xml:space="preserve">oleks </w:t>
      </w:r>
      <w:r w:rsidRPr="00294512">
        <w:rPr>
          <w:color w:val="000000"/>
        </w:rPr>
        <w:t xml:space="preserve">reaalajas </w:t>
      </w:r>
      <w:r w:rsidR="001E61DD" w:rsidRPr="00294512">
        <w:rPr>
          <w:color w:val="000000"/>
        </w:rPr>
        <w:t xml:space="preserve">jälgitav </w:t>
      </w:r>
      <w:r w:rsidR="00AE2A74" w:rsidRPr="00294512">
        <w:rPr>
          <w:color w:val="000000"/>
        </w:rPr>
        <w:t>ning</w:t>
      </w:r>
      <w:r w:rsidR="001E61DD" w:rsidRPr="00294512">
        <w:rPr>
          <w:color w:val="000000"/>
        </w:rPr>
        <w:t xml:space="preserve"> </w:t>
      </w:r>
      <w:r w:rsidR="00AE2A74" w:rsidRPr="00294512">
        <w:rPr>
          <w:color w:val="000000"/>
        </w:rPr>
        <w:t>järele vaadatav</w:t>
      </w:r>
      <w:r w:rsidRPr="00294512">
        <w:rPr>
          <w:color w:val="000000"/>
        </w:rPr>
        <w:t>. Teisalt on tegemist avatud valitsemise ühe osaga, mis on vajalik juba iseenesest selle raames.</w:t>
      </w:r>
      <w:r w:rsidR="0034792B">
        <w:rPr>
          <w:color w:val="000000"/>
        </w:rPr>
        <w:t xml:space="preserve"> Volikogu istungite info vastab baastasemele, edasijõudnud taseme saavutamiseks </w:t>
      </w:r>
      <w:r w:rsidR="0034792B" w:rsidRPr="0034792B">
        <w:rPr>
          <w:color w:val="000000"/>
        </w:rPr>
        <w:t>hinnatakse, kas avatud valitsemiseks võimaldatakse elanikel istungit veebis jälgida (kantakse üle) ja kas istungite salvestused on hiljem kättesaadavad. Eeskujulikul tasemel hinnatakse, kas elanikele info edastamiseks on koostatud volikogu istungite peamistest teemadest lühidad sisukokkuvõtted.</w:t>
      </w:r>
      <w:r w:rsidR="0034792B">
        <w:rPr>
          <w:color w:val="000000"/>
        </w:rPr>
        <w:t xml:space="preserve"> </w:t>
      </w:r>
      <w:r w:rsidR="0034792B" w:rsidRPr="0034792B">
        <w:rPr>
          <w:i/>
          <w:iCs/>
          <w:color w:val="000000"/>
        </w:rPr>
        <w:t>Allikas: Omavalitsuste küsitlus 2024.a kohta (Regionaal- ja Põllumajandusministeerium)</w:t>
      </w:r>
    </w:p>
    <w:p w14:paraId="35B7A633" w14:textId="798006BD" w:rsidR="00096C9C" w:rsidRPr="00096C9C" w:rsidRDefault="00096C9C" w:rsidP="00096C9C">
      <w:pPr>
        <w:pBdr>
          <w:top w:val="nil"/>
          <w:left w:val="nil"/>
          <w:bottom w:val="nil"/>
          <w:right w:val="nil"/>
          <w:between w:val="nil"/>
        </w:pBdr>
        <w:spacing w:before="0" w:after="120"/>
        <w:rPr>
          <w:color w:val="000000"/>
        </w:rPr>
      </w:pPr>
      <w:r>
        <w:rPr>
          <w:color w:val="000000"/>
        </w:rPr>
        <w:t xml:space="preserve">Volikogu komisjonide töö </w:t>
      </w:r>
      <w:proofErr w:type="spellStart"/>
      <w:r>
        <w:rPr>
          <w:color w:val="000000"/>
        </w:rPr>
        <w:t>avalikustatusega</w:t>
      </w:r>
      <w:proofErr w:type="spellEnd"/>
      <w:r>
        <w:rPr>
          <w:color w:val="000000"/>
        </w:rPr>
        <w:t xml:space="preserve"> on saavutatud maksimaalne tase ehk </w:t>
      </w:r>
      <w:r w:rsidRPr="00096C9C">
        <w:rPr>
          <w:color w:val="000000"/>
        </w:rPr>
        <w:t>KOV veebilehel on ülevaade volikogu komisjoni liikmete osalusest koosolekutel</w:t>
      </w:r>
      <w:r>
        <w:rPr>
          <w:color w:val="000000"/>
        </w:rPr>
        <w:t>.</w:t>
      </w:r>
      <w:r w:rsidRPr="00096C9C">
        <w:rPr>
          <w:i/>
          <w:iCs/>
          <w:color w:val="000000"/>
        </w:rPr>
        <w:t xml:space="preserve"> Allikas: Omavalitsuste küsitlus 2024.a kohta (Regionaal- ja Põllumajandusministeerium)</w:t>
      </w:r>
    </w:p>
    <w:p w14:paraId="7FA84182" w14:textId="2A9C9223" w:rsidR="00074BA2" w:rsidRPr="00294512" w:rsidRDefault="00AE2A74" w:rsidP="00CF4AB0">
      <w:pPr>
        <w:pBdr>
          <w:top w:val="nil"/>
          <w:left w:val="nil"/>
          <w:bottom w:val="nil"/>
          <w:right w:val="nil"/>
          <w:between w:val="nil"/>
        </w:pBdr>
        <w:spacing w:before="0" w:after="120"/>
        <w:rPr>
          <w:b/>
          <w:color w:val="000000"/>
        </w:rPr>
      </w:pPr>
      <w:r w:rsidRPr="00294512">
        <w:rPr>
          <w:color w:val="000000"/>
        </w:rPr>
        <w:t>P</w:t>
      </w:r>
      <w:r w:rsidR="007450A8" w:rsidRPr="00294512">
        <w:rPr>
          <w:color w:val="000000"/>
        </w:rPr>
        <w:t>uudub koalitsioonileping</w:t>
      </w:r>
      <w:r w:rsidRPr="00294512">
        <w:rPr>
          <w:color w:val="000000"/>
        </w:rPr>
        <w:t>, sest v</w:t>
      </w:r>
      <w:r w:rsidR="007450A8" w:rsidRPr="00294512">
        <w:rPr>
          <w:color w:val="000000"/>
        </w:rPr>
        <w:t>olikogu juhib üks valimisliit j</w:t>
      </w:r>
      <w:r w:rsidRPr="00294512">
        <w:rPr>
          <w:color w:val="000000"/>
        </w:rPr>
        <w:t xml:space="preserve">a ei </w:t>
      </w:r>
      <w:r w:rsidR="007450A8" w:rsidRPr="00294512">
        <w:rPr>
          <w:color w:val="000000"/>
        </w:rPr>
        <w:t>ole olnud vajadust koalitsioonilepingu koostamiseks. Volinike poliitiline kuuluvus on kodulehel väljatoodud</w:t>
      </w:r>
      <w:r w:rsidR="007450A8" w:rsidRPr="00294512">
        <w:rPr>
          <w:color w:val="000000"/>
          <w:vertAlign w:val="superscript"/>
        </w:rPr>
        <w:footnoteReference w:id="11"/>
      </w:r>
      <w:r w:rsidR="007450A8" w:rsidRPr="00294512">
        <w:rPr>
          <w:color w:val="000000"/>
        </w:rPr>
        <w:t>.</w:t>
      </w:r>
    </w:p>
    <w:p w14:paraId="3C800C0C" w14:textId="66542AE0" w:rsidR="00074BA2" w:rsidRDefault="007229BD" w:rsidP="00CF4AB0">
      <w:pPr>
        <w:pBdr>
          <w:top w:val="nil"/>
          <w:left w:val="nil"/>
          <w:bottom w:val="nil"/>
          <w:right w:val="nil"/>
          <w:between w:val="nil"/>
        </w:pBdr>
        <w:spacing w:before="0" w:after="120"/>
        <w:rPr>
          <w:color w:val="000000"/>
        </w:rPr>
      </w:pPr>
      <w:bookmarkStart w:id="1" w:name="_heading=h.gjdgxs" w:colFirst="0" w:colLast="0"/>
      <w:bookmarkEnd w:id="1"/>
      <w:r w:rsidRPr="00294512">
        <w:rPr>
          <w:color w:val="000000"/>
        </w:rPr>
        <w:t xml:space="preserve">Lääne-Harju vallavalitsusel on ametlikud sotsiaalmeedia kanalid Facebookis, Twitteris ja </w:t>
      </w:r>
      <w:proofErr w:type="spellStart"/>
      <w:r w:rsidRPr="00294512">
        <w:rPr>
          <w:color w:val="000000"/>
        </w:rPr>
        <w:t>Instagramis</w:t>
      </w:r>
      <w:proofErr w:type="spellEnd"/>
      <w:r w:rsidRPr="00294512">
        <w:rPr>
          <w:color w:val="000000"/>
        </w:rPr>
        <w:t>. Antud kanalites toimub ka elanikega suhtlus. K</w:t>
      </w:r>
      <w:r w:rsidR="007450A8" w:rsidRPr="00294512">
        <w:rPr>
          <w:color w:val="000000"/>
        </w:rPr>
        <w:t>aasamine</w:t>
      </w:r>
      <w:r w:rsidR="00B753F5" w:rsidRPr="00294512">
        <w:rPr>
          <w:color w:val="000000"/>
        </w:rPr>
        <w:t xml:space="preserve"> toimub</w:t>
      </w:r>
      <w:r w:rsidR="007450A8" w:rsidRPr="00294512">
        <w:rPr>
          <w:color w:val="000000"/>
        </w:rPr>
        <w:t xml:space="preserve"> peamiselt</w:t>
      </w:r>
      <w:r w:rsidRPr="00294512">
        <w:rPr>
          <w:color w:val="000000"/>
        </w:rPr>
        <w:t xml:space="preserve"> läbi</w:t>
      </w:r>
      <w:r w:rsidR="007450A8" w:rsidRPr="00294512">
        <w:rPr>
          <w:color w:val="000000"/>
        </w:rPr>
        <w:t xml:space="preserve"> </w:t>
      </w:r>
      <w:r w:rsidR="007450A8" w:rsidRPr="00294512">
        <w:rPr>
          <w:i/>
          <w:color w:val="000000"/>
        </w:rPr>
        <w:t>Facebook</w:t>
      </w:r>
      <w:r w:rsidRPr="00294512">
        <w:rPr>
          <w:i/>
          <w:color w:val="000000"/>
        </w:rPr>
        <w:t>i</w:t>
      </w:r>
      <w:r w:rsidR="007450A8" w:rsidRPr="00294512">
        <w:rPr>
          <w:color w:val="000000"/>
        </w:rPr>
        <w:t xml:space="preserve">, kus </w:t>
      </w:r>
      <w:r w:rsidR="00A77FD3" w:rsidRPr="00294512">
        <w:rPr>
          <w:color w:val="000000"/>
        </w:rPr>
        <w:t xml:space="preserve">elanike </w:t>
      </w:r>
      <w:r w:rsidR="007450A8" w:rsidRPr="00294512">
        <w:rPr>
          <w:color w:val="000000"/>
        </w:rPr>
        <w:t xml:space="preserve">probleemidele </w:t>
      </w:r>
      <w:r w:rsidR="00A77FD3" w:rsidRPr="00294512">
        <w:rPr>
          <w:color w:val="000000"/>
        </w:rPr>
        <w:t>ja</w:t>
      </w:r>
      <w:r w:rsidR="007450A8" w:rsidRPr="00294512">
        <w:rPr>
          <w:color w:val="000000"/>
        </w:rPr>
        <w:t xml:space="preserve"> küsimustele </w:t>
      </w:r>
      <w:r w:rsidR="00A77FD3" w:rsidRPr="00294512">
        <w:rPr>
          <w:color w:val="000000"/>
        </w:rPr>
        <w:t xml:space="preserve">jooksvalt </w:t>
      </w:r>
      <w:r w:rsidR="007450A8" w:rsidRPr="00294512">
        <w:rPr>
          <w:color w:val="000000"/>
        </w:rPr>
        <w:t xml:space="preserve">vastatakse. </w:t>
      </w:r>
      <w:r w:rsidR="00DB5882" w:rsidRPr="00294512">
        <w:rPr>
          <w:color w:val="000000"/>
        </w:rPr>
        <w:t>Info</w:t>
      </w:r>
      <w:r w:rsidR="00E60D9A" w:rsidRPr="00294512">
        <w:rPr>
          <w:color w:val="000000"/>
        </w:rPr>
        <w:t xml:space="preserve"> jagamine toimub ka valla ajalehes</w:t>
      </w:r>
      <w:r w:rsidR="006A0D50" w:rsidRPr="00294512">
        <w:rPr>
          <w:rStyle w:val="Allmrkuseviide"/>
          <w:color w:val="000000"/>
        </w:rPr>
        <w:footnoteReference w:id="12"/>
      </w:r>
      <w:r w:rsidR="00E60D9A" w:rsidRPr="00294512">
        <w:rPr>
          <w:color w:val="000000"/>
        </w:rPr>
        <w:t xml:space="preserve">, mis ilmub üks kord kuus. </w:t>
      </w:r>
      <w:r w:rsidR="007450A8" w:rsidRPr="00294512">
        <w:rPr>
          <w:color w:val="000000"/>
        </w:rPr>
        <w:t xml:space="preserve">Valla kodulehel veebipõhiseid kaasamismooduleid ei ole. </w:t>
      </w:r>
      <w:r w:rsidR="00D96010" w:rsidRPr="00294512">
        <w:rPr>
          <w:color w:val="000000"/>
        </w:rPr>
        <w:t>V</w:t>
      </w:r>
      <w:r w:rsidR="007450A8" w:rsidRPr="00294512">
        <w:rPr>
          <w:color w:val="000000"/>
        </w:rPr>
        <w:t>ajalik</w:t>
      </w:r>
      <w:r w:rsidR="00D96010" w:rsidRPr="00294512">
        <w:rPr>
          <w:color w:val="000000"/>
        </w:rPr>
        <w:t xml:space="preserve"> on</w:t>
      </w:r>
      <w:r w:rsidR="007450A8" w:rsidRPr="00294512">
        <w:rPr>
          <w:color w:val="000000"/>
        </w:rPr>
        <w:t xml:space="preserve"> arendada </w:t>
      </w:r>
      <w:r w:rsidR="00D96010" w:rsidRPr="00294512">
        <w:rPr>
          <w:color w:val="000000"/>
        </w:rPr>
        <w:t>KOV</w:t>
      </w:r>
      <w:r w:rsidR="007450A8" w:rsidRPr="00294512">
        <w:rPr>
          <w:color w:val="000000"/>
        </w:rPr>
        <w:t xml:space="preserve"> koduleh</w:t>
      </w:r>
      <w:r w:rsidR="00D96010" w:rsidRPr="00294512">
        <w:rPr>
          <w:color w:val="000000"/>
        </w:rPr>
        <w:t>e platvormi</w:t>
      </w:r>
      <w:r w:rsidR="007450A8" w:rsidRPr="00294512">
        <w:rPr>
          <w:color w:val="000000"/>
        </w:rPr>
        <w:t>, et taga</w:t>
      </w:r>
      <w:r w:rsidRPr="00294512">
        <w:rPr>
          <w:color w:val="000000"/>
        </w:rPr>
        <w:t>da</w:t>
      </w:r>
      <w:r w:rsidR="007450A8" w:rsidRPr="00294512">
        <w:rPr>
          <w:color w:val="000000"/>
        </w:rPr>
        <w:t xml:space="preserve"> juurdepääs nägemispuudega inimestele vastavuses </w:t>
      </w:r>
      <w:proofErr w:type="spellStart"/>
      <w:r w:rsidR="007450A8" w:rsidRPr="00294512">
        <w:rPr>
          <w:color w:val="000000"/>
          <w:highlight w:val="white"/>
        </w:rPr>
        <w:t>Web</w:t>
      </w:r>
      <w:proofErr w:type="spellEnd"/>
      <w:r w:rsidR="007450A8" w:rsidRPr="00294512">
        <w:rPr>
          <w:color w:val="000000"/>
          <w:highlight w:val="white"/>
        </w:rPr>
        <w:t xml:space="preserve"> </w:t>
      </w:r>
      <w:proofErr w:type="spellStart"/>
      <w:r w:rsidR="007450A8" w:rsidRPr="00294512">
        <w:rPr>
          <w:color w:val="000000"/>
          <w:highlight w:val="white"/>
        </w:rPr>
        <w:t>Content</w:t>
      </w:r>
      <w:proofErr w:type="spellEnd"/>
      <w:r w:rsidR="007450A8" w:rsidRPr="00294512">
        <w:rPr>
          <w:color w:val="000000"/>
          <w:highlight w:val="white"/>
        </w:rPr>
        <w:t xml:space="preserve"> </w:t>
      </w:r>
      <w:proofErr w:type="spellStart"/>
      <w:r w:rsidR="007450A8" w:rsidRPr="00294512">
        <w:rPr>
          <w:color w:val="000000"/>
          <w:highlight w:val="white"/>
        </w:rPr>
        <w:t>Accessibility</w:t>
      </w:r>
      <w:proofErr w:type="spellEnd"/>
      <w:r w:rsidR="007450A8" w:rsidRPr="00294512">
        <w:rPr>
          <w:color w:val="000000"/>
          <w:highlight w:val="white"/>
        </w:rPr>
        <w:t xml:space="preserve"> </w:t>
      </w:r>
      <w:proofErr w:type="spellStart"/>
      <w:r w:rsidR="007450A8" w:rsidRPr="00294512">
        <w:rPr>
          <w:color w:val="000000"/>
          <w:highlight w:val="white"/>
        </w:rPr>
        <w:t>Guidelines</w:t>
      </w:r>
      <w:proofErr w:type="spellEnd"/>
      <w:r w:rsidR="007450A8" w:rsidRPr="00294512">
        <w:rPr>
          <w:color w:val="000000"/>
          <w:highlight w:val="white"/>
        </w:rPr>
        <w:t xml:space="preserve"> [WCAG] 2.0 nõuetele</w:t>
      </w:r>
      <w:r w:rsidR="007450A8" w:rsidRPr="00294512">
        <w:rPr>
          <w:color w:val="000000"/>
          <w:highlight w:val="white"/>
          <w:vertAlign w:val="superscript"/>
        </w:rPr>
        <w:footnoteReference w:id="13"/>
      </w:r>
      <w:r w:rsidR="007450A8" w:rsidRPr="00294512">
        <w:rPr>
          <w:color w:val="000000"/>
          <w:highlight w:val="white"/>
        </w:rPr>
        <w:t>.</w:t>
      </w:r>
      <w:r w:rsidR="00B35444" w:rsidRPr="00294512">
        <w:rPr>
          <w:color w:val="000000"/>
        </w:rPr>
        <w:t xml:space="preserve"> </w:t>
      </w:r>
      <w:r w:rsidR="003F103E" w:rsidRPr="00294512">
        <w:rPr>
          <w:color w:val="000000"/>
        </w:rPr>
        <w:t>Ootame lubatud p</w:t>
      </w:r>
      <w:r w:rsidR="00B35444" w:rsidRPr="00294512">
        <w:rPr>
          <w:color w:val="000000"/>
        </w:rPr>
        <w:t xml:space="preserve">latvormi </w:t>
      </w:r>
      <w:r w:rsidR="003F103E" w:rsidRPr="00294512">
        <w:rPr>
          <w:color w:val="000000"/>
        </w:rPr>
        <w:t xml:space="preserve">uuendusi, kuigi alternatiivina oleks võimalik </w:t>
      </w:r>
      <w:r w:rsidR="007813B3" w:rsidRPr="00294512">
        <w:rPr>
          <w:color w:val="000000"/>
        </w:rPr>
        <w:t>luua</w:t>
      </w:r>
      <w:r w:rsidR="003F103E" w:rsidRPr="00294512">
        <w:rPr>
          <w:color w:val="000000"/>
        </w:rPr>
        <w:t xml:space="preserve"> oma platvorm. </w:t>
      </w:r>
    </w:p>
    <w:p w14:paraId="6E728F59" w14:textId="66187C23" w:rsidR="00F3070C" w:rsidRDefault="00F3070C" w:rsidP="00777B04">
      <w:pPr>
        <w:pBdr>
          <w:top w:val="nil"/>
          <w:left w:val="nil"/>
          <w:bottom w:val="nil"/>
          <w:right w:val="nil"/>
          <w:between w:val="nil"/>
        </w:pBdr>
        <w:spacing w:before="0" w:after="120"/>
        <w:rPr>
          <w:color w:val="212121"/>
        </w:rPr>
      </w:pPr>
      <w:r>
        <w:rPr>
          <w:color w:val="212121"/>
        </w:rPr>
        <w:t>J</w:t>
      </w:r>
      <w:r w:rsidRPr="11E4B377">
        <w:rPr>
          <w:color w:val="212121"/>
        </w:rPr>
        <w:t>ätka</w:t>
      </w:r>
      <w:r>
        <w:rPr>
          <w:color w:val="212121"/>
        </w:rPr>
        <w:t>t</w:t>
      </w:r>
      <w:r w:rsidR="005E53CB">
        <w:rPr>
          <w:color w:val="212121"/>
        </w:rPr>
        <w:t>akse</w:t>
      </w:r>
      <w:r w:rsidRPr="11E4B377">
        <w:rPr>
          <w:color w:val="212121"/>
        </w:rPr>
        <w:t xml:space="preserve"> vallavalitsuse kommunikatsioonipõhimõte</w:t>
      </w:r>
      <w:r>
        <w:rPr>
          <w:color w:val="212121"/>
        </w:rPr>
        <w:t>te elluviimist</w:t>
      </w:r>
      <w:r w:rsidR="00777B04">
        <w:rPr>
          <w:color w:val="212121"/>
        </w:rPr>
        <w:t xml:space="preserve">, sotsiaalmeedia kasutamisel on saavutatud maksimaalne tase ehk omavalitsus peab elanikega sotsiaalmeedias dialoogi. </w:t>
      </w:r>
      <w:r w:rsidR="00777B04" w:rsidRPr="00777B04">
        <w:rPr>
          <w:i/>
          <w:iCs/>
          <w:color w:val="212121"/>
        </w:rPr>
        <w:t>Allikas: Omavalitsuste küsitlus 2024.a kohta (Regionaal- ja Põllumajandusministeerium)</w:t>
      </w:r>
    </w:p>
    <w:p w14:paraId="7DC73A1A" w14:textId="545F2B5F" w:rsidR="008853AC" w:rsidRDefault="008853AC" w:rsidP="00CF4AB0">
      <w:pPr>
        <w:pBdr>
          <w:top w:val="nil"/>
          <w:left w:val="nil"/>
          <w:bottom w:val="nil"/>
          <w:right w:val="nil"/>
          <w:between w:val="nil"/>
        </w:pBdr>
        <w:spacing w:before="0" w:after="120"/>
        <w:rPr>
          <w:color w:val="000000"/>
        </w:rPr>
      </w:pPr>
      <w:r>
        <w:rPr>
          <w:color w:val="000000"/>
        </w:rPr>
        <w:t>A</w:t>
      </w:r>
      <w:r w:rsidRPr="008853AC">
        <w:rPr>
          <w:color w:val="000000"/>
        </w:rPr>
        <w:t>ktiivsemalt ja süsteemsemalt kasuta</w:t>
      </w:r>
      <w:r w:rsidR="005E53CB">
        <w:rPr>
          <w:color w:val="000000"/>
        </w:rPr>
        <w:t>takse</w:t>
      </w:r>
      <w:r w:rsidRPr="008853AC">
        <w:rPr>
          <w:color w:val="000000"/>
        </w:rPr>
        <w:t xml:space="preserve"> valla #harjuära </w:t>
      </w:r>
      <w:proofErr w:type="spellStart"/>
      <w:r w:rsidRPr="008853AC">
        <w:rPr>
          <w:color w:val="000000"/>
        </w:rPr>
        <w:t>slõuganit</w:t>
      </w:r>
      <w:proofErr w:type="spellEnd"/>
      <w:r w:rsidRPr="008853AC">
        <w:rPr>
          <w:color w:val="000000"/>
        </w:rPr>
        <w:t>, mis päädis kaubamärgi patenteerimisega ning pälvis 2024. aasta aprillis kuu parima kaubamärgi tiitli. Sotsiaalmeedias kasutati kaubamärki järjepidevalt kõikjal, kus see oli asjakohane ja sobiv. Samuti kehtestati selged põhimõtted, mille alusel saavad valla allasutused ja kohalikud ettevõtted seda kasutada.</w:t>
      </w:r>
      <w:r w:rsidR="00777B04">
        <w:rPr>
          <w:color w:val="000000"/>
        </w:rPr>
        <w:t xml:space="preserve"> </w:t>
      </w:r>
    </w:p>
    <w:p w14:paraId="117EBA6B" w14:textId="1A41CEF3" w:rsidR="00777B04" w:rsidRPr="00294512" w:rsidRDefault="00777B04" w:rsidP="00777B04">
      <w:pPr>
        <w:pBdr>
          <w:top w:val="nil"/>
          <w:left w:val="nil"/>
          <w:bottom w:val="nil"/>
          <w:right w:val="nil"/>
          <w:between w:val="nil"/>
        </w:pBdr>
        <w:spacing w:before="0" w:after="120"/>
        <w:rPr>
          <w:color w:val="000000"/>
        </w:rPr>
      </w:pPr>
      <w:r>
        <w:rPr>
          <w:color w:val="000000"/>
        </w:rPr>
        <w:t>Teenuste info kättesaadavus omavalitsuse veebilehel ja teistes kanalites vastab edasijõudnud tasemele ehk o</w:t>
      </w:r>
      <w:r w:rsidRPr="00777B04">
        <w:rPr>
          <w:color w:val="000000"/>
        </w:rPr>
        <w:t>mavalitsus täidab 75% edasijõudnu taseme mõõdikutest info kättesaadavuse kohta</w:t>
      </w:r>
      <w:r>
        <w:rPr>
          <w:color w:val="000000"/>
        </w:rPr>
        <w:t xml:space="preserve">. </w:t>
      </w:r>
      <w:r w:rsidRPr="00777B04">
        <w:rPr>
          <w:i/>
          <w:iCs/>
          <w:color w:val="000000"/>
        </w:rPr>
        <w:t>Allikas: Kombineeritud kriteerium, Omavalitsuste küsitlus 2024.a kohta (Regionaal- ja Põllumajandusministeerium)</w:t>
      </w:r>
    </w:p>
    <w:p w14:paraId="194DB1C1" w14:textId="73929964" w:rsidR="00074BA2" w:rsidRPr="00294512" w:rsidRDefault="007450A8" w:rsidP="00CF4AB0">
      <w:pPr>
        <w:pBdr>
          <w:top w:val="nil"/>
          <w:left w:val="nil"/>
          <w:bottom w:val="nil"/>
          <w:right w:val="nil"/>
          <w:between w:val="nil"/>
        </w:pBdr>
        <w:spacing w:before="0" w:after="120"/>
        <w:rPr>
          <w:color w:val="000000"/>
        </w:rPr>
      </w:pPr>
      <w:bookmarkStart w:id="2" w:name="_heading=h.30j0zll" w:colFirst="0" w:colLast="0"/>
      <w:bookmarkEnd w:id="2"/>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läbiviidud Lääne-Harju heaolu uuringu</w:t>
      </w:r>
      <w:r w:rsidRPr="00294512">
        <w:rPr>
          <w:color w:val="000000"/>
        </w:rPr>
        <w:t xml:space="preserve"> tulemustest selgub, et valla kodulehelt </w:t>
      </w:r>
      <w:r w:rsidR="006750B5" w:rsidRPr="00294512">
        <w:rPr>
          <w:color w:val="000000"/>
        </w:rPr>
        <w:t xml:space="preserve">info </w:t>
      </w:r>
      <w:r w:rsidRPr="00294512">
        <w:rPr>
          <w:color w:val="000000"/>
        </w:rPr>
        <w:t>lei</w:t>
      </w:r>
      <w:r w:rsidR="00EA23A4">
        <w:rPr>
          <w:color w:val="000000"/>
        </w:rPr>
        <w:t>dmisega</w:t>
      </w:r>
      <w:r w:rsidRPr="00294512">
        <w:rPr>
          <w:color w:val="000000"/>
        </w:rPr>
        <w:t xml:space="preserve"> on väga rahul 21% ja pigem rahul 46% küsitletutest. Peamise</w:t>
      </w:r>
      <w:r w:rsidR="006750B5" w:rsidRPr="00294512">
        <w:rPr>
          <w:color w:val="000000"/>
        </w:rPr>
        <w:t>lt</w:t>
      </w:r>
      <w:r w:rsidRPr="00294512">
        <w:rPr>
          <w:color w:val="000000"/>
        </w:rPr>
        <w:t xml:space="preserve"> </w:t>
      </w:r>
      <w:r w:rsidR="006750B5" w:rsidRPr="00294512">
        <w:rPr>
          <w:color w:val="000000"/>
        </w:rPr>
        <w:t>saadakse infot</w:t>
      </w:r>
      <w:r w:rsidRPr="00294512">
        <w:rPr>
          <w:color w:val="000000"/>
        </w:rPr>
        <w:t xml:space="preserve"> vallas toimuva kohta sotsiaalmeediast (58% küsitletutest), valla ajalehest (49%) ja valla kodulehelt (35%). Mida noorem elanikkond, seda selgemalt on esiplaanil sotsiaalmeedia ja mida vanem elanikkond, seda enam valla leht. Valla kodulehel soovitava info parendamiseks tegi ettepanekuid 20% küsitletutest ning esile tõusid teemadena infrastruktuur, kultuur ja üritused ning seadusandlikud regulatsioonid.</w:t>
      </w:r>
    </w:p>
    <w:p w14:paraId="54A8F73A"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ELANIKE OSALUS</w:t>
      </w:r>
    </w:p>
    <w:p w14:paraId="71215C29" w14:textId="442FDEFC" w:rsidR="00074BA2" w:rsidRPr="00294512" w:rsidRDefault="007450A8" w:rsidP="00CF4AB0">
      <w:pPr>
        <w:pBdr>
          <w:top w:val="nil"/>
          <w:left w:val="nil"/>
          <w:bottom w:val="nil"/>
          <w:right w:val="nil"/>
          <w:between w:val="nil"/>
        </w:pBdr>
        <w:spacing w:before="0" w:after="120"/>
        <w:rPr>
          <w:color w:val="000000"/>
        </w:rPr>
      </w:pPr>
      <w:r w:rsidRPr="00294512">
        <w:rPr>
          <w:color w:val="000000"/>
        </w:rPr>
        <w:t>Kaasavat eelarvestamist vallas ei toimu. Lääne-Harju vallas ei ole noorte volikogu. On olemas noorteorganisatsioon Lääne-Harju Noored, mis tegeleb noorte esindamise ja kaasamisega. Eakate kaasamine toimub läbi eakaid koondavate organisatsioonide</w:t>
      </w:r>
      <w:r w:rsidR="00BF343A" w:rsidRPr="00294512">
        <w:rPr>
          <w:color w:val="000000"/>
        </w:rPr>
        <w:t xml:space="preserve">, mida meie </w:t>
      </w:r>
      <w:r w:rsidRPr="00294512">
        <w:rPr>
          <w:color w:val="000000"/>
        </w:rPr>
        <w:t xml:space="preserve">vallas on mitmeid. Vald toetab organisatsioone rahaliselt, transpordi ja muude tegevustega. </w:t>
      </w:r>
      <w:r w:rsidRPr="00EC5F6C">
        <w:rPr>
          <w:color w:val="000000"/>
        </w:rPr>
        <w:t>202</w:t>
      </w:r>
      <w:r w:rsidR="00032254" w:rsidRPr="00EC5F6C">
        <w:rPr>
          <w:color w:val="000000"/>
        </w:rPr>
        <w:t>5</w:t>
      </w:r>
      <w:r w:rsidRPr="00EC5F6C">
        <w:rPr>
          <w:color w:val="000000"/>
        </w:rPr>
        <w:t xml:space="preserve">. a </w:t>
      </w:r>
      <w:r w:rsidR="00EC5F6C" w:rsidRPr="00EC5F6C">
        <w:rPr>
          <w:color w:val="000000"/>
        </w:rPr>
        <w:t xml:space="preserve">sügisel soovitakse </w:t>
      </w:r>
      <w:r w:rsidRPr="00EC5F6C">
        <w:rPr>
          <w:color w:val="000000"/>
        </w:rPr>
        <w:t>asuta</w:t>
      </w:r>
      <w:r w:rsidR="00EC5F6C" w:rsidRPr="00EC5F6C">
        <w:rPr>
          <w:color w:val="000000"/>
        </w:rPr>
        <w:t>da</w:t>
      </w:r>
      <w:r w:rsidRPr="00EC5F6C">
        <w:rPr>
          <w:color w:val="000000"/>
        </w:rPr>
        <w:t xml:space="preserve"> Lääne-Harju Eakate Nõukogu.</w:t>
      </w:r>
      <w:r w:rsidR="00BF343A" w:rsidRPr="00294512">
        <w:rPr>
          <w:color w:val="000000"/>
        </w:rPr>
        <w:t xml:space="preserve"> </w:t>
      </w:r>
    </w:p>
    <w:p w14:paraId="5C9601BA" w14:textId="20E9C8FC" w:rsidR="00824E4B" w:rsidRPr="00294512" w:rsidRDefault="00824E4B" w:rsidP="00BC4E84">
      <w:pPr>
        <w:pBdr>
          <w:top w:val="nil"/>
          <w:left w:val="nil"/>
          <w:bottom w:val="nil"/>
          <w:right w:val="nil"/>
          <w:between w:val="nil"/>
        </w:pBdr>
        <w:spacing w:before="0" w:after="120"/>
        <w:rPr>
          <w:color w:val="000000"/>
        </w:rPr>
      </w:pPr>
      <w:r w:rsidRPr="00294512">
        <w:rPr>
          <w:color w:val="000000"/>
        </w:rPr>
        <w:t>Valla kodulehel</w:t>
      </w:r>
      <w:r w:rsidR="00BB155F" w:rsidRPr="00294512">
        <w:rPr>
          <w:color w:val="000000"/>
        </w:rPr>
        <w:t xml:space="preserve"> on olemas</w:t>
      </w:r>
      <w:r w:rsidR="00C478E0" w:rsidRPr="00294512">
        <w:rPr>
          <w:color w:val="000000"/>
        </w:rPr>
        <w:t xml:space="preserve"> kaasamiskava</w:t>
      </w:r>
      <w:r w:rsidR="005147F6" w:rsidRPr="00294512">
        <w:rPr>
          <w:rStyle w:val="Allmrkuseviide"/>
          <w:color w:val="000000"/>
        </w:rPr>
        <w:footnoteReference w:id="14"/>
      </w:r>
      <w:r w:rsidR="00C478E0" w:rsidRPr="00294512">
        <w:rPr>
          <w:color w:val="000000"/>
        </w:rPr>
        <w:t xml:space="preserve">, milles on välja toodud üldised info </w:t>
      </w:r>
      <w:r w:rsidR="007D7A1E" w:rsidRPr="00294512">
        <w:rPr>
          <w:color w:val="000000"/>
        </w:rPr>
        <w:t>j</w:t>
      </w:r>
      <w:r w:rsidR="00C478E0" w:rsidRPr="00294512">
        <w:rPr>
          <w:color w:val="000000"/>
        </w:rPr>
        <w:t>agamise põhimõtted</w:t>
      </w:r>
      <w:r w:rsidR="00BC4E84">
        <w:rPr>
          <w:color w:val="000000"/>
        </w:rPr>
        <w:t>. Omavalitsuses töötab kommunikatsioonispetsialist</w:t>
      </w:r>
      <w:r w:rsidR="00C478E0" w:rsidRPr="00294512">
        <w:rPr>
          <w:color w:val="000000"/>
        </w:rPr>
        <w:t>.</w:t>
      </w:r>
      <w:r w:rsidR="00BC4E84">
        <w:rPr>
          <w:color w:val="000000"/>
        </w:rPr>
        <w:t xml:space="preserve"> Kaasamise info avalikustamisega on saavutatud baastase, edasijõudnud taseme saavutamiseks peab v</w:t>
      </w:r>
      <w:r w:rsidR="00BC4E84" w:rsidRPr="00BC4E84">
        <w:rPr>
          <w:color w:val="000000"/>
        </w:rPr>
        <w:t>eebilehel o</w:t>
      </w:r>
      <w:r w:rsidR="00BC4E84">
        <w:rPr>
          <w:color w:val="000000"/>
        </w:rPr>
        <w:t>lema</w:t>
      </w:r>
      <w:r w:rsidR="00BC4E84" w:rsidRPr="00BC4E84">
        <w:rPr>
          <w:color w:val="000000"/>
        </w:rPr>
        <w:t xml:space="preserve"> avalikustatud plaanitavad kaasamised - kus ja millal on elanikel aasta jooksul võimalik kaasa rääkida (nt aasta kaasamise kalender, mis jooksvalt täieneb)</w:t>
      </w:r>
      <w:r w:rsidR="00BC4E84">
        <w:rPr>
          <w:color w:val="000000"/>
        </w:rPr>
        <w:t>, eeskujuliku taseme saavutamiseks peab</w:t>
      </w:r>
      <w:r w:rsidR="00BC4E84" w:rsidRPr="00BC4E84">
        <w:rPr>
          <w:color w:val="000000"/>
        </w:rPr>
        <w:t xml:space="preserve"> veebilehel </w:t>
      </w:r>
      <w:r w:rsidR="00BC4E84">
        <w:rPr>
          <w:color w:val="000000"/>
        </w:rPr>
        <w:t>olema</w:t>
      </w:r>
      <w:r w:rsidR="00BC4E84" w:rsidRPr="00BC4E84">
        <w:rPr>
          <w:color w:val="000000"/>
        </w:rPr>
        <w:t xml:space="preserve"> üldisel</w:t>
      </w:r>
      <w:r w:rsidR="00BC4E84">
        <w:rPr>
          <w:color w:val="000000"/>
        </w:rPr>
        <w:t xml:space="preserve">t </w:t>
      </w:r>
      <w:r w:rsidR="00BC4E84" w:rsidRPr="00BC4E84">
        <w:rPr>
          <w:color w:val="000000"/>
        </w:rPr>
        <w:t>kirjeldatud, kuidas on kaasamiskava sündmustes võimalik kaasa lüüa (on välja toodud kaasamisvõimalused - millal, kuidas, mis kanalites jne).</w:t>
      </w:r>
      <w:r w:rsidR="00BC4E84">
        <w:rPr>
          <w:color w:val="000000"/>
        </w:rPr>
        <w:t xml:space="preserve"> </w:t>
      </w:r>
      <w:r w:rsidR="00BC4E84" w:rsidRPr="00BC4E84">
        <w:rPr>
          <w:i/>
          <w:iCs/>
          <w:color w:val="000000"/>
        </w:rPr>
        <w:t>Allikas: Omavalitsuste küsitlus 2024.a kohta (Regionaal- ja Põllumajandusministeerium)</w:t>
      </w:r>
    </w:p>
    <w:p w14:paraId="27D986E9" w14:textId="1C7DC820" w:rsidR="00074BA2" w:rsidRDefault="007450A8" w:rsidP="008853AC">
      <w:pPr>
        <w:pBdr>
          <w:top w:val="nil"/>
          <w:left w:val="nil"/>
          <w:bottom w:val="nil"/>
          <w:right w:val="nil"/>
          <w:between w:val="nil"/>
        </w:pBdr>
        <w:spacing w:before="0" w:after="120"/>
        <w:rPr>
          <w:color w:val="000000"/>
        </w:rPr>
      </w:pPr>
      <w:r w:rsidRPr="00294512">
        <w:rPr>
          <w:color w:val="000000"/>
        </w:rPr>
        <w:t>Volikogu liikmete arv on 21 ning 2021. a KOV valimistel kandideeris Lääne-Harju valla volikokku 80 inimest, mis teeb konkurentsiks 3,8 inimest ühele kohale. Viimastel KOV valimistel oli valimisaktiivsus 53,3%</w:t>
      </w:r>
      <w:r w:rsidR="004236B2" w:rsidRPr="00294512">
        <w:rPr>
          <w:color w:val="000000"/>
        </w:rPr>
        <w:t xml:space="preserve">. </w:t>
      </w:r>
      <w:r w:rsidR="002003FB" w:rsidRPr="00294512">
        <w:rPr>
          <w:color w:val="000000"/>
        </w:rPr>
        <w:t>Valla kodulehel on olemas ülevaade volikogu liikmete ja volikogu komisjoni liikmete</w:t>
      </w:r>
      <w:r w:rsidR="0088049F" w:rsidRPr="00294512">
        <w:rPr>
          <w:color w:val="000000"/>
        </w:rPr>
        <w:t xml:space="preserve"> osavõtuaktiivsus</w:t>
      </w:r>
      <w:r w:rsidR="0050774D" w:rsidRPr="00294512">
        <w:rPr>
          <w:color w:val="000000"/>
        </w:rPr>
        <w:t xml:space="preserve"> instungitest</w:t>
      </w:r>
      <w:r w:rsidR="007E3BEB" w:rsidRPr="00294512">
        <w:rPr>
          <w:rStyle w:val="Allmrkuseviide"/>
          <w:color w:val="000000"/>
        </w:rPr>
        <w:footnoteReference w:id="15"/>
      </w:r>
      <w:r w:rsidR="004236B2" w:rsidRPr="00294512">
        <w:rPr>
          <w:color w:val="000000"/>
        </w:rPr>
        <w:t>.</w:t>
      </w:r>
      <w:r w:rsidR="001B636C" w:rsidRPr="00294512">
        <w:rPr>
          <w:color w:val="000000"/>
        </w:rPr>
        <w:t xml:space="preserve"> Alusta</w:t>
      </w:r>
      <w:r w:rsidR="00962273" w:rsidRPr="00294512">
        <w:rPr>
          <w:color w:val="000000"/>
        </w:rPr>
        <w:t>t</w:t>
      </w:r>
      <w:r w:rsidR="001B636C" w:rsidRPr="00294512">
        <w:rPr>
          <w:color w:val="000000"/>
        </w:rPr>
        <w:t xml:space="preserve">ud on volikogu istungite uuendatud hääletussüsteemi ja sellega istungite </w:t>
      </w:r>
      <w:r w:rsidR="000240E5" w:rsidRPr="00294512">
        <w:rPr>
          <w:color w:val="000000"/>
        </w:rPr>
        <w:t>otse</w:t>
      </w:r>
      <w:r w:rsidR="001B636C" w:rsidRPr="00294512">
        <w:rPr>
          <w:color w:val="000000"/>
        </w:rPr>
        <w:t>ülekandmise lahenduste otsimisega.</w:t>
      </w:r>
      <w:r w:rsidR="008853AC">
        <w:rPr>
          <w:color w:val="000000"/>
        </w:rPr>
        <w:t xml:space="preserve"> </w:t>
      </w:r>
      <w:r w:rsidR="008853AC" w:rsidRPr="008853AC">
        <w:rPr>
          <w:color w:val="000000"/>
        </w:rPr>
        <w:t xml:space="preserve">2024 võeti kasutusele </w:t>
      </w:r>
      <w:proofErr w:type="spellStart"/>
      <w:r w:rsidR="008853AC" w:rsidRPr="008853AC">
        <w:rPr>
          <w:color w:val="000000"/>
        </w:rPr>
        <w:t>Ektaco</w:t>
      </w:r>
      <w:proofErr w:type="spellEnd"/>
      <w:r w:rsidR="008853AC" w:rsidRPr="008853AC">
        <w:rPr>
          <w:color w:val="000000"/>
        </w:rPr>
        <w:t xml:space="preserve"> elektrooniline  koosolekute</w:t>
      </w:r>
      <w:r w:rsidR="008853AC">
        <w:rPr>
          <w:color w:val="000000"/>
        </w:rPr>
        <w:t xml:space="preserve">- </w:t>
      </w:r>
      <w:r w:rsidR="008853AC" w:rsidRPr="008853AC">
        <w:rPr>
          <w:color w:val="000000"/>
        </w:rPr>
        <w:t>ja hääletussüsteem, esimene istung uue süsteemiga toimus 2024 novembris.</w:t>
      </w:r>
    </w:p>
    <w:p w14:paraId="5D8EE55F" w14:textId="56C5A493" w:rsidR="008853AC" w:rsidRPr="00294512" w:rsidRDefault="008853AC" w:rsidP="008853AC">
      <w:pPr>
        <w:pBdr>
          <w:top w:val="nil"/>
          <w:left w:val="nil"/>
          <w:bottom w:val="nil"/>
          <w:right w:val="nil"/>
          <w:between w:val="nil"/>
        </w:pBdr>
        <w:spacing w:before="0" w:after="120"/>
        <w:rPr>
          <w:color w:val="000000"/>
        </w:rPr>
      </w:pPr>
      <w:r w:rsidRPr="008853AC">
        <w:rPr>
          <w:color w:val="000000"/>
        </w:rPr>
        <w:t xml:space="preserve">Valla veebilehel parandati vallavolikogu tegevuse kajastamist, lisaks varasemale lihtsale õigusaktide ja protokollide kättesaadavusele on nüüd nähtavad volikogu ja komisjonide liikmete osalemisstatistika istungitel ning komisjonide töös. Samuti on kvartaalselt kättesaadav valla eelarve täitmise ülevaade. </w:t>
      </w:r>
    </w:p>
    <w:p w14:paraId="27015B51" w14:textId="0674EE5A" w:rsidR="009C6913" w:rsidRPr="00294512" w:rsidRDefault="007450A8" w:rsidP="00CF4AB0">
      <w:pPr>
        <w:pBdr>
          <w:top w:val="nil"/>
          <w:left w:val="nil"/>
          <w:bottom w:val="nil"/>
          <w:right w:val="nil"/>
          <w:between w:val="nil"/>
        </w:pBdr>
        <w:spacing w:before="0" w:after="120"/>
        <w:rPr>
          <w:color w:val="000000"/>
        </w:rPr>
      </w:pPr>
      <w:r w:rsidRPr="00294512">
        <w:rPr>
          <w:color w:val="000000"/>
        </w:rPr>
        <w:t>Lääne-Harju vallas ei ole asustusüksustel ametlikult valitud linnapead, alevikuvanema</w:t>
      </w:r>
      <w:r w:rsidR="002D3C8F" w:rsidRPr="00294512">
        <w:rPr>
          <w:color w:val="000000"/>
        </w:rPr>
        <w:t>id</w:t>
      </w:r>
      <w:r w:rsidRPr="00294512">
        <w:rPr>
          <w:color w:val="000000"/>
        </w:rPr>
        <w:t xml:space="preserve"> ega külavanemaid. Ainus isikuline valitud esindaja on Pakri saarte vanem, kes valitakse iga-aastasel saare üldkogul </w:t>
      </w:r>
      <w:r w:rsidR="00D44402" w:rsidRPr="00294512">
        <w:rPr>
          <w:color w:val="000000"/>
        </w:rPr>
        <w:t>ning kelle</w:t>
      </w:r>
      <w:r w:rsidRPr="00294512">
        <w:rPr>
          <w:color w:val="000000"/>
        </w:rPr>
        <w:t xml:space="preserve"> valimise alused on määratletud valla põhimääruses. Suuremates alevikes ja külades</w:t>
      </w:r>
      <w:r w:rsidR="00D44402" w:rsidRPr="00294512">
        <w:rPr>
          <w:color w:val="000000"/>
        </w:rPr>
        <w:t xml:space="preserve"> on</w:t>
      </w:r>
      <w:r w:rsidRPr="00294512">
        <w:rPr>
          <w:color w:val="000000"/>
        </w:rPr>
        <w:t xml:space="preserve"> elujõulised ja aktiivsed kogukonnad</w:t>
      </w:r>
      <w:r w:rsidR="00D44402" w:rsidRPr="00294512">
        <w:rPr>
          <w:color w:val="000000"/>
        </w:rPr>
        <w:t>/</w:t>
      </w:r>
      <w:r w:rsidRPr="00294512">
        <w:rPr>
          <w:color w:val="000000"/>
        </w:rPr>
        <w:t xml:space="preserve">külaseltsid. Valla koostöö kogukonda ühendavate mittetulundusühingutega on toetav ja tihe. </w:t>
      </w:r>
      <w:r w:rsidR="00032C2B" w:rsidRPr="00294512">
        <w:rPr>
          <w:color w:val="000000"/>
        </w:rPr>
        <w:t xml:space="preserve">Vallas on toimiv mittetulundustegevuse toetamise süsteem, mille kaudu saavad rahastatud paljud kohalikud projektid ja algatused. </w:t>
      </w:r>
      <w:r w:rsidR="00554750" w:rsidRPr="00294512">
        <w:rPr>
          <w:color w:val="000000"/>
        </w:rPr>
        <w:t>M</w:t>
      </w:r>
      <w:r w:rsidR="00032C2B" w:rsidRPr="00294512">
        <w:rPr>
          <w:color w:val="000000"/>
        </w:rPr>
        <w:t>oodustatud</w:t>
      </w:r>
      <w:r w:rsidRPr="00294512">
        <w:rPr>
          <w:color w:val="000000"/>
        </w:rPr>
        <w:t xml:space="preserve"> </w:t>
      </w:r>
      <w:r w:rsidR="00554750" w:rsidRPr="00294512">
        <w:rPr>
          <w:color w:val="000000"/>
        </w:rPr>
        <w:t>on ka regulaarselt</w:t>
      </w:r>
      <w:r w:rsidRPr="00294512">
        <w:rPr>
          <w:color w:val="000000"/>
        </w:rPr>
        <w:t xml:space="preserve"> kooskäiv vallavalitsuse juures tegutsev kogukonnakomisjon</w:t>
      </w:r>
      <w:r w:rsidRPr="00294512">
        <w:rPr>
          <w:color w:val="000000"/>
          <w:vertAlign w:val="superscript"/>
        </w:rPr>
        <w:footnoteReference w:id="16"/>
      </w:r>
      <w:r w:rsidR="00554750" w:rsidRPr="00294512">
        <w:rPr>
          <w:color w:val="000000"/>
        </w:rPr>
        <w:t>, kus on esindatud erinevate piirkondade esindajad</w:t>
      </w:r>
      <w:r w:rsidRPr="00294512">
        <w:rPr>
          <w:color w:val="000000"/>
        </w:rPr>
        <w:t xml:space="preserve">. </w:t>
      </w:r>
      <w:r w:rsidR="009C6913" w:rsidRPr="00294512">
        <w:rPr>
          <w:color w:val="000000"/>
        </w:rPr>
        <w:t>Kavas on järgmistel aastatel komisjoni tööd tõhustada</w:t>
      </w:r>
      <w:r w:rsidR="005C68D9" w:rsidRPr="00294512">
        <w:rPr>
          <w:color w:val="000000"/>
        </w:rPr>
        <w:t xml:space="preserve"> selliselt, et anda ja saada neilt rohkem sisendit erinevate otsuste tegemise</w:t>
      </w:r>
      <w:r w:rsidR="0086328F" w:rsidRPr="00294512">
        <w:rPr>
          <w:color w:val="000000"/>
        </w:rPr>
        <w:t>l</w:t>
      </w:r>
      <w:r w:rsidR="005C68D9" w:rsidRPr="00294512">
        <w:rPr>
          <w:color w:val="000000"/>
        </w:rPr>
        <w:t xml:space="preserve">. </w:t>
      </w:r>
    </w:p>
    <w:p w14:paraId="107207E9" w14:textId="34282D43" w:rsidR="008853AC" w:rsidRDefault="008853AC" w:rsidP="00CF4AB0">
      <w:pPr>
        <w:pBdr>
          <w:top w:val="nil"/>
          <w:left w:val="nil"/>
          <w:bottom w:val="nil"/>
          <w:right w:val="nil"/>
          <w:between w:val="nil"/>
        </w:pBdr>
        <w:spacing w:before="0" w:after="120"/>
        <w:rPr>
          <w:color w:val="000000"/>
        </w:rPr>
      </w:pPr>
      <w:r w:rsidRPr="008853AC">
        <w:rPr>
          <w:color w:val="000000"/>
        </w:rPr>
        <w:t xml:space="preserve">Kogukonnakomisjoni tegevuse uuendamine algas 2024. aasta jaanuaris komisjoni </w:t>
      </w:r>
      <w:proofErr w:type="spellStart"/>
      <w:r w:rsidRPr="008853AC">
        <w:rPr>
          <w:color w:val="000000"/>
        </w:rPr>
        <w:t>restardiga</w:t>
      </w:r>
      <w:proofErr w:type="spellEnd"/>
      <w:r w:rsidRPr="008853AC">
        <w:rPr>
          <w:color w:val="000000"/>
        </w:rPr>
        <w:t xml:space="preserve"> – valla meediakanalites tehti üleskutse, et kaasata kõiki piirkondade esindajad. Alguses toimusid töörühmade kokkusaamised kord kuus, </w:t>
      </w:r>
      <w:r>
        <w:rPr>
          <w:color w:val="000000"/>
        </w:rPr>
        <w:t xml:space="preserve">kus </w:t>
      </w:r>
      <w:r w:rsidRPr="008853AC">
        <w:rPr>
          <w:color w:val="000000"/>
        </w:rPr>
        <w:t>selgita</w:t>
      </w:r>
      <w:r>
        <w:rPr>
          <w:color w:val="000000"/>
        </w:rPr>
        <w:t>ti</w:t>
      </w:r>
      <w:r w:rsidRPr="008853AC">
        <w:rPr>
          <w:color w:val="000000"/>
        </w:rPr>
        <w:t xml:space="preserve"> välja aktiivsed </w:t>
      </w:r>
      <w:proofErr w:type="spellStart"/>
      <w:r w:rsidRPr="008853AC">
        <w:rPr>
          <w:color w:val="000000"/>
        </w:rPr>
        <w:t>panustajad</w:t>
      </w:r>
      <w:proofErr w:type="spellEnd"/>
      <w:r w:rsidRPr="008853AC">
        <w:rPr>
          <w:color w:val="000000"/>
        </w:rPr>
        <w:t xml:space="preserve"> ja piirkondade esindajad. Kuigi algselt loodeti komisjoni lõplik koosseis kinnitada juba juunis, kujunes protsess pikemaks. Jaanuarist oktoobrini toimusid regulaarsed kohtumised ning novembris moodustati uus kogukonnakomisjon, kuhu jäi 40 huvilisest 23 aktiivset liiget. </w:t>
      </w:r>
    </w:p>
    <w:p w14:paraId="69088D3E" w14:textId="1371D12B" w:rsidR="00074BA2" w:rsidRPr="00294512" w:rsidRDefault="007450A8" w:rsidP="00CF4AB0">
      <w:pPr>
        <w:pBdr>
          <w:top w:val="nil"/>
          <w:left w:val="nil"/>
          <w:bottom w:val="nil"/>
          <w:right w:val="nil"/>
          <w:between w:val="nil"/>
        </w:pBdr>
        <w:spacing w:before="0" w:after="120"/>
        <w:rPr>
          <w:b/>
          <w:color w:val="000000"/>
        </w:rPr>
      </w:pPr>
      <w:r w:rsidRPr="00294512">
        <w:rPr>
          <w:color w:val="000000"/>
        </w:rPr>
        <w:t xml:space="preserve">Kogukondade tegevus läbi mittetulundusühingute ja samuti töö kogukonnakomisjoni kaudu on oluliselt mitmekülgsem, efektiivsem ja laiapõhjalisem. Seetõttu ei ole vald pidanud vajalikuks enda initsiatiivist hakata looma asustusüksuste staatust. Teisalt kui kogukonnad leiavad, et selline vajadus on olemas selline vajadus kogukondadelt tuleb, siis on asjakohane töötada välja vastav õiguslik raamistik. </w:t>
      </w:r>
    </w:p>
    <w:p w14:paraId="081F6768" w14:textId="39467D3C" w:rsidR="00074BA2" w:rsidRPr="00294512" w:rsidRDefault="007450A8" w:rsidP="00CF4AB0">
      <w:pPr>
        <w:pBdr>
          <w:top w:val="nil"/>
          <w:left w:val="nil"/>
          <w:bottom w:val="nil"/>
          <w:right w:val="nil"/>
          <w:between w:val="nil"/>
        </w:pBdr>
        <w:spacing w:before="0" w:after="120"/>
        <w:rPr>
          <w:color w:val="000000"/>
        </w:rPr>
      </w:pPr>
      <w:r w:rsidRPr="00294512">
        <w:rPr>
          <w:color w:val="000000"/>
        </w:rPr>
        <w:t>Lääne-Harju vald on Harjumaa Omavalitsuste Liidu</w:t>
      </w:r>
      <w:r w:rsidR="005C1F41" w:rsidRPr="00294512">
        <w:rPr>
          <w:color w:val="000000"/>
        </w:rPr>
        <w:t xml:space="preserve"> ning</w:t>
      </w:r>
      <w:r w:rsidRPr="00294512">
        <w:rPr>
          <w:color w:val="000000"/>
        </w:rPr>
        <w:t xml:space="preserve"> Eesti Linnade ja Valdade Liidu liige.</w:t>
      </w:r>
    </w:p>
    <w:p w14:paraId="7B20795D" w14:textId="6A973293" w:rsidR="008853AC" w:rsidRDefault="008853AC" w:rsidP="0089782F">
      <w:pPr>
        <w:pBdr>
          <w:top w:val="nil"/>
          <w:left w:val="nil"/>
          <w:bottom w:val="nil"/>
          <w:right w:val="nil"/>
          <w:between w:val="nil"/>
        </w:pBdr>
        <w:spacing w:before="0" w:after="120"/>
        <w:rPr>
          <w:color w:val="000000"/>
        </w:rPr>
      </w:pPr>
      <w:r w:rsidRPr="008853AC">
        <w:rPr>
          <w:color w:val="000000"/>
        </w:rPr>
        <w:t xml:space="preserve">Valla ajalehe formaat on A4 suurusega, mida saavad kõik valla elanikud mugavalt endale koju tellida. Lisaks paigutati trükisehoidjad üle valla, et leht jõuaks rohkemate inimesteni. Trükisehoidjad asuvad Ämari sõjaväelinnakus, Paldiski </w:t>
      </w:r>
      <w:proofErr w:type="spellStart"/>
      <w:r w:rsidRPr="008853AC">
        <w:rPr>
          <w:color w:val="000000"/>
        </w:rPr>
        <w:t>Coopis</w:t>
      </w:r>
      <w:proofErr w:type="spellEnd"/>
      <w:r w:rsidRPr="008853AC">
        <w:rPr>
          <w:color w:val="000000"/>
        </w:rPr>
        <w:t>, Laulasmaa Selveris, Harju-Risti Meie poes, Vasalemma Meie poes, Padise Kasepere, Ämari, Keila-Joa ning Klooga kaupluses. 2024. aastal lisandus juurde Treppoja kauplus ning Lääne-Harju valla raamatukogud. 2025. aasta alguseks on eestikeelse Lääne-Harju valla lehe tiraaž 2291 eksemplari ning venekeelse lehe tiraaž 1140 eksemplari.</w:t>
      </w:r>
    </w:p>
    <w:p w14:paraId="10A0F13F" w14:textId="0845DC48" w:rsidR="00074BA2" w:rsidRPr="00294512" w:rsidRDefault="007450A8" w:rsidP="0089782F">
      <w:pPr>
        <w:pBdr>
          <w:top w:val="nil"/>
          <w:left w:val="nil"/>
          <w:bottom w:val="nil"/>
          <w:right w:val="nil"/>
          <w:between w:val="nil"/>
        </w:pBdr>
        <w:spacing w:before="0" w:after="120"/>
        <w:rPr>
          <w:color w:val="000000"/>
        </w:rPr>
      </w:pPr>
      <w:r w:rsidRPr="00294512">
        <w:rPr>
          <w:color w:val="000000"/>
        </w:rPr>
        <w:t>Valla enamusosalusega ettevõtete tegevus on suunatud sotsiaal- ja vee- ning kanalisatsioonitegevusse, aga samuti valla heakorra tagamis</w:t>
      </w:r>
      <w:r w:rsidRPr="00294512">
        <w:t>ele</w:t>
      </w:r>
      <w:r w:rsidRPr="00294512">
        <w:rPr>
          <w:color w:val="000000"/>
        </w:rPr>
        <w:t xml:space="preserve">. Kõikide ettevõtete tegevus on iseenesest avalik. Ettevõtete nõukogudesse on püütud määrata isikuid, kes on võimalikult palju kursis valdkonnaga. Teisalt puudub ja ka seni ei ole vajadust tekkinud töötata välja korda, mis määratleb ettevõtete nõukogude komplekteerimise mingite kriteeriumite alusel. </w:t>
      </w:r>
    </w:p>
    <w:p w14:paraId="0953B197" w14:textId="77777777" w:rsidR="00074BA2" w:rsidRPr="00294512" w:rsidRDefault="007450A8" w:rsidP="009209A7">
      <w:pPr>
        <w:keepNext/>
        <w:keepLines/>
        <w:spacing w:after="120"/>
        <w:rPr>
          <w:b/>
        </w:rPr>
      </w:pPr>
      <w:bookmarkStart w:id="3" w:name="_heading=h.1fob9te" w:colFirst="0" w:colLast="0"/>
      <w:bookmarkEnd w:id="3"/>
      <w:r w:rsidRPr="00294512">
        <w:rPr>
          <w:b/>
        </w:rPr>
        <w:t>Väljakutsed ja kavandatavad tegevused:</w:t>
      </w:r>
    </w:p>
    <w:p w14:paraId="6AD0AE11" w14:textId="77777777" w:rsidR="00074BA2" w:rsidRPr="00294512" w:rsidRDefault="007450A8" w:rsidP="00CF4AB0">
      <w:pPr>
        <w:keepNext/>
        <w:keepLines/>
        <w:numPr>
          <w:ilvl w:val="1"/>
          <w:numId w:val="1"/>
        </w:numPr>
        <w:pBdr>
          <w:top w:val="nil"/>
          <w:left w:val="nil"/>
          <w:bottom w:val="nil"/>
          <w:right w:val="nil"/>
          <w:between w:val="nil"/>
        </w:pBdr>
        <w:spacing w:before="0" w:after="120"/>
        <w:ind w:left="567" w:hanging="567"/>
        <w:rPr>
          <w:color w:val="000000"/>
        </w:rPr>
      </w:pPr>
      <w:r w:rsidRPr="00294512">
        <w:rPr>
          <w:color w:val="000000"/>
        </w:rPr>
        <w:t>Avalike teenuste kavandamise ja osutamise arendamine</w:t>
      </w:r>
    </w:p>
    <w:p w14:paraId="06FAFD4E" w14:textId="77777777" w:rsidR="00A2369A" w:rsidRPr="00294512" w:rsidRDefault="007450A8" w:rsidP="00A2369A">
      <w:pPr>
        <w:numPr>
          <w:ilvl w:val="1"/>
          <w:numId w:val="1"/>
        </w:numPr>
        <w:pBdr>
          <w:top w:val="nil"/>
          <w:left w:val="nil"/>
          <w:bottom w:val="nil"/>
          <w:right w:val="nil"/>
          <w:between w:val="nil"/>
        </w:pBdr>
        <w:spacing w:before="0" w:after="120"/>
        <w:ind w:left="567" w:hanging="567"/>
        <w:rPr>
          <w:color w:val="000000"/>
        </w:rPr>
      </w:pPr>
      <w:r w:rsidRPr="00294512">
        <w:rPr>
          <w:color w:val="000000"/>
        </w:rPr>
        <w:t>Elanike kaasamine ja kaasamise võimaluste laiendamine erinevate teemadega seotud aruteludesse</w:t>
      </w:r>
    </w:p>
    <w:p w14:paraId="1A77318D" w14:textId="56470EE1" w:rsidR="00A2369A" w:rsidRPr="00294512" w:rsidRDefault="006E17A7" w:rsidP="009209A7">
      <w:pPr>
        <w:pBdr>
          <w:top w:val="nil"/>
          <w:left w:val="nil"/>
          <w:bottom w:val="nil"/>
          <w:right w:val="nil"/>
          <w:between w:val="nil"/>
        </w:pBdr>
        <w:spacing w:after="120"/>
        <w:rPr>
          <w:color w:val="000000"/>
        </w:rPr>
      </w:pPr>
      <w:r w:rsidRPr="00294512">
        <w:rPr>
          <w:b/>
        </w:rPr>
        <w:t>Valdkonna eesmärkide saavutamist kirjeldav indikaator:</w:t>
      </w:r>
    </w:p>
    <w:p w14:paraId="42C547BC" w14:textId="3D5A8FAF" w:rsidR="00074BA2" w:rsidRPr="00294512" w:rsidRDefault="00074BA2" w:rsidP="00A2369A">
      <w:pPr>
        <w:pBdr>
          <w:top w:val="nil"/>
          <w:left w:val="nil"/>
          <w:bottom w:val="nil"/>
          <w:right w:val="nil"/>
          <w:between w:val="nil"/>
        </w:pBdr>
        <w:spacing w:before="0"/>
        <w:rPr>
          <w:b/>
        </w:rPr>
      </w:pPr>
    </w:p>
    <w:tbl>
      <w:tblPr>
        <w:tblpPr w:leftFromText="180" w:rightFromText="180" w:topFromText="180" w:bottomFromText="180" w:vertAnchor="text" w:tblpX="-80"/>
        <w:tblW w:w="0" w:type="auto"/>
        <w:tblLook w:val="0400" w:firstRow="0" w:lastRow="0" w:firstColumn="0" w:lastColumn="0" w:noHBand="0" w:noVBand="1"/>
      </w:tblPr>
      <w:tblGrid>
        <w:gridCol w:w="520"/>
        <w:gridCol w:w="4536"/>
        <w:gridCol w:w="1485"/>
        <w:gridCol w:w="1749"/>
        <w:gridCol w:w="1339"/>
      </w:tblGrid>
      <w:tr w:rsidR="006E17A7" w:rsidRPr="00294512" w14:paraId="41384DEE" w14:textId="77777777" w:rsidTr="00FB7481">
        <w:trPr>
          <w:trHeight w:val="700"/>
        </w:trPr>
        <w:tc>
          <w:tcPr>
            <w:tcW w:w="0" w:type="auto"/>
            <w:tcBorders>
              <w:top w:val="single" w:sz="4" w:space="0" w:color="7F7F7F"/>
              <w:left w:val="single" w:sz="4" w:space="0" w:color="7F7F7F"/>
              <w:bottom w:val="single" w:sz="4" w:space="0" w:color="7F7F7F"/>
              <w:right w:val="single" w:sz="4" w:space="0" w:color="7F7F7F"/>
            </w:tcBorders>
            <w:shd w:val="clear" w:color="auto" w:fill="FBE5D5"/>
            <w:tcMar>
              <w:top w:w="7" w:type="dxa"/>
              <w:left w:w="107" w:type="dxa"/>
              <w:bottom w:w="0" w:type="dxa"/>
              <w:right w:w="83" w:type="dxa"/>
            </w:tcMar>
            <w:vAlign w:val="center"/>
          </w:tcPr>
          <w:p w14:paraId="10BD41B7" w14:textId="77777777" w:rsidR="006E17A7" w:rsidRPr="00294512" w:rsidRDefault="006E17A7" w:rsidP="00FB7481">
            <w:pPr>
              <w:keepNext/>
              <w:keepLines/>
              <w:spacing w:before="0"/>
              <w:rPr>
                <w:sz w:val="22"/>
                <w:szCs w:val="22"/>
              </w:rPr>
            </w:pPr>
            <w:r w:rsidRPr="00294512">
              <w:rPr>
                <w:b/>
                <w:sz w:val="22"/>
                <w:szCs w:val="22"/>
              </w:rPr>
              <w:t xml:space="preserve">Jrk nr </w:t>
            </w:r>
          </w:p>
        </w:tc>
        <w:tc>
          <w:tcPr>
            <w:tcW w:w="4536" w:type="dxa"/>
            <w:tcBorders>
              <w:top w:val="single" w:sz="4" w:space="0" w:color="7F7F7F"/>
              <w:left w:val="single" w:sz="4" w:space="0" w:color="7F7F7F"/>
              <w:bottom w:val="single" w:sz="4" w:space="0" w:color="7F7F7F"/>
              <w:right w:val="single" w:sz="4" w:space="0" w:color="7F7F7F"/>
            </w:tcBorders>
            <w:shd w:val="clear" w:color="auto" w:fill="FBE5D5"/>
            <w:tcMar>
              <w:top w:w="7" w:type="dxa"/>
              <w:left w:w="107" w:type="dxa"/>
              <w:bottom w:w="0" w:type="dxa"/>
              <w:right w:w="83" w:type="dxa"/>
            </w:tcMar>
            <w:vAlign w:val="center"/>
          </w:tcPr>
          <w:p w14:paraId="478EB371" w14:textId="77777777" w:rsidR="006E17A7" w:rsidRPr="00294512" w:rsidRDefault="006E17A7" w:rsidP="00FB7481">
            <w:pPr>
              <w:keepNext/>
              <w:keepLines/>
              <w:spacing w:before="0"/>
              <w:rPr>
                <w:sz w:val="22"/>
                <w:szCs w:val="22"/>
              </w:rPr>
            </w:pPr>
            <w:r w:rsidRPr="00294512">
              <w:rPr>
                <w:b/>
                <w:sz w:val="22"/>
                <w:szCs w:val="22"/>
              </w:rPr>
              <w:t xml:space="preserve">Mõõdetav indikaatori kirjeldus </w:t>
            </w:r>
          </w:p>
        </w:tc>
        <w:tc>
          <w:tcPr>
            <w:tcW w:w="1485" w:type="dxa"/>
            <w:tcBorders>
              <w:top w:val="single" w:sz="4" w:space="0" w:color="7F7F7F"/>
              <w:left w:val="single" w:sz="4" w:space="0" w:color="7F7F7F"/>
              <w:bottom w:val="single" w:sz="4" w:space="0" w:color="7F7F7F"/>
              <w:right w:val="single" w:sz="4" w:space="0" w:color="7F7F7F"/>
            </w:tcBorders>
            <w:shd w:val="clear" w:color="auto" w:fill="FBE5D5"/>
            <w:tcMar>
              <w:top w:w="7" w:type="dxa"/>
              <w:left w:w="107" w:type="dxa"/>
              <w:bottom w:w="0" w:type="dxa"/>
              <w:right w:w="83" w:type="dxa"/>
            </w:tcMar>
            <w:vAlign w:val="center"/>
          </w:tcPr>
          <w:p w14:paraId="4886C51A" w14:textId="77777777" w:rsidR="006E17A7" w:rsidRPr="00294512" w:rsidRDefault="006E17A7" w:rsidP="00FB7481">
            <w:pPr>
              <w:keepNext/>
              <w:keepLines/>
              <w:spacing w:before="0"/>
              <w:rPr>
                <w:sz w:val="22"/>
                <w:szCs w:val="22"/>
              </w:rPr>
            </w:pPr>
            <w:r w:rsidRPr="00294512">
              <w:rPr>
                <w:b/>
                <w:sz w:val="22"/>
                <w:szCs w:val="22"/>
              </w:rPr>
              <w:t xml:space="preserve">Algtase </w:t>
            </w:r>
          </w:p>
        </w:tc>
        <w:tc>
          <w:tcPr>
            <w:tcW w:w="1749" w:type="dxa"/>
            <w:tcBorders>
              <w:top w:val="single" w:sz="4" w:space="0" w:color="7F7F7F"/>
              <w:left w:val="single" w:sz="4" w:space="0" w:color="7F7F7F"/>
              <w:bottom w:val="single" w:sz="4" w:space="0" w:color="7F7F7F"/>
              <w:right w:val="single" w:sz="4" w:space="0" w:color="7F7F7F"/>
            </w:tcBorders>
            <w:shd w:val="clear" w:color="auto" w:fill="FBE5D5"/>
            <w:tcMar>
              <w:top w:w="7" w:type="dxa"/>
              <w:left w:w="107" w:type="dxa"/>
              <w:bottom w:w="0" w:type="dxa"/>
              <w:right w:w="83" w:type="dxa"/>
            </w:tcMar>
            <w:vAlign w:val="center"/>
          </w:tcPr>
          <w:p w14:paraId="7544421F" w14:textId="77777777" w:rsidR="006E17A7" w:rsidRPr="00294512" w:rsidRDefault="006E17A7" w:rsidP="00FB7481">
            <w:pPr>
              <w:keepNext/>
              <w:keepLines/>
              <w:spacing w:before="0"/>
              <w:rPr>
                <w:sz w:val="22"/>
                <w:szCs w:val="22"/>
              </w:rPr>
            </w:pPr>
            <w:r w:rsidRPr="00294512">
              <w:rPr>
                <w:b/>
                <w:sz w:val="22"/>
                <w:szCs w:val="22"/>
              </w:rPr>
              <w:t xml:space="preserve">Sihttase </w:t>
            </w:r>
          </w:p>
        </w:tc>
        <w:tc>
          <w:tcPr>
            <w:tcW w:w="1339" w:type="dxa"/>
            <w:tcBorders>
              <w:top w:val="single" w:sz="4" w:space="0" w:color="7F7F7F"/>
              <w:left w:val="single" w:sz="4" w:space="0" w:color="7F7F7F"/>
              <w:bottom w:val="single" w:sz="4" w:space="0" w:color="7F7F7F"/>
              <w:right w:val="single" w:sz="4" w:space="0" w:color="7F7F7F"/>
            </w:tcBorders>
            <w:shd w:val="clear" w:color="auto" w:fill="FBE5D5"/>
            <w:tcMar>
              <w:top w:w="7" w:type="dxa"/>
              <w:left w:w="107" w:type="dxa"/>
              <w:bottom w:w="0" w:type="dxa"/>
              <w:right w:w="83" w:type="dxa"/>
            </w:tcMar>
            <w:vAlign w:val="center"/>
          </w:tcPr>
          <w:p w14:paraId="56A98AA2" w14:textId="77777777" w:rsidR="006E17A7" w:rsidRPr="00294512" w:rsidRDefault="006E17A7" w:rsidP="00FB7481">
            <w:pPr>
              <w:keepNext/>
              <w:keepLines/>
              <w:spacing w:before="0"/>
              <w:rPr>
                <w:sz w:val="22"/>
                <w:szCs w:val="22"/>
              </w:rPr>
            </w:pPr>
            <w:r w:rsidRPr="00294512">
              <w:rPr>
                <w:b/>
                <w:sz w:val="22"/>
                <w:szCs w:val="22"/>
              </w:rPr>
              <w:t xml:space="preserve">Planeeritav sihttaseme saavutamise aeg </w:t>
            </w:r>
          </w:p>
        </w:tc>
      </w:tr>
      <w:tr w:rsidR="006E17A7" w:rsidRPr="00294512" w14:paraId="79DF7CDF" w14:textId="77777777" w:rsidTr="00FB7481">
        <w:trPr>
          <w:trHeight w:val="671"/>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CD19764" w14:textId="5E44186E" w:rsidR="006E17A7" w:rsidRPr="00294512" w:rsidRDefault="00CC37F2" w:rsidP="00FB7481">
            <w:pPr>
              <w:spacing w:before="0"/>
              <w:rPr>
                <w:sz w:val="22"/>
                <w:szCs w:val="22"/>
              </w:rPr>
            </w:pPr>
            <w:r>
              <w:rPr>
                <w:sz w:val="22"/>
                <w:szCs w:val="22"/>
              </w:rPr>
              <w:t>1</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4FA9B36A" w14:textId="77777777" w:rsidR="006E17A7" w:rsidRPr="00294512" w:rsidRDefault="006E17A7" w:rsidP="00FB7481">
            <w:pPr>
              <w:spacing w:before="0"/>
              <w:rPr>
                <w:sz w:val="22"/>
                <w:szCs w:val="22"/>
              </w:rPr>
            </w:pPr>
            <w:r w:rsidRPr="00294512">
              <w:rPr>
                <w:sz w:val="22"/>
                <w:szCs w:val="22"/>
              </w:rPr>
              <w:t>Eelarve täitmise ülevaade kättesaadav kodulehel kvartaalselt</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C54CC6A" w14:textId="77777777" w:rsidR="006E17A7" w:rsidRPr="00294512" w:rsidRDefault="006E17A7" w:rsidP="00FB7481">
            <w:pPr>
              <w:spacing w:before="0"/>
              <w:rPr>
                <w:sz w:val="22"/>
                <w:szCs w:val="22"/>
              </w:rPr>
            </w:pPr>
            <w:r>
              <w:rPr>
                <w:sz w:val="22"/>
                <w:szCs w:val="22"/>
              </w:rPr>
              <w:t>b</w:t>
            </w:r>
            <w:r w:rsidRPr="00294512">
              <w:rPr>
                <w:sz w:val="22"/>
                <w:szCs w:val="22"/>
              </w:rPr>
              <w:t>aastase</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1C32CF5C" w14:textId="77777777" w:rsidR="006E17A7" w:rsidRPr="00294512" w:rsidRDefault="006E17A7" w:rsidP="00FB7481">
            <w:pPr>
              <w:spacing w:before="0"/>
              <w:rPr>
                <w:sz w:val="22"/>
                <w:szCs w:val="22"/>
              </w:rPr>
            </w:pPr>
            <w:r>
              <w:rPr>
                <w:sz w:val="22"/>
                <w:szCs w:val="22"/>
              </w:rPr>
              <w:t>h</w:t>
            </w:r>
            <w:r w:rsidRPr="00294512">
              <w:rPr>
                <w:sz w:val="22"/>
                <w:szCs w:val="22"/>
              </w:rPr>
              <w:t>oidmine</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449AF85" w14:textId="77777777" w:rsidR="006E17A7" w:rsidRPr="00294512" w:rsidRDefault="006E17A7" w:rsidP="00FB7481">
            <w:pPr>
              <w:spacing w:before="0"/>
              <w:rPr>
                <w:sz w:val="22"/>
                <w:szCs w:val="22"/>
              </w:rPr>
            </w:pPr>
            <w:r w:rsidRPr="00294512">
              <w:rPr>
                <w:sz w:val="22"/>
                <w:szCs w:val="22"/>
              </w:rPr>
              <w:t>20</w:t>
            </w:r>
            <w:r>
              <w:rPr>
                <w:sz w:val="22"/>
                <w:szCs w:val="22"/>
              </w:rPr>
              <w:t>30</w:t>
            </w:r>
          </w:p>
        </w:tc>
      </w:tr>
      <w:tr w:rsidR="006E17A7" w:rsidRPr="00294512" w14:paraId="22F534A9"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DC66503" w14:textId="02E20927" w:rsidR="006E17A7" w:rsidRPr="00294512" w:rsidRDefault="00CC37F2" w:rsidP="00FB7481">
            <w:pPr>
              <w:spacing w:before="0"/>
              <w:rPr>
                <w:sz w:val="22"/>
                <w:szCs w:val="22"/>
              </w:rPr>
            </w:pPr>
            <w:r>
              <w:rPr>
                <w:sz w:val="22"/>
                <w:szCs w:val="22"/>
              </w:rPr>
              <w:t>2</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F1DCA15" w14:textId="2AF7F8FE" w:rsidR="006E17A7" w:rsidRPr="00294512" w:rsidRDefault="006E17A7" w:rsidP="00FB7481">
            <w:pPr>
              <w:spacing w:before="0"/>
              <w:rPr>
                <w:sz w:val="22"/>
                <w:szCs w:val="22"/>
              </w:rPr>
            </w:pPr>
            <w:r w:rsidRPr="00294512">
              <w:rPr>
                <w:sz w:val="22"/>
                <w:szCs w:val="22"/>
              </w:rPr>
              <w:t xml:space="preserve">Kaasamise kava </w:t>
            </w:r>
            <w:r w:rsidR="000D6F36" w:rsidRPr="000D6F36">
              <w:rPr>
                <w:sz w:val="22"/>
                <w:szCs w:val="22"/>
              </w:rPr>
              <w:t>täitmine</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4DE3EA1" w14:textId="77777777" w:rsidR="006E17A7" w:rsidRPr="00294512" w:rsidRDefault="006E17A7" w:rsidP="00FB7481">
            <w:pPr>
              <w:spacing w:before="0"/>
              <w:rPr>
                <w:sz w:val="22"/>
                <w:szCs w:val="22"/>
              </w:rPr>
            </w:pPr>
            <w:r>
              <w:rPr>
                <w:sz w:val="22"/>
                <w:szCs w:val="22"/>
              </w:rPr>
              <w:t>b</w:t>
            </w:r>
            <w:r w:rsidRPr="00294512">
              <w:rPr>
                <w:sz w:val="22"/>
                <w:szCs w:val="22"/>
              </w:rPr>
              <w:t>aastase</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5D156667" w14:textId="77777777" w:rsidR="006E17A7" w:rsidRPr="00294512" w:rsidRDefault="006E17A7" w:rsidP="00FB7481">
            <w:pPr>
              <w:spacing w:before="0"/>
              <w:rPr>
                <w:sz w:val="22"/>
                <w:szCs w:val="22"/>
              </w:rPr>
            </w:pPr>
            <w:r>
              <w:rPr>
                <w:sz w:val="22"/>
                <w:szCs w:val="22"/>
              </w:rPr>
              <w:t>h</w:t>
            </w:r>
            <w:r w:rsidRPr="00294512">
              <w:rPr>
                <w:sz w:val="22"/>
                <w:szCs w:val="22"/>
              </w:rPr>
              <w:t>oidmine</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190654F0" w14:textId="77777777" w:rsidR="006E17A7" w:rsidRPr="00294512" w:rsidRDefault="006E17A7" w:rsidP="00FB7481">
            <w:pPr>
              <w:spacing w:before="0"/>
              <w:rPr>
                <w:sz w:val="22"/>
                <w:szCs w:val="22"/>
              </w:rPr>
            </w:pPr>
            <w:r w:rsidRPr="00294512">
              <w:rPr>
                <w:sz w:val="22"/>
                <w:szCs w:val="22"/>
              </w:rPr>
              <w:t>2030</w:t>
            </w:r>
          </w:p>
        </w:tc>
      </w:tr>
      <w:tr w:rsidR="006E17A7" w:rsidRPr="00294512" w14:paraId="29DC5CF9"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75CC3A75" w14:textId="0EEC813D" w:rsidR="006E17A7" w:rsidRPr="00294512" w:rsidRDefault="00CC37F2" w:rsidP="00FB7481">
            <w:pPr>
              <w:spacing w:before="0"/>
              <w:rPr>
                <w:sz w:val="22"/>
                <w:szCs w:val="22"/>
              </w:rPr>
            </w:pPr>
            <w:r>
              <w:rPr>
                <w:sz w:val="22"/>
                <w:szCs w:val="22"/>
              </w:rPr>
              <w:t>3</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6EB843B" w14:textId="2FCB8185" w:rsidR="006E17A7" w:rsidRPr="00294512" w:rsidRDefault="006E17A7" w:rsidP="00FB7481">
            <w:pPr>
              <w:spacing w:before="0"/>
              <w:rPr>
                <w:sz w:val="22"/>
                <w:szCs w:val="22"/>
              </w:rPr>
            </w:pPr>
            <w:r w:rsidRPr="00294512">
              <w:rPr>
                <w:sz w:val="22"/>
                <w:szCs w:val="22"/>
              </w:rPr>
              <w:t>Kommunikatsiooni- ja turundusplaani elluviimine</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43C8A4D" w14:textId="2D348B75" w:rsidR="006E17A7" w:rsidRDefault="006E17A7" w:rsidP="00FB7481">
            <w:pPr>
              <w:spacing w:before="0"/>
              <w:rPr>
                <w:sz w:val="22"/>
                <w:szCs w:val="22"/>
              </w:rPr>
            </w:pPr>
            <w:r>
              <w:rPr>
                <w:sz w:val="22"/>
                <w:szCs w:val="22"/>
              </w:rPr>
              <w:t>o</w:t>
            </w:r>
            <w:r w:rsidRPr="00294512">
              <w:rPr>
                <w:sz w:val="22"/>
                <w:szCs w:val="22"/>
              </w:rPr>
              <w:t xml:space="preserve">lemas </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21926EA9" w14:textId="53D6CD90" w:rsidR="006E17A7" w:rsidRDefault="006E17A7" w:rsidP="00FB7481">
            <w:pPr>
              <w:spacing w:before="0"/>
              <w:rPr>
                <w:sz w:val="22"/>
                <w:szCs w:val="22"/>
              </w:rPr>
            </w:pPr>
            <w:r w:rsidRPr="00294512">
              <w:rPr>
                <w:sz w:val="22"/>
                <w:szCs w:val="22"/>
              </w:rPr>
              <w:t>100% täitmine</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9AC1633" w14:textId="7298E0C8" w:rsidR="006E17A7" w:rsidRPr="00294512" w:rsidRDefault="006E17A7" w:rsidP="00FB7481">
            <w:pPr>
              <w:spacing w:before="0"/>
              <w:rPr>
                <w:sz w:val="22"/>
                <w:szCs w:val="22"/>
              </w:rPr>
            </w:pPr>
            <w:r w:rsidRPr="00294512">
              <w:rPr>
                <w:sz w:val="22"/>
                <w:szCs w:val="22"/>
              </w:rPr>
              <w:t>20</w:t>
            </w:r>
            <w:r>
              <w:rPr>
                <w:sz w:val="22"/>
                <w:szCs w:val="22"/>
              </w:rPr>
              <w:t>30</w:t>
            </w:r>
          </w:p>
        </w:tc>
      </w:tr>
      <w:tr w:rsidR="000D45E4" w:rsidRPr="00294512" w14:paraId="075B7380"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FDDA57F" w14:textId="400C987C" w:rsidR="000D45E4" w:rsidRPr="00294512" w:rsidRDefault="00CC37F2" w:rsidP="00FB7481">
            <w:pPr>
              <w:spacing w:before="0"/>
              <w:rPr>
                <w:sz w:val="22"/>
                <w:szCs w:val="22"/>
              </w:rPr>
            </w:pPr>
            <w:r>
              <w:rPr>
                <w:sz w:val="22"/>
                <w:szCs w:val="22"/>
              </w:rPr>
              <w:t>4</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145319E2" w14:textId="77777777" w:rsidR="000D45E4" w:rsidRPr="00294512" w:rsidRDefault="000D45E4" w:rsidP="00FB7481">
            <w:pPr>
              <w:spacing w:before="0"/>
              <w:rPr>
                <w:sz w:val="22"/>
                <w:szCs w:val="22"/>
              </w:rPr>
            </w:pPr>
            <w:r w:rsidRPr="00294512">
              <w:rPr>
                <w:sz w:val="22"/>
                <w:szCs w:val="22"/>
              </w:rPr>
              <w:t>Valla positiivne nähtavus (</w:t>
            </w:r>
            <w:proofErr w:type="spellStart"/>
            <w:r w:rsidRPr="00294512">
              <w:rPr>
                <w:i/>
                <w:iCs/>
                <w:sz w:val="22"/>
                <w:szCs w:val="22"/>
              </w:rPr>
              <w:t>branding</w:t>
            </w:r>
            <w:proofErr w:type="spellEnd"/>
            <w:r w:rsidRPr="00294512">
              <w:rPr>
                <w:sz w:val="22"/>
                <w:szCs w:val="22"/>
              </w:rPr>
              <w:t>)</w:t>
            </w:r>
          </w:p>
          <w:p w14:paraId="5314BD6E" w14:textId="77777777" w:rsidR="000D45E4" w:rsidRPr="00294512" w:rsidRDefault="000D45E4" w:rsidP="00FB7481">
            <w:pPr>
              <w:pStyle w:val="Loendilik"/>
              <w:numPr>
                <w:ilvl w:val="0"/>
                <w:numId w:val="14"/>
              </w:numPr>
              <w:spacing w:before="0"/>
              <w:rPr>
                <w:sz w:val="22"/>
                <w:szCs w:val="22"/>
              </w:rPr>
            </w:pPr>
            <w:r w:rsidRPr="00294512">
              <w:rPr>
                <w:sz w:val="22"/>
                <w:szCs w:val="22"/>
              </w:rPr>
              <w:t>meedias mainimine</w:t>
            </w:r>
          </w:p>
          <w:p w14:paraId="5DB405FE" w14:textId="77777777" w:rsidR="000D45E4" w:rsidRPr="00294512" w:rsidRDefault="000D45E4" w:rsidP="00FB7481">
            <w:pPr>
              <w:pStyle w:val="Loendilik"/>
              <w:numPr>
                <w:ilvl w:val="0"/>
                <w:numId w:val="14"/>
              </w:numPr>
              <w:spacing w:before="0"/>
              <w:rPr>
                <w:sz w:val="22"/>
                <w:szCs w:val="22"/>
              </w:rPr>
            </w:pPr>
            <w:r w:rsidRPr="00294512">
              <w:rPr>
                <w:sz w:val="22"/>
                <w:szCs w:val="22"/>
              </w:rPr>
              <w:t>#harjuära kasutamine sotsiaalmeedias</w:t>
            </w:r>
          </w:p>
          <w:p w14:paraId="2522DC6B" w14:textId="5E56C3BA" w:rsidR="000D45E4" w:rsidRPr="00294512" w:rsidRDefault="000D45E4" w:rsidP="00FB7481">
            <w:pPr>
              <w:spacing w:before="0"/>
              <w:rPr>
                <w:sz w:val="22"/>
                <w:szCs w:val="22"/>
              </w:rPr>
            </w:pPr>
            <w:r w:rsidRPr="00294512">
              <w:rPr>
                <w:sz w:val="22"/>
                <w:szCs w:val="22"/>
              </w:rPr>
              <w:t xml:space="preserve">koostöö ettevõtjate ja vabaühendustega </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456EC246" w14:textId="419FAA56" w:rsidR="000D45E4" w:rsidRDefault="000D45E4" w:rsidP="00FB7481">
            <w:pPr>
              <w:spacing w:before="0"/>
              <w:rPr>
                <w:sz w:val="22"/>
                <w:szCs w:val="22"/>
              </w:rPr>
            </w:pPr>
            <w:r>
              <w:rPr>
                <w:sz w:val="22"/>
                <w:szCs w:val="22"/>
              </w:rPr>
              <w:t>b</w:t>
            </w:r>
            <w:r w:rsidRPr="00294512">
              <w:rPr>
                <w:sz w:val="22"/>
                <w:szCs w:val="22"/>
              </w:rPr>
              <w:t>aastase</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451FC342" w14:textId="25567112" w:rsidR="000D45E4" w:rsidRPr="00294512" w:rsidRDefault="000D45E4" w:rsidP="00FB7481">
            <w:pPr>
              <w:spacing w:before="0"/>
              <w:rPr>
                <w:sz w:val="22"/>
                <w:szCs w:val="22"/>
              </w:rPr>
            </w:pPr>
            <w:r>
              <w:rPr>
                <w:sz w:val="22"/>
                <w:szCs w:val="22"/>
              </w:rPr>
              <w:t>h</w:t>
            </w:r>
            <w:r w:rsidRPr="00294512">
              <w:rPr>
                <w:sz w:val="22"/>
                <w:szCs w:val="22"/>
              </w:rPr>
              <w:t>oidmine</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E928DEB" w14:textId="003C927D" w:rsidR="000D45E4" w:rsidRPr="00294512" w:rsidRDefault="000D45E4" w:rsidP="00FB7481">
            <w:pPr>
              <w:spacing w:before="0"/>
              <w:rPr>
                <w:sz w:val="22"/>
                <w:szCs w:val="22"/>
              </w:rPr>
            </w:pPr>
            <w:r w:rsidRPr="00294512">
              <w:rPr>
                <w:sz w:val="22"/>
                <w:szCs w:val="22"/>
              </w:rPr>
              <w:t>20</w:t>
            </w:r>
            <w:r>
              <w:rPr>
                <w:sz w:val="22"/>
                <w:szCs w:val="22"/>
              </w:rPr>
              <w:t>30</w:t>
            </w:r>
          </w:p>
        </w:tc>
      </w:tr>
      <w:tr w:rsidR="000D45E4" w:rsidRPr="00294512" w14:paraId="145F0C55"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7862A61" w14:textId="1D9EC8ED" w:rsidR="000D45E4" w:rsidRPr="00294512" w:rsidRDefault="00CC37F2" w:rsidP="00FB7481">
            <w:pPr>
              <w:spacing w:before="0"/>
              <w:rPr>
                <w:sz w:val="22"/>
                <w:szCs w:val="22"/>
              </w:rPr>
            </w:pPr>
            <w:r>
              <w:rPr>
                <w:sz w:val="22"/>
                <w:szCs w:val="22"/>
              </w:rPr>
              <w:t>5</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2114B0EB" w14:textId="75B68917" w:rsidR="000D45E4" w:rsidRPr="00294512" w:rsidRDefault="000D45E4" w:rsidP="00FB7481">
            <w:pPr>
              <w:spacing w:before="0"/>
              <w:rPr>
                <w:sz w:val="22"/>
                <w:szCs w:val="22"/>
              </w:rPr>
            </w:pPr>
            <w:r w:rsidRPr="00294512">
              <w:rPr>
                <w:sz w:val="22"/>
                <w:szCs w:val="22"/>
              </w:rPr>
              <w:t>Kogukonnakomisjonist saabuvate ettepanekute arv</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1D3ED81" w14:textId="76B63E39" w:rsidR="000D45E4" w:rsidRDefault="000D45E4" w:rsidP="00FB7481">
            <w:pPr>
              <w:spacing w:before="0"/>
              <w:rPr>
                <w:sz w:val="22"/>
                <w:szCs w:val="22"/>
              </w:rPr>
            </w:pPr>
            <w:r>
              <w:rPr>
                <w:sz w:val="22"/>
                <w:szCs w:val="22"/>
              </w:rPr>
              <w:t>9</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2A4B484E" w14:textId="487E0F1C" w:rsidR="000D45E4" w:rsidRPr="00294512" w:rsidRDefault="000D45E4" w:rsidP="00FB7481">
            <w:pPr>
              <w:spacing w:before="0"/>
              <w:rPr>
                <w:sz w:val="22"/>
                <w:szCs w:val="22"/>
              </w:rPr>
            </w:pPr>
            <w:r>
              <w:rPr>
                <w:sz w:val="22"/>
                <w:szCs w:val="22"/>
              </w:rPr>
              <w:t>suureneb 20%</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25219508" w14:textId="27168F7F" w:rsidR="000D45E4" w:rsidRPr="00294512" w:rsidRDefault="000D45E4" w:rsidP="00FB7481">
            <w:pPr>
              <w:spacing w:before="0"/>
              <w:rPr>
                <w:sz w:val="22"/>
                <w:szCs w:val="22"/>
              </w:rPr>
            </w:pPr>
            <w:r w:rsidRPr="00294512">
              <w:rPr>
                <w:sz w:val="22"/>
                <w:szCs w:val="22"/>
              </w:rPr>
              <w:t>202</w:t>
            </w:r>
            <w:r>
              <w:rPr>
                <w:sz w:val="22"/>
                <w:szCs w:val="22"/>
              </w:rPr>
              <w:t>5</w:t>
            </w:r>
          </w:p>
        </w:tc>
      </w:tr>
      <w:tr w:rsidR="000D45E4" w:rsidRPr="00294512" w14:paraId="1B23B25C"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27FCD12F" w14:textId="56ED3E88" w:rsidR="000D45E4" w:rsidRPr="00294512" w:rsidRDefault="00CC37F2" w:rsidP="00FB7481">
            <w:pPr>
              <w:spacing w:before="0"/>
              <w:rPr>
                <w:sz w:val="22"/>
                <w:szCs w:val="22"/>
              </w:rPr>
            </w:pPr>
            <w:r>
              <w:rPr>
                <w:sz w:val="22"/>
                <w:szCs w:val="22"/>
              </w:rPr>
              <w:t>6</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28F1AE19" w14:textId="5646C041" w:rsidR="000D45E4" w:rsidRPr="00294512" w:rsidRDefault="000D45E4" w:rsidP="00FB7481">
            <w:pPr>
              <w:spacing w:before="0"/>
              <w:rPr>
                <w:sz w:val="22"/>
                <w:szCs w:val="22"/>
              </w:rPr>
            </w:pPr>
            <w:r w:rsidRPr="000564A0">
              <w:rPr>
                <w:sz w:val="22"/>
                <w:szCs w:val="22"/>
              </w:rPr>
              <w:t>Veebilehel on ülevaade volikogu liikmete osalusest istungitel</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5AB0CD7F" w14:textId="734A5CD8" w:rsidR="000D45E4" w:rsidRDefault="000D45E4" w:rsidP="00FB7481">
            <w:pPr>
              <w:spacing w:before="0"/>
              <w:rPr>
                <w:sz w:val="22"/>
                <w:szCs w:val="22"/>
              </w:rPr>
            </w:pPr>
            <w:r>
              <w:rPr>
                <w:color w:val="3C3B3B"/>
                <w:sz w:val="21"/>
                <w:szCs w:val="21"/>
                <w:shd w:val="clear" w:color="auto" w:fill="FFFFFF"/>
              </w:rPr>
              <w:t>b</w:t>
            </w:r>
            <w:r w:rsidRPr="000564A0">
              <w:rPr>
                <w:color w:val="3C3B3B"/>
                <w:sz w:val="21"/>
                <w:szCs w:val="21"/>
                <w:shd w:val="clear" w:color="auto" w:fill="FFFFFF"/>
              </w:rPr>
              <w:t>aastase</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4BC867DD" w14:textId="06D8C581" w:rsidR="000D45E4" w:rsidRPr="00294512" w:rsidRDefault="000D45E4" w:rsidP="00FB7481">
            <w:pPr>
              <w:spacing w:before="0"/>
              <w:rPr>
                <w:sz w:val="22"/>
                <w:szCs w:val="22"/>
              </w:rPr>
            </w:pPr>
            <w:r>
              <w:rPr>
                <w:color w:val="3C3B3B"/>
                <w:sz w:val="21"/>
                <w:szCs w:val="21"/>
                <w:shd w:val="clear" w:color="auto" w:fill="FFFFFF"/>
              </w:rPr>
              <w:t>h</w:t>
            </w:r>
            <w:r w:rsidRPr="000564A0">
              <w:rPr>
                <w:color w:val="3C3B3B"/>
                <w:sz w:val="21"/>
                <w:szCs w:val="21"/>
                <w:shd w:val="clear" w:color="auto" w:fill="FFFFFF"/>
              </w:rPr>
              <w:t>oidmine</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245643F" w14:textId="451DA33B" w:rsidR="000D45E4" w:rsidRPr="00294512" w:rsidRDefault="000D45E4" w:rsidP="00FB7481">
            <w:pPr>
              <w:spacing w:before="0"/>
              <w:rPr>
                <w:sz w:val="22"/>
                <w:szCs w:val="22"/>
              </w:rPr>
            </w:pPr>
            <w:r w:rsidRPr="000564A0">
              <w:rPr>
                <w:sz w:val="22"/>
                <w:szCs w:val="22"/>
              </w:rPr>
              <w:t>2030</w:t>
            </w:r>
          </w:p>
        </w:tc>
      </w:tr>
      <w:tr w:rsidR="000D45E4" w:rsidRPr="00294512" w14:paraId="24845657"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742373F0" w14:textId="0E245D7E" w:rsidR="000D45E4" w:rsidRPr="00294512" w:rsidRDefault="00CC37F2" w:rsidP="00FB7481">
            <w:pPr>
              <w:spacing w:before="0"/>
              <w:rPr>
                <w:sz w:val="22"/>
                <w:szCs w:val="22"/>
              </w:rPr>
            </w:pPr>
            <w:r>
              <w:rPr>
                <w:sz w:val="22"/>
                <w:szCs w:val="22"/>
              </w:rPr>
              <w:t>7</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F23B567" w14:textId="6B7EC6BF" w:rsidR="000D45E4" w:rsidRPr="00294512" w:rsidRDefault="000D45E4" w:rsidP="00FB7481">
            <w:pPr>
              <w:spacing w:before="0"/>
              <w:rPr>
                <w:sz w:val="22"/>
                <w:szCs w:val="22"/>
              </w:rPr>
            </w:pPr>
            <w:r w:rsidRPr="000564A0">
              <w:rPr>
                <w:sz w:val="22"/>
                <w:szCs w:val="22"/>
              </w:rPr>
              <w:t>Veebilehel on ülevaade volikogu komisjoniliikmete osalusest koosolekutel</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7F2E398" w14:textId="799B8D10" w:rsidR="000D45E4" w:rsidRDefault="000D45E4" w:rsidP="00FB7481">
            <w:pPr>
              <w:spacing w:before="0"/>
              <w:rPr>
                <w:sz w:val="22"/>
                <w:szCs w:val="22"/>
              </w:rPr>
            </w:pPr>
            <w:r>
              <w:rPr>
                <w:color w:val="3C3B3B"/>
                <w:sz w:val="21"/>
                <w:szCs w:val="21"/>
                <w:shd w:val="clear" w:color="auto" w:fill="FFFFFF"/>
              </w:rPr>
              <w:t>b</w:t>
            </w:r>
            <w:r w:rsidRPr="000564A0">
              <w:rPr>
                <w:color w:val="3C3B3B"/>
                <w:sz w:val="21"/>
                <w:szCs w:val="21"/>
                <w:shd w:val="clear" w:color="auto" w:fill="FFFFFF"/>
              </w:rPr>
              <w:t>aastase</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C121A61" w14:textId="5F7F8C6E" w:rsidR="000D45E4" w:rsidRPr="00294512" w:rsidRDefault="000D45E4" w:rsidP="00FB7481">
            <w:pPr>
              <w:spacing w:before="0"/>
              <w:rPr>
                <w:sz w:val="22"/>
                <w:szCs w:val="22"/>
              </w:rPr>
            </w:pPr>
            <w:r>
              <w:rPr>
                <w:color w:val="3C3B3B"/>
                <w:sz w:val="21"/>
                <w:szCs w:val="21"/>
                <w:shd w:val="clear" w:color="auto" w:fill="FFFFFF"/>
              </w:rPr>
              <w:t>h</w:t>
            </w:r>
            <w:r w:rsidRPr="000564A0">
              <w:rPr>
                <w:color w:val="3C3B3B"/>
                <w:sz w:val="21"/>
                <w:szCs w:val="21"/>
                <w:shd w:val="clear" w:color="auto" w:fill="FFFFFF"/>
              </w:rPr>
              <w:t>oidmine</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D8AE51E" w14:textId="3B3B4E46" w:rsidR="000D45E4" w:rsidRPr="00294512" w:rsidRDefault="000D45E4" w:rsidP="00FB7481">
            <w:pPr>
              <w:spacing w:before="0"/>
              <w:rPr>
                <w:sz w:val="22"/>
                <w:szCs w:val="22"/>
              </w:rPr>
            </w:pPr>
            <w:r w:rsidRPr="000564A0">
              <w:rPr>
                <w:sz w:val="22"/>
                <w:szCs w:val="22"/>
              </w:rPr>
              <w:t>2030</w:t>
            </w:r>
          </w:p>
        </w:tc>
      </w:tr>
      <w:tr w:rsidR="000D45E4" w:rsidRPr="00294512" w14:paraId="0DEE8B19" w14:textId="77777777" w:rsidTr="00CC37F2">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464421BF" w14:textId="55E3E209" w:rsidR="000D45E4" w:rsidRPr="00294512" w:rsidRDefault="00CC37F2" w:rsidP="00FB7481">
            <w:pPr>
              <w:spacing w:before="0"/>
              <w:rPr>
                <w:sz w:val="22"/>
                <w:szCs w:val="22"/>
              </w:rPr>
            </w:pPr>
            <w:r>
              <w:rPr>
                <w:sz w:val="22"/>
                <w:szCs w:val="22"/>
              </w:rPr>
              <w:t>8</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ECF6BA9" w14:textId="648B2E48" w:rsidR="000D45E4" w:rsidRPr="00294512" w:rsidRDefault="000D45E4" w:rsidP="00FB7481">
            <w:pPr>
              <w:spacing w:before="0"/>
              <w:rPr>
                <w:sz w:val="22"/>
                <w:szCs w:val="22"/>
              </w:rPr>
            </w:pPr>
            <w:r w:rsidRPr="00294512">
              <w:rPr>
                <w:sz w:val="22"/>
                <w:szCs w:val="22"/>
                <w:highlight w:val="white"/>
              </w:rPr>
              <w:t>Revisjonikomisjonis on enamus volikogu opositsioonil</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66212FA" w14:textId="4A7B69BB" w:rsidR="000D45E4" w:rsidRDefault="000D45E4" w:rsidP="00FB7481">
            <w:pPr>
              <w:spacing w:before="0"/>
              <w:rPr>
                <w:sz w:val="22"/>
                <w:szCs w:val="22"/>
              </w:rPr>
            </w:pPr>
            <w:r>
              <w:rPr>
                <w:sz w:val="22"/>
                <w:szCs w:val="22"/>
              </w:rPr>
              <w:t>v</w:t>
            </w:r>
            <w:r w:rsidRPr="00294512">
              <w:rPr>
                <w:sz w:val="22"/>
                <w:szCs w:val="22"/>
              </w:rPr>
              <w:t>ähemus</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B7EDFD4" w14:textId="7B940226" w:rsidR="000D45E4" w:rsidRPr="00294512" w:rsidRDefault="000D45E4" w:rsidP="00FB7481">
            <w:pPr>
              <w:spacing w:before="0"/>
              <w:rPr>
                <w:sz w:val="22"/>
                <w:szCs w:val="22"/>
              </w:rPr>
            </w:pPr>
            <w:r>
              <w:rPr>
                <w:sz w:val="22"/>
                <w:szCs w:val="22"/>
              </w:rPr>
              <w:t>e</w:t>
            </w:r>
            <w:r w:rsidRPr="00294512">
              <w:rPr>
                <w:sz w:val="22"/>
                <w:szCs w:val="22"/>
              </w:rPr>
              <w:t>namus</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7D5DAE24" w14:textId="187BA789" w:rsidR="000D45E4" w:rsidRPr="00294512" w:rsidRDefault="000D45E4" w:rsidP="00FB7481">
            <w:pPr>
              <w:spacing w:before="0"/>
              <w:rPr>
                <w:sz w:val="22"/>
                <w:szCs w:val="22"/>
              </w:rPr>
            </w:pPr>
            <w:r w:rsidRPr="00294512">
              <w:rPr>
                <w:sz w:val="22"/>
                <w:szCs w:val="22"/>
              </w:rPr>
              <w:t>202</w:t>
            </w:r>
            <w:r w:rsidR="00CC37F2">
              <w:rPr>
                <w:sz w:val="22"/>
                <w:szCs w:val="22"/>
              </w:rPr>
              <w:t>6</w:t>
            </w:r>
          </w:p>
        </w:tc>
      </w:tr>
      <w:tr w:rsidR="00FB7481" w:rsidRPr="00294512" w14:paraId="4440F013"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0278B0FF" w14:textId="1037B13D" w:rsidR="00FB7481" w:rsidRPr="00294512" w:rsidRDefault="00CC37F2" w:rsidP="00FB7481">
            <w:pPr>
              <w:spacing w:before="0"/>
              <w:rPr>
                <w:sz w:val="22"/>
                <w:szCs w:val="22"/>
              </w:rPr>
            </w:pPr>
            <w:r>
              <w:rPr>
                <w:sz w:val="22"/>
                <w:szCs w:val="22"/>
              </w:rPr>
              <w:t>9</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B2AE1E7" w14:textId="2AA1B15E" w:rsidR="00FB7481" w:rsidRPr="00FB7481" w:rsidRDefault="00FB7481" w:rsidP="00FB7481">
            <w:pPr>
              <w:spacing w:before="0"/>
              <w:rPr>
                <w:sz w:val="22"/>
                <w:szCs w:val="22"/>
              </w:rPr>
            </w:pPr>
            <w:r w:rsidRPr="00294512">
              <w:rPr>
                <w:sz w:val="22"/>
                <w:szCs w:val="22"/>
              </w:rPr>
              <w:t>Teenistujate haridustase</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7294EC2" w14:textId="3E04319D" w:rsidR="00FB7481" w:rsidRPr="00FB7481" w:rsidRDefault="00FB7481" w:rsidP="00FB7481">
            <w:pPr>
              <w:spacing w:before="0"/>
              <w:rPr>
                <w:sz w:val="22"/>
                <w:szCs w:val="22"/>
              </w:rPr>
            </w:pPr>
            <w:r w:rsidRPr="00294512">
              <w:rPr>
                <w:color w:val="3C3B3B"/>
                <w:sz w:val="21"/>
                <w:szCs w:val="21"/>
                <w:shd w:val="clear" w:color="auto" w:fill="FFFFFF"/>
              </w:rPr>
              <w:t>vähemalt 50% kõrgharidusega</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6BF525A" w14:textId="569B9B2F" w:rsidR="00FB7481" w:rsidRPr="00FB7481" w:rsidRDefault="00FB7481" w:rsidP="00FB7481">
            <w:pPr>
              <w:spacing w:before="0"/>
              <w:rPr>
                <w:sz w:val="22"/>
                <w:szCs w:val="22"/>
              </w:rPr>
            </w:pPr>
            <w:r>
              <w:rPr>
                <w:color w:val="3C3B3B"/>
                <w:sz w:val="21"/>
                <w:szCs w:val="21"/>
                <w:shd w:val="clear" w:color="auto" w:fill="FFFFFF"/>
              </w:rPr>
              <w:t>v</w:t>
            </w:r>
            <w:r w:rsidRPr="00294512">
              <w:rPr>
                <w:color w:val="3C3B3B"/>
                <w:sz w:val="21"/>
                <w:szCs w:val="21"/>
                <w:shd w:val="clear" w:color="auto" w:fill="FFFFFF"/>
              </w:rPr>
              <w:t>ähemalt 80% kõrgharidusega ja vähemalt 40% magistrikraadiga</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4C7136C" w14:textId="2A9D2E25" w:rsidR="00FB7481" w:rsidRPr="00FB7481" w:rsidRDefault="00FB7481" w:rsidP="00FB7481">
            <w:pPr>
              <w:spacing w:before="0"/>
              <w:rPr>
                <w:sz w:val="22"/>
                <w:szCs w:val="22"/>
              </w:rPr>
            </w:pPr>
            <w:r w:rsidRPr="00294512">
              <w:rPr>
                <w:sz w:val="22"/>
                <w:szCs w:val="22"/>
              </w:rPr>
              <w:t>2030</w:t>
            </w:r>
          </w:p>
        </w:tc>
      </w:tr>
      <w:tr w:rsidR="00FB7481" w:rsidRPr="00294512" w14:paraId="30F3C968" w14:textId="77777777" w:rsidTr="00FB7481">
        <w:trPr>
          <w:trHeight w:val="398"/>
        </w:trPr>
        <w:tc>
          <w:tcPr>
            <w:tcW w:w="0" w:type="auto"/>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68F5D818" w14:textId="2F24A2C6" w:rsidR="00FB7481" w:rsidRPr="00294512" w:rsidRDefault="00FB7481" w:rsidP="00FB7481">
            <w:pPr>
              <w:spacing w:before="0"/>
              <w:rPr>
                <w:sz w:val="22"/>
                <w:szCs w:val="22"/>
              </w:rPr>
            </w:pPr>
            <w:r>
              <w:rPr>
                <w:sz w:val="22"/>
                <w:szCs w:val="22"/>
              </w:rPr>
              <w:t>1</w:t>
            </w:r>
            <w:r w:rsidR="009B68BB">
              <w:rPr>
                <w:sz w:val="22"/>
                <w:szCs w:val="22"/>
              </w:rPr>
              <w:t>0</w:t>
            </w:r>
          </w:p>
        </w:tc>
        <w:tc>
          <w:tcPr>
            <w:tcW w:w="4536"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3A6FF2BA" w14:textId="187F78CF" w:rsidR="00FB7481" w:rsidRPr="00294512" w:rsidRDefault="00FB7481" w:rsidP="00FB7481">
            <w:pPr>
              <w:spacing w:before="0"/>
              <w:rPr>
                <w:sz w:val="22"/>
                <w:szCs w:val="22"/>
              </w:rPr>
            </w:pPr>
            <w:r w:rsidRPr="00294512">
              <w:rPr>
                <w:sz w:val="22"/>
                <w:szCs w:val="22"/>
              </w:rPr>
              <w:t>Valimisaktiivsus KOV valimistel</w:t>
            </w:r>
          </w:p>
        </w:tc>
        <w:tc>
          <w:tcPr>
            <w:tcW w:w="1485"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73BF9386" w14:textId="6D4A5BFD" w:rsidR="00FB7481" w:rsidRDefault="00FB7481" w:rsidP="00FB7481">
            <w:pPr>
              <w:spacing w:before="0"/>
              <w:rPr>
                <w:color w:val="3C3B3B"/>
                <w:sz w:val="21"/>
                <w:szCs w:val="21"/>
                <w:shd w:val="clear" w:color="auto" w:fill="FFFFFF"/>
              </w:rPr>
            </w:pPr>
            <w:r w:rsidRPr="00294512">
              <w:rPr>
                <w:color w:val="3C3B3B"/>
                <w:sz w:val="21"/>
                <w:szCs w:val="21"/>
                <w:shd w:val="clear" w:color="auto" w:fill="FFFFFF"/>
              </w:rPr>
              <w:t>53,3%</w:t>
            </w:r>
          </w:p>
        </w:tc>
        <w:tc>
          <w:tcPr>
            <w:tcW w:w="174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178B603C" w14:textId="58B7DAFD" w:rsidR="00FB7481" w:rsidRDefault="00FB7481" w:rsidP="00FB7481">
            <w:pPr>
              <w:spacing w:before="0"/>
              <w:rPr>
                <w:color w:val="3C3B3B"/>
                <w:sz w:val="21"/>
                <w:szCs w:val="21"/>
                <w:shd w:val="clear" w:color="auto" w:fill="FFFFFF"/>
              </w:rPr>
            </w:pPr>
            <w:r w:rsidRPr="00294512">
              <w:rPr>
                <w:color w:val="3C3B3B"/>
                <w:sz w:val="21"/>
                <w:szCs w:val="21"/>
                <w:shd w:val="clear" w:color="auto" w:fill="FFFFFF"/>
              </w:rPr>
              <w:t>60%</w:t>
            </w:r>
          </w:p>
        </w:tc>
        <w:tc>
          <w:tcPr>
            <w:tcW w:w="1339" w:type="dxa"/>
            <w:tcBorders>
              <w:top w:val="single" w:sz="4" w:space="0" w:color="7F7F7F"/>
              <w:left w:val="single" w:sz="4" w:space="0" w:color="7F7F7F"/>
              <w:bottom w:val="single" w:sz="4" w:space="0" w:color="7F7F7F"/>
              <w:right w:val="single" w:sz="4" w:space="0" w:color="7F7F7F"/>
            </w:tcBorders>
            <w:tcMar>
              <w:top w:w="7" w:type="dxa"/>
              <w:left w:w="107" w:type="dxa"/>
              <w:bottom w:w="0" w:type="dxa"/>
              <w:right w:w="83" w:type="dxa"/>
            </w:tcMar>
            <w:vAlign w:val="center"/>
          </w:tcPr>
          <w:p w14:paraId="58F7AEA5" w14:textId="20591346" w:rsidR="00FB7481" w:rsidRPr="00294512" w:rsidRDefault="00FB7481" w:rsidP="00FB7481">
            <w:pPr>
              <w:spacing w:before="0"/>
              <w:rPr>
                <w:sz w:val="22"/>
                <w:szCs w:val="22"/>
              </w:rPr>
            </w:pPr>
            <w:r w:rsidRPr="00294512">
              <w:rPr>
                <w:sz w:val="22"/>
                <w:szCs w:val="22"/>
              </w:rPr>
              <w:t>2025</w:t>
            </w:r>
          </w:p>
        </w:tc>
      </w:tr>
    </w:tbl>
    <w:p w14:paraId="20F63DAB" w14:textId="0EC9426B" w:rsidR="009B68BB" w:rsidRDefault="009B68BB" w:rsidP="006E17A7">
      <w:pPr>
        <w:rPr>
          <w:b/>
        </w:rPr>
      </w:pPr>
    </w:p>
    <w:p w14:paraId="47A13709" w14:textId="23EF8A1E" w:rsidR="00074BA2" w:rsidRPr="00294512" w:rsidRDefault="009B68BB" w:rsidP="004B008E">
      <w:pPr>
        <w:rPr>
          <w:b/>
        </w:rPr>
      </w:pPr>
      <w:r>
        <w:rPr>
          <w:b/>
        </w:rPr>
        <w:br w:type="page"/>
      </w:r>
    </w:p>
    <w:p w14:paraId="4D857118" w14:textId="2BADBD0F" w:rsidR="00074BA2" w:rsidRPr="00294512" w:rsidRDefault="00A93A6C" w:rsidP="001F5BF9">
      <w:pPr>
        <w:pStyle w:val="Laad2"/>
        <w:numPr>
          <w:ilvl w:val="0"/>
          <w:numId w:val="0"/>
        </w:numPr>
        <w:tabs>
          <w:tab w:val="left" w:pos="567"/>
        </w:tabs>
        <w:ind w:left="720" w:hanging="720"/>
        <w:rPr>
          <w:rFonts w:eastAsia="Arial"/>
        </w:rPr>
      </w:pPr>
      <w:r>
        <w:rPr>
          <w:rFonts w:eastAsia="Arial"/>
        </w:rPr>
        <w:t>2. </w:t>
      </w:r>
      <w:r>
        <w:rPr>
          <w:rFonts w:eastAsia="Arial"/>
        </w:rPr>
        <w:tab/>
      </w:r>
      <w:r w:rsidR="007450A8" w:rsidRPr="00294512">
        <w:rPr>
          <w:rFonts w:eastAsia="Arial"/>
        </w:rPr>
        <w:t>HARIDUS</w:t>
      </w:r>
    </w:p>
    <w:p w14:paraId="227E9BAD" w14:textId="77777777" w:rsidR="00256AA7" w:rsidRDefault="007450A8" w:rsidP="009D7B9C">
      <w:pPr>
        <w:keepNext/>
        <w:keepLines/>
        <w:spacing w:after="120"/>
      </w:pPr>
      <w:r w:rsidRPr="00294512">
        <w:t xml:space="preserve">Lääne-Harju valla haridusruum on terviklik, sidus, hästi juhitud ja tõhusalt toimiv. Lääne-Harju valla lastel on võimalik omandada kvaliteetset ja konkurentsivõimelist alus-, </w:t>
      </w:r>
      <w:proofErr w:type="spellStart"/>
      <w:r w:rsidRPr="00294512">
        <w:t>üld</w:t>
      </w:r>
      <w:proofErr w:type="spellEnd"/>
      <w:r w:rsidRPr="00294512">
        <w:t xml:space="preserve">- ning huviharidust. Toevajadusega lastele ja peredele on </w:t>
      </w:r>
      <w:r w:rsidR="00FE58A1" w:rsidRPr="00294512">
        <w:t xml:space="preserve">tagatud </w:t>
      </w:r>
      <w:r w:rsidRPr="00294512">
        <w:t xml:space="preserve">tugiteenused. </w:t>
      </w:r>
      <w:r w:rsidR="0018389D" w:rsidRPr="00294512">
        <w:t>L</w:t>
      </w:r>
      <w:r w:rsidRPr="00294512">
        <w:t>asteaedades ja koolides töötavad kvalifitseeritud ja motiveeritud haridustöötajad. Õpikeskkond on kaasaegne ja õppima innustav ning lapse arengut toetav. Tugeva põhi- ja gümnaasiumihariduse omandamise võimaluste kaudu on valla lastele ja noortele tagatud haridustee jätkamine. Loodud on võimalused õppimiseks elukaare üleselt.</w:t>
      </w:r>
    </w:p>
    <w:p w14:paraId="13A3DFE5" w14:textId="6CAD43CF" w:rsidR="00256AA7" w:rsidRPr="0059126B" w:rsidRDefault="00256AA7" w:rsidP="00256AA7">
      <w:pPr>
        <w:keepNext/>
        <w:keepLines/>
        <w:spacing w:before="0" w:after="120"/>
      </w:pPr>
      <w:r w:rsidRPr="0059126B">
        <w:t xml:space="preserve">Haridustegevuste elluviimisel juhindutakse </w:t>
      </w:r>
      <w:r w:rsidR="007936E9" w:rsidRPr="0059126B">
        <w:t>Lää</w:t>
      </w:r>
      <w:r w:rsidR="00971074" w:rsidRPr="0059126B">
        <w:t xml:space="preserve">ne-Harju valla </w:t>
      </w:r>
      <w:r w:rsidRPr="0059126B">
        <w:t>haridusstrateegiast</w:t>
      </w:r>
      <w:r w:rsidR="00BB5311">
        <w:rPr>
          <w:rStyle w:val="Allmrkuseviide"/>
        </w:rPr>
        <w:footnoteReference w:id="17"/>
      </w:r>
      <w:r w:rsidR="00971074" w:rsidRPr="0059126B">
        <w:t xml:space="preserve"> 2025-2030</w:t>
      </w:r>
      <w:r w:rsidR="0059126B" w:rsidRPr="0059126B">
        <w:t>, mille keskmes on Lääne-Harju valla õppija ning tema areng.</w:t>
      </w:r>
    </w:p>
    <w:p w14:paraId="12CA1C28" w14:textId="251F6069"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ALUSHARIDUS</w:t>
      </w:r>
    </w:p>
    <w:p w14:paraId="6EA6F5AF" w14:textId="291E03CF" w:rsidR="00074BA2" w:rsidRDefault="00810B58" w:rsidP="00CF4AB0">
      <w:pPr>
        <w:spacing w:before="0" w:after="120"/>
      </w:pPr>
      <w:r w:rsidRPr="00294512">
        <w:t>Lääne-Harju vald pakub 01.0</w:t>
      </w:r>
      <w:r w:rsidR="001F4390">
        <w:t>9</w:t>
      </w:r>
      <w:r w:rsidRPr="00294512">
        <w:t>.202</w:t>
      </w:r>
      <w:r w:rsidR="001F4390">
        <w:t>5</w:t>
      </w:r>
      <w:r w:rsidRPr="00294512">
        <w:t xml:space="preserve"> seisuga alusharidust </w:t>
      </w:r>
      <w:r w:rsidR="00152399">
        <w:t>seitsmes</w:t>
      </w:r>
      <w:r w:rsidRPr="00294512">
        <w:t xml:space="preserve"> õppeasutuses: Laulasmaa Kool</w:t>
      </w:r>
      <w:r w:rsidR="00AE4286">
        <w:t xml:space="preserve">i </w:t>
      </w:r>
      <w:r w:rsidR="000039F5">
        <w:t>L</w:t>
      </w:r>
      <w:r w:rsidR="00AE4286">
        <w:t>asteaed</w:t>
      </w:r>
      <w:r w:rsidRPr="00294512">
        <w:t xml:space="preserve">, Padise </w:t>
      </w:r>
      <w:r w:rsidR="000039F5">
        <w:t>L</w:t>
      </w:r>
      <w:r w:rsidRPr="00294512">
        <w:t xml:space="preserve">asteaed, Paldiski </w:t>
      </w:r>
      <w:r w:rsidR="000039F5">
        <w:t>L</w:t>
      </w:r>
      <w:r w:rsidR="00421A5D">
        <w:t>a</w:t>
      </w:r>
      <w:r w:rsidRPr="00294512">
        <w:t>steaed, Risti Kool</w:t>
      </w:r>
      <w:r w:rsidR="00421A5D">
        <w:t xml:space="preserve">i </w:t>
      </w:r>
      <w:r w:rsidR="000039F5">
        <w:t>L</w:t>
      </w:r>
      <w:r w:rsidR="00421A5D">
        <w:t>asteaed</w:t>
      </w:r>
      <w:r w:rsidRPr="00294512">
        <w:t>, Rummu Lasteaed Lepatriinu</w:t>
      </w:r>
      <w:r w:rsidR="000039F5">
        <w:t xml:space="preserve">, </w:t>
      </w:r>
      <w:r w:rsidRPr="00294512">
        <w:t xml:space="preserve">Vasalemma Lasteaed Sajajalgne ja Lustipesa Lasteaias. Lustipesa Lasteaia majad on asukohaga Lehola külas, Klooga ja Karjaküla alevikus. </w:t>
      </w:r>
      <w:r w:rsidR="007450A8" w:rsidRPr="00294512">
        <w:t xml:space="preserve">Haridusasutuste põhjalik analüüs ja </w:t>
      </w:r>
      <w:r w:rsidR="001A7878">
        <w:t>olukorra kirjeldus</w:t>
      </w:r>
      <w:r w:rsidR="00BB10E1">
        <w:t xml:space="preserve"> teostati Haridusstrateegia koostamise käigus.</w:t>
      </w:r>
    </w:p>
    <w:p w14:paraId="50DE08AD" w14:textId="27477A74" w:rsidR="00D21D8A" w:rsidRPr="00294512" w:rsidRDefault="000D382F" w:rsidP="00990F39">
      <w:pPr>
        <w:spacing w:before="0" w:after="120"/>
      </w:pPr>
      <w:r w:rsidRPr="00294512">
        <w:t>K</w:t>
      </w:r>
      <w:r w:rsidR="007450A8" w:rsidRPr="00294512">
        <w:t>õi</w:t>
      </w:r>
      <w:r w:rsidR="00925D8F">
        <w:t>kidel</w:t>
      </w:r>
      <w:r w:rsidR="007450A8" w:rsidRPr="00294512">
        <w:t xml:space="preserve"> laste</w:t>
      </w:r>
      <w:r w:rsidR="00925D8F">
        <w:t>aedadel</w:t>
      </w:r>
      <w:r w:rsidRPr="00294512">
        <w:t xml:space="preserve"> on</w:t>
      </w:r>
      <w:r w:rsidR="007450A8" w:rsidRPr="00294512">
        <w:t xml:space="preserve"> kuni aastani 2025</w:t>
      </w:r>
      <w:r w:rsidRPr="00294512">
        <w:t xml:space="preserve"> arengukavad, mis </w:t>
      </w:r>
      <w:r w:rsidR="007450A8" w:rsidRPr="00294512">
        <w:t>on koostatud sisehindamise tulemusi ja kvaliteediraamistiku</w:t>
      </w:r>
      <w:r w:rsidR="007450A8" w:rsidRPr="00294512">
        <w:rPr>
          <w:vertAlign w:val="superscript"/>
        </w:rPr>
        <w:footnoteReference w:id="18"/>
      </w:r>
      <w:r w:rsidR="007450A8" w:rsidRPr="00294512">
        <w:t xml:space="preserve"> juhendit arvestades. </w:t>
      </w:r>
      <w:bookmarkStart w:id="4" w:name="_heading=h.3znysh7" w:colFirst="0" w:colLast="0"/>
      <w:bookmarkEnd w:id="4"/>
      <w:r w:rsidR="00990F39">
        <w:t>Lasteaia arengukavaga on saavutatud maksimaalne võimalik tase ehk a</w:t>
      </w:r>
      <w:r w:rsidR="00990F39" w:rsidRPr="00990F39">
        <w:t>rengukava on koostatud sisehindamise tulemusi arvestades</w:t>
      </w:r>
      <w:r w:rsidR="00990F39">
        <w:t>.</w:t>
      </w:r>
      <w:r w:rsidR="00990F39" w:rsidRPr="00990F39">
        <w:t xml:space="preserve"> </w:t>
      </w:r>
      <w:r w:rsidR="00990F39" w:rsidRPr="00990F39">
        <w:rPr>
          <w:i/>
          <w:iCs/>
        </w:rPr>
        <w:t>Allikas: Omavalitsuste küsitlus 2024.a kohta (Regionaal- ja Põllumajandusministeerium)</w:t>
      </w:r>
    </w:p>
    <w:p w14:paraId="35290C0B" w14:textId="1E45CC24" w:rsidR="00074BA2" w:rsidRPr="00294512" w:rsidRDefault="007450A8" w:rsidP="00990F39">
      <w:pPr>
        <w:spacing w:before="0" w:after="120"/>
      </w:pPr>
      <w:r w:rsidRPr="00294512">
        <w:rPr>
          <w:color w:val="333333"/>
          <w:highlight w:val="white"/>
        </w:rPr>
        <w:t>Lääne-Harju valla</w:t>
      </w:r>
      <w:r w:rsidR="000132A4">
        <w:rPr>
          <w:color w:val="333333"/>
          <w:highlight w:val="white"/>
        </w:rPr>
        <w:t>s on</w:t>
      </w:r>
      <w:r w:rsidRPr="00294512">
        <w:rPr>
          <w:color w:val="333333"/>
          <w:highlight w:val="white"/>
        </w:rPr>
        <w:t xml:space="preserve"> </w:t>
      </w:r>
      <w:r w:rsidR="000132A4" w:rsidRPr="00294512">
        <w:t xml:space="preserve">suurema nõudluse korral </w:t>
      </w:r>
      <w:r w:rsidR="007949DF" w:rsidRPr="00294512">
        <w:t xml:space="preserve">kasutusele võetud </w:t>
      </w:r>
      <w:r w:rsidR="00893411" w:rsidRPr="00294512">
        <w:t xml:space="preserve">vastuvõttu automatiseerivad tehnilised lahendused. </w:t>
      </w:r>
      <w:r w:rsidR="007949DF" w:rsidRPr="00294512">
        <w:rPr>
          <w:color w:val="333333"/>
        </w:rPr>
        <w:t>R</w:t>
      </w:r>
      <w:r w:rsidRPr="00294512">
        <w:t xml:space="preserve">eguleeritud </w:t>
      </w:r>
      <w:r w:rsidR="007949DF" w:rsidRPr="00294512">
        <w:t xml:space="preserve">on </w:t>
      </w:r>
      <w:r w:rsidRPr="00294512">
        <w:t>osaajaga koha kasutamise tingimused ja arvestatakse vanemate elukorraldusega.</w:t>
      </w:r>
      <w:r w:rsidR="00990F39">
        <w:t xml:space="preserve"> </w:t>
      </w:r>
      <w:r w:rsidRPr="00294512">
        <w:rPr>
          <w:color w:val="111111"/>
          <w:highlight w:val="white"/>
        </w:rPr>
        <w:t xml:space="preserve">Lasteaeda vastuvõtu korraga on saavutatud maksimaalne </w:t>
      </w:r>
      <w:r w:rsidR="000D1A22" w:rsidRPr="00294512">
        <w:rPr>
          <w:color w:val="111111"/>
          <w:highlight w:val="white"/>
        </w:rPr>
        <w:t xml:space="preserve">võimalik </w:t>
      </w:r>
      <w:r w:rsidRPr="00294512">
        <w:rPr>
          <w:color w:val="111111"/>
          <w:highlight w:val="white"/>
        </w:rPr>
        <w:t xml:space="preserve">tase ehk vastuvõtmise kord võimaldab lastel käia erinevates lasteaedades (sh erinevates omavalitsustes) tulenevalt lastevanemate elukorraldusest. </w:t>
      </w:r>
      <w:r w:rsidRPr="00294512">
        <w:rPr>
          <w:i/>
          <w:color w:val="111111"/>
          <w:highlight w:val="white"/>
        </w:rPr>
        <w:t>Allikas: Omavalitsuste küsitlus 202</w:t>
      </w:r>
      <w:r w:rsidR="00990F39">
        <w:rPr>
          <w:i/>
          <w:color w:val="111111"/>
          <w:highlight w:val="white"/>
        </w:rPr>
        <w:t>4</w:t>
      </w:r>
      <w:r w:rsidRPr="00294512">
        <w:rPr>
          <w:i/>
          <w:color w:val="111111"/>
          <w:highlight w:val="white"/>
        </w:rPr>
        <w:t>.a kohta (</w:t>
      </w:r>
      <w:r w:rsidR="009B4931" w:rsidRPr="00294512">
        <w:rPr>
          <w:i/>
          <w:color w:val="111111"/>
        </w:rPr>
        <w:t>Regionaal- ja Põllumajandusministeerium</w:t>
      </w:r>
      <w:r w:rsidRPr="00294512">
        <w:rPr>
          <w:i/>
          <w:color w:val="111111"/>
          <w:highlight w:val="white"/>
        </w:rPr>
        <w:t>)</w:t>
      </w:r>
    </w:p>
    <w:p w14:paraId="02BFE175" w14:textId="6C785AB9" w:rsidR="00074BA2" w:rsidRPr="00294512" w:rsidRDefault="00AA7806" w:rsidP="00CF4AB0">
      <w:pPr>
        <w:spacing w:before="0" w:after="120"/>
      </w:pPr>
      <w:r w:rsidRPr="00B549F5">
        <w:t>Valla lasteaedade laiapõhjaliseks ja kaasavaks juhtimiseks on loodud hoolekogud kõigis lasteaedades, kehtestatud on hoolekogu moodustamise kord ja töökord</w:t>
      </w:r>
      <w:r w:rsidR="008E2356">
        <w:rPr>
          <w:rStyle w:val="Allmrkuseviide"/>
        </w:rPr>
        <w:footnoteReference w:id="19"/>
      </w:r>
      <w:r w:rsidR="007450A8" w:rsidRPr="00294512">
        <w:t xml:space="preserve">. Hoolekogud on </w:t>
      </w:r>
      <w:proofErr w:type="spellStart"/>
      <w:r w:rsidR="007450A8" w:rsidRPr="00294512">
        <w:t>võimestatud</w:t>
      </w:r>
      <w:proofErr w:type="spellEnd"/>
      <w:r w:rsidR="007450A8" w:rsidRPr="00294512">
        <w:t xml:space="preserve">, vajadusel toimuvad </w:t>
      </w:r>
      <w:r w:rsidR="00CB3B6C" w:rsidRPr="00294512">
        <w:t>neile</w:t>
      </w:r>
      <w:r w:rsidR="007450A8" w:rsidRPr="00294512">
        <w:t xml:space="preserve"> koolitused. </w:t>
      </w:r>
      <w:r w:rsidR="007450A8" w:rsidRPr="00294512">
        <w:rPr>
          <w:color w:val="111111"/>
          <w:highlight w:val="white"/>
        </w:rPr>
        <w:t>Kasutusele on võetud Lääne-Harju valla haridusteenuste haldamise süsteem Arno</w:t>
      </w:r>
      <w:r w:rsidR="007450A8" w:rsidRPr="00294512">
        <w:rPr>
          <w:color w:val="111111"/>
          <w:highlight w:val="white"/>
          <w:vertAlign w:val="superscript"/>
        </w:rPr>
        <w:footnoteReference w:id="20"/>
      </w:r>
      <w:r w:rsidR="007450A8" w:rsidRPr="00294512">
        <w:rPr>
          <w:color w:val="111111"/>
          <w:highlight w:val="white"/>
        </w:rPr>
        <w:t xml:space="preserve">. Lasteaiad kasutavad e-lasteaia infosüsteemi Eliis ja dokumendihaldussüsteemi </w:t>
      </w:r>
      <w:proofErr w:type="spellStart"/>
      <w:r w:rsidR="007450A8" w:rsidRPr="00294512">
        <w:rPr>
          <w:color w:val="111111"/>
          <w:highlight w:val="white"/>
        </w:rPr>
        <w:t>Amphora</w:t>
      </w:r>
      <w:proofErr w:type="spellEnd"/>
      <w:r w:rsidR="007450A8" w:rsidRPr="00294512">
        <w:rPr>
          <w:color w:val="111111"/>
          <w:highlight w:val="white"/>
        </w:rPr>
        <w:t xml:space="preserve">. Lasteaedade hoolekogude olemasoluga on saavutatud maksimaalne </w:t>
      </w:r>
      <w:r w:rsidR="000D1A22" w:rsidRPr="00294512">
        <w:rPr>
          <w:color w:val="111111"/>
          <w:highlight w:val="white"/>
        </w:rPr>
        <w:t xml:space="preserve">võimalik </w:t>
      </w:r>
      <w:r w:rsidR="007450A8" w:rsidRPr="00294512">
        <w:rPr>
          <w:color w:val="111111"/>
          <w:highlight w:val="white"/>
        </w:rPr>
        <w:t xml:space="preserve">tase ehk hoolekogu liikmeid on kaasatud alusharidust puudutavatesse otsustesse ning omavalitsus on koolitanud hoolekogu liikmeid seoses hoolekogu tööga. </w:t>
      </w:r>
      <w:r w:rsidR="007450A8" w:rsidRPr="00294512">
        <w:rPr>
          <w:i/>
          <w:color w:val="111111"/>
          <w:highlight w:val="white"/>
        </w:rPr>
        <w:t xml:space="preserve">Allikas: </w:t>
      </w:r>
      <w:r w:rsidR="00480169" w:rsidRPr="00294512">
        <w:rPr>
          <w:i/>
          <w:color w:val="111111"/>
        </w:rPr>
        <w:t>Omavalitsuste küsitlus 202</w:t>
      </w:r>
      <w:r w:rsidR="00990F39">
        <w:rPr>
          <w:i/>
          <w:color w:val="111111"/>
        </w:rPr>
        <w:t>4</w:t>
      </w:r>
      <w:r w:rsidR="00480169" w:rsidRPr="00294512">
        <w:rPr>
          <w:i/>
          <w:color w:val="111111"/>
        </w:rPr>
        <w:t>.a kohta (Regionaal- ja Põllumajandusministeerium)</w:t>
      </w:r>
    </w:p>
    <w:p w14:paraId="163908B8" w14:textId="01E6F09B" w:rsidR="00074BA2" w:rsidRPr="00294512" w:rsidRDefault="000B0196" w:rsidP="00CF4AB0">
      <w:pPr>
        <w:spacing w:before="0" w:after="120"/>
      </w:pPr>
      <w:r>
        <w:t xml:space="preserve">Valla </w:t>
      </w:r>
      <w:r w:rsidR="007450A8" w:rsidRPr="00294512">
        <w:t xml:space="preserve">lasteaedade õpetajatest vastavad </w:t>
      </w:r>
      <w:proofErr w:type="spellStart"/>
      <w:r w:rsidR="007450A8" w:rsidRPr="00294512">
        <w:t>EHISe</w:t>
      </w:r>
      <w:proofErr w:type="spellEnd"/>
      <w:r w:rsidR="007450A8" w:rsidRPr="00294512">
        <w:t xml:space="preserve"> andmetel kvalifikatsiooninõuetele 69%. Baastaseme saavutamise hindamiskriteeriumite järgi on vaja saavutada kvalifikatsioonile vastavate lasteaiaõpetajate tasemeks vähemalt 75%. </w:t>
      </w:r>
      <w:r w:rsidR="007450A8" w:rsidRPr="00294512">
        <w:rPr>
          <w:i/>
        </w:rPr>
        <w:t>Allikas: Eesti Hariduse Infosüsteem (EHIS)</w:t>
      </w:r>
    </w:p>
    <w:p w14:paraId="25102BB4" w14:textId="6D2C2C09" w:rsidR="00074BA2" w:rsidRPr="00294512" w:rsidRDefault="007450A8" w:rsidP="00CF4AB0">
      <w:pPr>
        <w:spacing w:before="0" w:after="120"/>
      </w:pPr>
      <w:bookmarkStart w:id="5" w:name="_heading=h.2et92p0" w:colFirst="0" w:colLast="0"/>
      <w:bookmarkEnd w:id="5"/>
      <w:r w:rsidRPr="00294512">
        <w:t xml:space="preserve">Lasteaiaõpetaja töötasu on vähemalt 100% kooliõpetaja töötasust, kui ta vastab kvalifikatsiooninõuetele. Lasteaiaõpetajate töötasustamisega on saavutatud </w:t>
      </w:r>
      <w:r w:rsidR="00990F39">
        <w:t>maksimaalne võimalik tase</w:t>
      </w:r>
      <w:r w:rsidRPr="00294512">
        <w:t xml:space="preserve">. </w:t>
      </w:r>
      <w:r w:rsidRPr="00294512">
        <w:rPr>
          <w:i/>
        </w:rPr>
        <w:t>Allikas: Riigiraha (riigiraha.fin.ee)</w:t>
      </w:r>
    </w:p>
    <w:p w14:paraId="78694CFD" w14:textId="5CC582D4" w:rsidR="00074BA2" w:rsidRPr="00294512" w:rsidRDefault="007450A8" w:rsidP="00CF4AB0">
      <w:pPr>
        <w:spacing w:before="0" w:after="120"/>
      </w:pPr>
      <w:r w:rsidRPr="00294512">
        <w:t>Alusharidust omandatakse heas ja rahuldavas seisundis hoonetes</w:t>
      </w:r>
      <w:r w:rsidRPr="00294512">
        <w:rPr>
          <w:b/>
        </w:rPr>
        <w:t xml:space="preserve">, </w:t>
      </w:r>
      <w:r w:rsidRPr="00294512">
        <w:t>mida parendatakse pidevalt. Lasteaedade seisundiga on saavutatud maksimaalne</w:t>
      </w:r>
      <w:r w:rsidR="000D1A22" w:rsidRPr="00294512">
        <w:t xml:space="preserve"> võimalik</w:t>
      </w:r>
      <w:r w:rsidRPr="00294512">
        <w:t xml:space="preserve"> tase ehk hooned on nõuetekohaselt hooldatud, kaasajastatud ja vastavad tervisekaitse ja tuleohutusnõuetele. </w:t>
      </w:r>
      <w:r w:rsidR="00990F39" w:rsidRPr="00990F39">
        <w:rPr>
          <w:i/>
        </w:rPr>
        <w:t>Allikas: Regionaal- ja põllumajandusministeeriumi KOV kinnisvara andmekorje 2024</w:t>
      </w:r>
    </w:p>
    <w:p w14:paraId="7ABB7361" w14:textId="38B8226D" w:rsidR="00074BA2" w:rsidRPr="00CF5BA8" w:rsidRDefault="007450A8" w:rsidP="00CF4AB0">
      <w:pPr>
        <w:spacing w:before="0" w:after="120"/>
        <w:rPr>
          <w:bCs/>
          <w:i/>
          <w:iCs/>
        </w:rPr>
      </w:pPr>
      <w:r w:rsidRPr="00294512">
        <w:rPr>
          <w:highlight w:val="white"/>
        </w:rPr>
        <w:t xml:space="preserve">1-2 aastaste hõlmatus teenusega on alla 40%, </w:t>
      </w:r>
      <w:r w:rsidRPr="00294512">
        <w:t>3-6 aastaste laste hõlmatus teenusega on 85%</w:t>
      </w:r>
      <w:r w:rsidR="00CF5BA8">
        <w:t>, mis vastab baastasemele</w:t>
      </w:r>
      <w:r w:rsidRPr="00294512">
        <w:t>.</w:t>
      </w:r>
      <w:r w:rsidRPr="00294512">
        <w:rPr>
          <w:b/>
        </w:rPr>
        <w:t xml:space="preserve"> </w:t>
      </w:r>
      <w:r w:rsidR="00CF5BA8" w:rsidRPr="00CF5BA8">
        <w:rPr>
          <w:bCs/>
          <w:i/>
          <w:iCs/>
        </w:rPr>
        <w:t>Allikas: Eesti Hariduse Infosüsteem (EHIS) ja Statistikaamet (STAT)</w:t>
      </w:r>
    </w:p>
    <w:p w14:paraId="0446389E" w14:textId="12E544C4" w:rsidR="00074BA2" w:rsidRPr="00294512" w:rsidRDefault="007450A8" w:rsidP="00CF5BA8">
      <w:pPr>
        <w:spacing w:before="0" w:after="120"/>
      </w:pPr>
      <w:r w:rsidRPr="00294512">
        <w:t xml:space="preserve">Lapsevanemate tasudel on mõistlik proportsioon lasteaia- ja hoiuteenuse rahastamises. Sama pere teise ja enama lapse puhul võimaldatakse </w:t>
      </w:r>
      <w:r w:rsidR="005A6AD8" w:rsidRPr="00294512">
        <w:t xml:space="preserve">osalustasu </w:t>
      </w:r>
      <w:r w:rsidRPr="00294512">
        <w:t xml:space="preserve">soodustust valla lasteaedades. Soodustused on paljulapselistele ning toimetulekuraskustes peredele ning puuduvad soodustuse saamist välistavad asjaolud. Lapsevanema poolt tasutav osa ei ületa 10% alushariduse kuludest. </w:t>
      </w:r>
      <w:r w:rsidR="00CF5BA8">
        <w:t>Rahalise kättesaadavusega on saavutatud maksimaalne võimalik tase ehk l</w:t>
      </w:r>
      <w:r w:rsidR="00CF5BA8" w:rsidRPr="00CF5BA8">
        <w:t>apsevanemate tasud ei ületa 10% alushariduse kuludest</w:t>
      </w:r>
      <w:r w:rsidR="00CF5BA8">
        <w:t xml:space="preserve">. </w:t>
      </w:r>
      <w:r w:rsidR="00CF5BA8" w:rsidRPr="00CF5BA8">
        <w:rPr>
          <w:i/>
          <w:iCs/>
        </w:rPr>
        <w:t>Allikas: Riigiraha ja Omavalitsuste küsitlus 2024.a kohta (Regionaal- ja Põllumajandusministeerium)</w:t>
      </w:r>
    </w:p>
    <w:p w14:paraId="14F6B9ED" w14:textId="257381D9" w:rsidR="00074BA2" w:rsidRPr="00294512" w:rsidRDefault="007450A8" w:rsidP="00CF4AB0">
      <w:pPr>
        <w:spacing w:before="0" w:after="120"/>
      </w:pPr>
      <w:r w:rsidRPr="00294512">
        <w:t>Lasteaia teenused on ajaliselt hästi ja paindlikult kättesaadavad.</w:t>
      </w:r>
      <w:r w:rsidRPr="00294512">
        <w:rPr>
          <w:b/>
        </w:rPr>
        <w:t xml:space="preserve"> </w:t>
      </w:r>
      <w:r w:rsidRPr="00294512">
        <w:t>Teenust pakutakse omavalitsuses aastaringselt ning valmisolek on vajadusel pakkuda teenust 24/7.</w:t>
      </w:r>
      <w:r w:rsidRPr="00294512">
        <w:rPr>
          <w:b/>
        </w:rPr>
        <w:t xml:space="preserve"> </w:t>
      </w:r>
      <w:r w:rsidRPr="00294512">
        <w:t>Kõigil lasteasutustel on veebilehed ning info on kajastatud valla kodulehel</w:t>
      </w:r>
      <w:r w:rsidRPr="00294512">
        <w:rPr>
          <w:vertAlign w:val="superscript"/>
        </w:rPr>
        <w:footnoteReference w:id="21"/>
      </w:r>
      <w:r w:rsidRPr="00294512">
        <w:t>. Lapsehoiuteenuse ja eralasteaedade teenuse võimaldamiseks on loodud õiguslik regulatiivne alus.</w:t>
      </w:r>
      <w:r w:rsidRPr="00294512">
        <w:rPr>
          <w:b/>
        </w:rPr>
        <w:t xml:space="preserve"> </w:t>
      </w:r>
      <w:r w:rsidRPr="00294512">
        <w:t>Vald toetab eralasteaia ja eralapsehoiu teenuse</w:t>
      </w:r>
      <w:r w:rsidRPr="00294512">
        <w:rPr>
          <w:vertAlign w:val="superscript"/>
        </w:rPr>
        <w:footnoteReference w:id="22"/>
      </w:r>
      <w:r w:rsidRPr="00294512">
        <w:t xml:space="preserve"> osutamist, kui vallal ei ole pakkuda lasteaiakohta vastavalt lapsevanema eelistusele.</w:t>
      </w:r>
      <w:r w:rsidRPr="00294512">
        <w:rPr>
          <w:b/>
        </w:rPr>
        <w:t xml:space="preserve"> </w:t>
      </w:r>
      <w:r w:rsidRPr="00294512">
        <w:t>Lahtiolekuaegade paindlikkusega on saavutatud maksimaalne</w:t>
      </w:r>
      <w:r w:rsidR="000D1A22" w:rsidRPr="00294512">
        <w:t xml:space="preserve"> võimalik</w:t>
      </w:r>
      <w:r w:rsidRPr="00294512">
        <w:t xml:space="preserve"> tase ehk omavalitsustel on valmisolek vajadusel tagada lasteaia teenust ööpäevaringselt sh nädalavahetusel.</w:t>
      </w:r>
      <w:r w:rsidRPr="00294512">
        <w:rPr>
          <w:rFonts w:eastAsia="Roboto"/>
          <w:i/>
          <w:color w:val="3C3B3B"/>
          <w:sz w:val="21"/>
          <w:szCs w:val="21"/>
          <w:highlight w:val="white"/>
        </w:rPr>
        <w:t xml:space="preserve"> </w:t>
      </w:r>
      <w:r w:rsidRPr="00294512">
        <w:rPr>
          <w:i/>
        </w:rPr>
        <w:t xml:space="preserve">Allikas: </w:t>
      </w:r>
      <w:r w:rsidR="00480169" w:rsidRPr="00294512">
        <w:rPr>
          <w:i/>
        </w:rPr>
        <w:t>Omavalitsuste küsitlus 202</w:t>
      </w:r>
      <w:r w:rsidR="006E3E97">
        <w:rPr>
          <w:i/>
        </w:rPr>
        <w:t>4</w:t>
      </w:r>
      <w:r w:rsidR="00480169" w:rsidRPr="00294512">
        <w:rPr>
          <w:i/>
        </w:rPr>
        <w:t>.a kohta (Regionaal- ja Põllumajandusministeerium</w:t>
      </w:r>
      <w:r w:rsidRPr="00294512">
        <w:rPr>
          <w:i/>
        </w:rPr>
        <w:t>)</w:t>
      </w:r>
    </w:p>
    <w:p w14:paraId="5847793C" w14:textId="03F4C0C4" w:rsidR="00074BA2" w:rsidRPr="00294512" w:rsidRDefault="006E3E97" w:rsidP="006E3E97">
      <w:pPr>
        <w:spacing w:before="0" w:after="120"/>
      </w:pPr>
      <w:r>
        <w:t>L</w:t>
      </w:r>
      <w:r w:rsidR="007450A8" w:rsidRPr="00294512">
        <w:t xml:space="preserve">asteaedade rahuloluküsitluse andmetel on vähemalt 80% Lääne-Harju </w:t>
      </w:r>
      <w:r w:rsidR="000B0196">
        <w:t xml:space="preserve">valla </w:t>
      </w:r>
      <w:r w:rsidR="007450A8" w:rsidRPr="00294512">
        <w:t xml:space="preserve">lasteaedade lastest oma lasteaiaga pigem rahul või väga rahul. Mõõdetakse lapsevanemate </w:t>
      </w:r>
      <w:r w:rsidR="009248E6" w:rsidRPr="00294512">
        <w:t xml:space="preserve">rahulolu </w:t>
      </w:r>
      <w:r w:rsidR="007450A8" w:rsidRPr="00294512">
        <w:t>oma lapse lasteaiaga. Lapsevanematelt küsiti nõustumist väidetega "minu laps tunneb end lasteaias hästi" ja "minu laps tuleb enamasti lasteaiast heatujulisena". Lapsevanemad said mõlemale vastata järgnevalt: 1 (ei ole üldse nõus), 2 (pigem ei ole nõus), 3 (natuke nõus ja natuke vastu), 4 (pigem olen nõus) ning 5 (olen täiesti nõus). Kriteerium võtab arvesse kahe vastuse keskmist tulemust ning mõõdab nende osakaalu, kelle keskmine rahuloluhinnang nende kahe küsimuse osas on vähemalt 4.</w:t>
      </w:r>
      <w:r>
        <w:t xml:space="preserve"> Laste rahulolu vastab baastasemele. </w:t>
      </w:r>
      <w:r w:rsidRPr="006E3E97">
        <w:rPr>
          <w:i/>
          <w:iCs/>
        </w:rPr>
        <w:t>Allikas: Riiklik rahulolu- ja koolikeskkonna küsitlus (HARNO 2024)</w:t>
      </w:r>
    </w:p>
    <w:p w14:paraId="4902DF38" w14:textId="7C8B2249" w:rsidR="00074BA2" w:rsidRDefault="007450A8" w:rsidP="00CF4AB0">
      <w:pPr>
        <w:spacing w:before="0" w:after="120"/>
        <w:rPr>
          <w:i/>
          <w:iCs/>
          <w:color w:val="000000"/>
        </w:rPr>
      </w:pPr>
      <w:r w:rsidRPr="00294512">
        <w:rPr>
          <w:color w:val="000000"/>
        </w:rPr>
        <w:t xml:space="preserve">Erivajadustega lastele on tugispetsialistide ja erirühmade näol loodud eeldused lasteaiateenuse kasutamiseks. </w:t>
      </w:r>
      <w:r w:rsidR="007B2E6E">
        <w:rPr>
          <w:color w:val="000000"/>
        </w:rPr>
        <w:t>L</w:t>
      </w:r>
      <w:r w:rsidRPr="00294512">
        <w:t xml:space="preserve">asteaedade </w:t>
      </w:r>
      <w:r w:rsidR="007B2E6E">
        <w:t>varajase märkamise</w:t>
      </w:r>
      <w:r w:rsidRPr="00294512">
        <w:t xml:space="preserve"> andmetel</w:t>
      </w:r>
      <w:r w:rsidRPr="00294512">
        <w:rPr>
          <w:b/>
        </w:rPr>
        <w:t xml:space="preserve"> </w:t>
      </w:r>
      <w:r w:rsidRPr="00294512">
        <w:rPr>
          <w:color w:val="000000"/>
          <w:highlight w:val="white"/>
        </w:rPr>
        <w:t>on lapsevanemate hinnang Lääne-Harju lasteaedadele 5 palli süsteemis 3,5</w:t>
      </w:r>
      <w:r w:rsidR="007B2E6E">
        <w:rPr>
          <w:color w:val="000000"/>
          <w:highlight w:val="white"/>
        </w:rPr>
        <w:t>, mis vastab edasijõudnud tasemele</w:t>
      </w:r>
      <w:r w:rsidRPr="00294512">
        <w:rPr>
          <w:color w:val="000000"/>
          <w:highlight w:val="white"/>
        </w:rPr>
        <w:t>. Küsiti lapsevanemate hinnangut oma lapse lasteaia erivajadustega tegelemise võimekuse kohta. Lapsevanematelt küsiti nõustumist väidetega "minu lapse lasteaias on võimalik käia ka erivajadusega lastel", "erivajadusega lapsed saavad minu lapse lasteaiast abi" ja "minu lapse lasteaias tegeletakse andekamate laste arendamisega".</w:t>
      </w:r>
      <w:r w:rsidRPr="00294512">
        <w:rPr>
          <w:color w:val="000000"/>
        </w:rPr>
        <w:t xml:space="preserve"> </w:t>
      </w:r>
      <w:r w:rsidR="007B2E6E" w:rsidRPr="007B2E6E">
        <w:rPr>
          <w:i/>
          <w:iCs/>
          <w:color w:val="000000"/>
        </w:rPr>
        <w:t>Allikas: Riiklik rahulolu- ja koolikeskkonna küsitlus (HARNO 2024)</w:t>
      </w:r>
    </w:p>
    <w:p w14:paraId="7FA8DBD8" w14:textId="028ADCF0" w:rsidR="00E10753" w:rsidRPr="00E10753" w:rsidRDefault="00E10753" w:rsidP="00CF4AB0">
      <w:pPr>
        <w:spacing w:before="0" w:after="120"/>
        <w:rPr>
          <w:color w:val="000000"/>
        </w:rPr>
      </w:pPr>
      <w:r>
        <w:rPr>
          <w:color w:val="000000"/>
        </w:rPr>
        <w:t>Ligipääsetavus lasteaedades vastab baastasemele, edasijõudnud taseme saavutamiseks</w:t>
      </w:r>
      <w:r w:rsidRPr="00E10753">
        <w:rPr>
          <w:color w:val="000000"/>
        </w:rPr>
        <w:t xml:space="preserve"> on</w:t>
      </w:r>
      <w:r>
        <w:rPr>
          <w:color w:val="000000"/>
        </w:rPr>
        <w:t xml:space="preserve"> </w:t>
      </w:r>
      <w:r w:rsidRPr="00E10753">
        <w:rPr>
          <w:color w:val="000000"/>
        </w:rPr>
        <w:t>hoonel olemas: takistuseta ligipääs hoonesse (madalad äärekivid, kõvakattega juurdepääsutee, astmeteta tõus, kaldtee olemasolu jne), nõuetekohane invaparkimine ja juhttee sissepääsuni (taktiilne sillutis nägemispuudega inimestele), nõuetekohane liikumistee siseruumis (juhtteed, takistuseta liikumine eri tasapindade vahel, madalad lävepakud, suunavad viidad, mitmekordsete hoonete puhul ka tõstukid, liftid, trepid, käsipuud), piktogrammid (ehk ikoonid, sümbolid, tähised), silmusvõimendid ja nõuetekohane invatualettruum</w:t>
      </w:r>
      <w:r>
        <w:rPr>
          <w:color w:val="000000"/>
        </w:rPr>
        <w:t xml:space="preserve">. </w:t>
      </w:r>
      <w:r w:rsidRPr="00E10753">
        <w:rPr>
          <w:i/>
          <w:iCs/>
          <w:color w:val="000000"/>
        </w:rPr>
        <w:t>Allikas: Omavalitsuste küsitlus 2024.a kohta (Regionaal- ja Põllumajandusministeerium)</w:t>
      </w:r>
    </w:p>
    <w:p w14:paraId="0E3A3AD1" w14:textId="568CC7D9" w:rsidR="00074BA2" w:rsidRPr="00294512" w:rsidRDefault="007450A8" w:rsidP="00CF4AB0">
      <w:pPr>
        <w:spacing w:before="0" w:after="120"/>
      </w:pPr>
      <w:r w:rsidRPr="009240C7">
        <w:t xml:space="preserve">Valla haridusasutustes töötab kokku </w:t>
      </w:r>
      <w:r w:rsidR="00CD0B50">
        <w:t>32</w:t>
      </w:r>
      <w:r w:rsidRPr="009240C7">
        <w:t xml:space="preserve"> tugispetsialisti, kelle tööaeg jaguneb nii õpilastele kui lasteaialastele vajaduspõhis</w:t>
      </w:r>
      <w:r w:rsidR="00CC3D54" w:rsidRPr="009240C7">
        <w:t>el</w:t>
      </w:r>
      <w:r w:rsidRPr="009240C7">
        <w:t>t teenust pakkudes. Tugiteenuste koordineerija</w:t>
      </w:r>
      <w:r w:rsidR="00CD0B50">
        <w:t>d</w:t>
      </w:r>
      <w:r w:rsidRPr="009240C7">
        <w:t xml:space="preserve"> on kõigis lasteaedades ja koolides. Tugiisikud töötavad haridusasutuste koosseisudes, mis tagab </w:t>
      </w:r>
      <w:r w:rsidR="00AC1B1B" w:rsidRPr="009240C7">
        <w:t>neile</w:t>
      </w:r>
      <w:r w:rsidRPr="009240C7">
        <w:t xml:space="preserve"> sotsiaalsed garantiid ja puhkuse. Logopeedi ja osaliselt psühholoogi teenust ostab vald lepingupartneritelt. </w:t>
      </w:r>
      <w:r w:rsidR="00BF1D4F" w:rsidRPr="00BF1D4F">
        <w:t>Sisse ostetavad tugiteenused on alternatiivne võimalus koolis töötavale logopeedile ja psühholoogile ning aasta aastalt on lapsevanemad üha enam seda võimalust kasutama hakanud</w:t>
      </w:r>
      <w:r w:rsidRPr="009240C7">
        <w:t>.</w:t>
      </w:r>
    </w:p>
    <w:p w14:paraId="6AEF24BD"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PÕHIHARIDUS</w:t>
      </w:r>
    </w:p>
    <w:p w14:paraId="2506A22C" w14:textId="32FE2C31" w:rsidR="00FB52A0" w:rsidRDefault="00FB52A0" w:rsidP="005C21C1">
      <w:pPr>
        <w:spacing w:before="0" w:after="120"/>
      </w:pPr>
      <w:r w:rsidRPr="00443326">
        <w:t>01.07.202</w:t>
      </w:r>
      <w:r w:rsidR="00810F1B" w:rsidRPr="00443326">
        <w:t>5</w:t>
      </w:r>
      <w:r w:rsidRPr="00294512">
        <w:t xml:space="preserve"> seisuga tegutseb Lääne-Harju vallas kuus põhikooli: Laulasmaa Kool, Padise Põhikool, Paldiski Vene Põhikool, Risti Kool, Vasalemma Põhikool ja Lodijärve Kool. Paldiski Ühisgümnaasiumis saab omandada nii põhi- kui ka gümnaasiumiharidust. </w:t>
      </w:r>
    </w:p>
    <w:p w14:paraId="1E90AC4E" w14:textId="34443926" w:rsidR="00EF0BA6" w:rsidRPr="00294512" w:rsidRDefault="00EF0BA6" w:rsidP="00DB476C">
      <w:pPr>
        <w:spacing w:before="0" w:after="120"/>
      </w:pPr>
      <w:r w:rsidRPr="00443326">
        <w:t xml:space="preserve">Lähtudes OSKA </w:t>
      </w:r>
      <w:proofErr w:type="spellStart"/>
      <w:r w:rsidRPr="00443326">
        <w:t>üldprognoosist</w:t>
      </w:r>
      <w:proofErr w:type="spellEnd"/>
      <w:r w:rsidRPr="00443326">
        <w:t xml:space="preserve"> (2022–2031) on Paldiski Ühisgümnaasiumi õppekavasse lisatud tehnoloogia- ja </w:t>
      </w:r>
      <w:proofErr w:type="spellStart"/>
      <w:r w:rsidRPr="00443326">
        <w:t>inseneeria</w:t>
      </w:r>
      <w:proofErr w:type="spellEnd"/>
      <w:r w:rsidR="00ED0E88">
        <w:t xml:space="preserve"> </w:t>
      </w:r>
      <w:r w:rsidRPr="00443326">
        <w:t xml:space="preserve">valdkonna valikained (sh </w:t>
      </w:r>
      <w:proofErr w:type="spellStart"/>
      <w:r w:rsidRPr="00443326">
        <w:t>inseneeria</w:t>
      </w:r>
      <w:proofErr w:type="spellEnd"/>
      <w:r w:rsidRPr="00443326">
        <w:t xml:space="preserve"> ja tootmine, robootika, merenduse ning </w:t>
      </w:r>
      <w:proofErr w:type="spellStart"/>
      <w:r w:rsidRPr="00443326">
        <w:t>mehhatroonika</w:t>
      </w:r>
      <w:proofErr w:type="spellEnd"/>
      <w:r w:rsidRPr="00443326">
        <w:t xml:space="preserve"> valikkursused).</w:t>
      </w:r>
      <w:r w:rsidR="00DB476C" w:rsidRPr="00443326">
        <w:t xml:space="preserve"> </w:t>
      </w:r>
    </w:p>
    <w:p w14:paraId="75A39848" w14:textId="44076D32" w:rsidR="00074BA2" w:rsidRPr="00294512" w:rsidRDefault="007450A8" w:rsidP="00CF4AB0">
      <w:pPr>
        <w:spacing w:before="0" w:after="120"/>
        <w:rPr>
          <w:i/>
        </w:rPr>
      </w:pPr>
      <w:r w:rsidRPr="00294512">
        <w:t xml:space="preserve">Põhihariduse valdkonna käsitlust arengukavas on </w:t>
      </w:r>
      <w:r w:rsidR="00DB476C">
        <w:t>saavutatud maksimaalne võimalik tase ehk a</w:t>
      </w:r>
      <w:r w:rsidR="00DB476C" w:rsidRPr="00DB476C">
        <w:t>rengukava hindamise tulemus</w:t>
      </w:r>
      <w:r w:rsidR="00DB476C">
        <w:t xml:space="preserve"> on</w:t>
      </w:r>
      <w:r w:rsidR="00DB476C" w:rsidRPr="00DB476C">
        <w:t xml:space="preserve"> vähemalt 90%</w:t>
      </w:r>
      <w:r w:rsidRPr="00294512">
        <w:t xml:space="preserve">. </w:t>
      </w:r>
      <w:r w:rsidRPr="00294512">
        <w:rPr>
          <w:i/>
        </w:rPr>
        <w:t xml:space="preserve">Allikas: </w:t>
      </w:r>
      <w:r w:rsidR="00480169" w:rsidRPr="00294512">
        <w:rPr>
          <w:i/>
        </w:rPr>
        <w:t>Omavalitsuste küsitlus 202</w:t>
      </w:r>
      <w:r w:rsidR="00DB476C">
        <w:rPr>
          <w:i/>
        </w:rPr>
        <w:t>4</w:t>
      </w:r>
      <w:r w:rsidR="00480169" w:rsidRPr="00294512">
        <w:rPr>
          <w:i/>
        </w:rPr>
        <w:t>.a kohta (Regionaal- ja Põllumajandusministeerium)</w:t>
      </w:r>
    </w:p>
    <w:p w14:paraId="2015ECC8" w14:textId="7A4B7309" w:rsidR="00074BA2" w:rsidRPr="00DB476C" w:rsidRDefault="007450A8" w:rsidP="00CF4AB0">
      <w:pPr>
        <w:spacing w:before="0" w:after="120"/>
        <w:rPr>
          <w:i/>
          <w:iCs/>
        </w:rPr>
      </w:pPr>
      <w:r w:rsidRPr="00294512">
        <w:t xml:space="preserve">Põhikoolide laiapõhjaliseks, kaasavaks ja sidusaks juhtimiseks on loodud </w:t>
      </w:r>
      <w:r w:rsidR="00A22A19" w:rsidRPr="00294512">
        <w:t xml:space="preserve">kõigis koolides </w:t>
      </w:r>
      <w:r w:rsidRPr="00294512">
        <w:t xml:space="preserve">organisatoorsed ja korralduslikud eeldused hoolekogude näol. </w:t>
      </w:r>
      <w:r w:rsidR="00A22A19" w:rsidRPr="00294512">
        <w:t>K</w:t>
      </w:r>
      <w:r w:rsidRPr="00294512">
        <w:t xml:space="preserve">ehtestatud on </w:t>
      </w:r>
      <w:r w:rsidR="00A22A19" w:rsidRPr="00294512">
        <w:t xml:space="preserve">nende </w:t>
      </w:r>
      <w:r w:rsidRPr="00294512">
        <w:t xml:space="preserve">moodustamise kord ja töökord. </w:t>
      </w:r>
      <w:r w:rsidR="00DB476C">
        <w:t xml:space="preserve">Põhihariduse hoolekogude olemasolu vastab maksimaalsele võimalikule tasemele. </w:t>
      </w:r>
      <w:r w:rsidR="00DB476C" w:rsidRPr="00DB476C">
        <w:rPr>
          <w:i/>
          <w:iCs/>
        </w:rPr>
        <w:t>Allikas: Omavalitsuste küsitlus 2024.a kohta (Regionaal- ja Põllumajandusministeerium)</w:t>
      </w:r>
    </w:p>
    <w:p w14:paraId="04297A6B" w14:textId="6644E16E" w:rsidR="00074BA2" w:rsidRPr="00294512" w:rsidRDefault="00826CF5" w:rsidP="00CF4AB0">
      <w:pPr>
        <w:spacing w:before="0" w:after="120"/>
      </w:pPr>
      <w:r>
        <w:rPr>
          <w:highlight w:val="white"/>
        </w:rPr>
        <w:t xml:space="preserve">Valla </w:t>
      </w:r>
      <w:r w:rsidR="007450A8" w:rsidRPr="006E4B9C">
        <w:rPr>
          <w:highlight w:val="white"/>
        </w:rPr>
        <w:t xml:space="preserve">koolide õpetajate töö on väärtustatud ning õpetajad saavad vähemalt </w:t>
      </w:r>
      <w:r w:rsidR="00DB476C" w:rsidRPr="006E4B9C">
        <w:rPr>
          <w:highlight w:val="white"/>
        </w:rPr>
        <w:t>Eesti keskmist</w:t>
      </w:r>
      <w:r w:rsidR="007450A8" w:rsidRPr="006E4B9C">
        <w:rPr>
          <w:highlight w:val="white"/>
        </w:rPr>
        <w:t xml:space="preserve"> õpetaja töötasu</w:t>
      </w:r>
      <w:r w:rsidR="00DB476C">
        <w:rPr>
          <w:highlight w:val="white"/>
        </w:rPr>
        <w:t>, mis vastab edasijõudnud tasemele</w:t>
      </w:r>
      <w:r w:rsidR="007450A8" w:rsidRPr="00294512">
        <w:rPr>
          <w:highlight w:val="white"/>
        </w:rPr>
        <w:t xml:space="preserve">. </w:t>
      </w:r>
      <w:r w:rsidR="00DB476C" w:rsidRPr="00DB476C">
        <w:rPr>
          <w:i/>
          <w:iCs/>
        </w:rPr>
        <w:t>Allikas: Haridussilm.ee</w:t>
      </w:r>
      <w:r w:rsidR="00DB476C" w:rsidRPr="00294512">
        <w:t xml:space="preserve"> </w:t>
      </w:r>
      <w:r w:rsidR="007450A8" w:rsidRPr="00294512">
        <w:t>Kõikide koolijuhtidega peetakse regulaarselt arenguvestlusi</w:t>
      </w:r>
      <w:r w:rsidR="00DB476C">
        <w:t>, millega on saavutatud maksimaalne võimalik tase.</w:t>
      </w:r>
      <w:r w:rsidR="00DB476C" w:rsidRPr="00DB476C">
        <w:t xml:space="preserve"> </w:t>
      </w:r>
      <w:r w:rsidR="00DB476C" w:rsidRPr="00DB476C">
        <w:rPr>
          <w:i/>
          <w:iCs/>
        </w:rPr>
        <w:t>Allikas: Omavalitsuste küsitlus 2024.a kohta (Regionaal- ja Põllumajandusministeerium)</w:t>
      </w:r>
    </w:p>
    <w:p w14:paraId="464A1278" w14:textId="6A46711E" w:rsidR="00074BA2" w:rsidRPr="00294512" w:rsidRDefault="00906640" w:rsidP="00CF4AB0">
      <w:pPr>
        <w:spacing w:before="0" w:after="120"/>
      </w:pPr>
      <w:r w:rsidRPr="00906640">
        <w:t>Põhiharidust omandatakse heas seisundis hoonetes, mida parendatakse pidevalt. Hooned on nõuetekohaselt hooldatud, kaasajastatud ja vastavad tervisekaitse ning tuleohutuse nõuetele. Koolide seisund vastab maksimaalsele võimalikule tasemele</w:t>
      </w:r>
      <w:r w:rsidR="0059568A">
        <w:t>.</w:t>
      </w:r>
      <w:r w:rsidR="007450A8" w:rsidRPr="00294512">
        <w:rPr>
          <w:rFonts w:eastAsia="Roboto"/>
          <w:i/>
          <w:color w:val="3C3B3B"/>
          <w:sz w:val="21"/>
          <w:szCs w:val="21"/>
          <w:highlight w:val="white"/>
        </w:rPr>
        <w:t xml:space="preserve"> </w:t>
      </w:r>
      <w:r w:rsidR="0059568A" w:rsidRPr="0059568A">
        <w:rPr>
          <w:i/>
        </w:rPr>
        <w:t>Allikas: Regionaal- ja põllumajandusministeeriumi KOV kinnisvara andmekorje 2024</w:t>
      </w:r>
    </w:p>
    <w:p w14:paraId="22B356E5" w14:textId="13364415" w:rsidR="00074BA2" w:rsidRPr="00294512" w:rsidRDefault="002F14BF" w:rsidP="00CF4AB0">
      <w:pPr>
        <w:spacing w:before="0" w:after="120"/>
        <w:rPr>
          <w:highlight w:val="white"/>
        </w:rPr>
      </w:pPr>
      <w:r w:rsidRPr="002F14BF">
        <w:t>Haridus-, kultuuri- ja noorsootöö osakonna teenistujad on magistrikraadiga</w:t>
      </w:r>
      <w:r w:rsidR="000226FC">
        <w:t>.</w:t>
      </w:r>
      <w:r w:rsidR="007450A8" w:rsidRPr="00294512">
        <w:rPr>
          <w:highlight w:val="white"/>
        </w:rPr>
        <w:t> Haridusvaldkonna teenistujatega on saavutatud maksimaalne</w:t>
      </w:r>
      <w:r w:rsidR="000D1A22" w:rsidRPr="00294512">
        <w:rPr>
          <w:highlight w:val="white"/>
        </w:rPr>
        <w:t xml:space="preserve"> võimalik</w:t>
      </w:r>
      <w:r w:rsidR="007450A8" w:rsidRPr="00294512">
        <w:rPr>
          <w:highlight w:val="white"/>
        </w:rPr>
        <w:t xml:space="preserve"> tase. </w:t>
      </w:r>
      <w:r w:rsidR="0059568A" w:rsidRPr="0059568A">
        <w:rPr>
          <w:i/>
        </w:rPr>
        <w:t>Allikas: Omavalitsuste küsitlus 2024.a kohta (Regionaal- ja Põllumajandusministeerium)</w:t>
      </w:r>
    </w:p>
    <w:p w14:paraId="551945BD" w14:textId="5B088215" w:rsidR="00074BA2" w:rsidRPr="00294512" w:rsidRDefault="00DF667E" w:rsidP="00CF4AB0">
      <w:pPr>
        <w:spacing w:before="0" w:after="120"/>
      </w:pPr>
      <w:r w:rsidRPr="00DF667E">
        <w:t>Põhikooli ja gümnaasiumi õpetaja kvalifikatsiooninõue on magistrikraad või sellele vastav kvalifikatsioon</w:t>
      </w:r>
      <w:r w:rsidR="00EA7F5D">
        <w:rPr>
          <w:rStyle w:val="Allmrkuseviide"/>
        </w:rPr>
        <w:footnoteReference w:id="23"/>
      </w:r>
      <w:r w:rsidRPr="00DF667E">
        <w:t xml:space="preserve"> ja õpetajakutse, valikaine õpetaja kvalifikatsiooninõue on kõrgharidus ja pedagoogilised kompetentsid. Seadus lubab erandkorras sõlmida 1-aastaseid tähtajalisi lepinguid kvalifikatsiooninõuetele mittevastavate õpetajatega</w:t>
      </w:r>
      <w:r w:rsidR="003647A7">
        <w:t xml:space="preserve">. </w:t>
      </w:r>
      <w:r w:rsidR="003F5570">
        <w:t>Valla koolide</w:t>
      </w:r>
      <w:r w:rsidR="007450A8" w:rsidRPr="00294512">
        <w:t xml:space="preserve"> õpetajatest vastavad </w:t>
      </w:r>
      <w:proofErr w:type="spellStart"/>
      <w:r w:rsidR="007450A8" w:rsidRPr="00294512">
        <w:t>EHISe</w:t>
      </w:r>
      <w:proofErr w:type="spellEnd"/>
      <w:r w:rsidR="007450A8" w:rsidRPr="00294512">
        <w:t xml:space="preserve"> andmetel </w:t>
      </w:r>
      <w:r w:rsidR="00251E62">
        <w:t>baastaseme</w:t>
      </w:r>
      <w:r w:rsidR="00C06FC8">
        <w:t xml:space="preserve"> </w:t>
      </w:r>
      <w:r w:rsidR="007450A8" w:rsidRPr="00294512">
        <w:t>kvalifikatsiooninõuetele 7</w:t>
      </w:r>
      <w:r w:rsidR="00C06FC8">
        <w:t>5</w:t>
      </w:r>
      <w:r w:rsidR="007450A8" w:rsidRPr="00294512">
        <w:t>%.</w:t>
      </w:r>
      <w:r w:rsidR="00C06FC8">
        <w:t xml:space="preserve"> E</w:t>
      </w:r>
      <w:r w:rsidR="007450A8" w:rsidRPr="00294512">
        <w:t>dasijõudnute taseme</w:t>
      </w:r>
      <w:r w:rsidR="00C06FC8">
        <w:t xml:space="preserve"> </w:t>
      </w:r>
      <w:r w:rsidR="00C06FC8" w:rsidRPr="00294512">
        <w:t>saavutamiseks on vaja saavutada kvalifikatsioonile vastavate õpetajate tasemeks vähemal</w:t>
      </w:r>
      <w:r w:rsidR="007450A8" w:rsidRPr="00294512">
        <w:t xml:space="preserve"> 8</w:t>
      </w:r>
      <w:r w:rsidR="00C06FC8">
        <w:t>5</w:t>
      </w:r>
      <w:r w:rsidR="007450A8" w:rsidRPr="00294512">
        <w:t xml:space="preserve">% ja eeskujulikust tasemeks loetakse, et 95% õpetajaid vastab kvalifikatsioonile. </w:t>
      </w:r>
      <w:r w:rsidR="007450A8" w:rsidRPr="00294512">
        <w:rPr>
          <w:i/>
        </w:rPr>
        <w:t>Allikas: Eesti Hariduse Infosüsteem (EHIS)</w:t>
      </w:r>
    </w:p>
    <w:p w14:paraId="4595467E" w14:textId="3648A065" w:rsidR="00074BA2" w:rsidRDefault="007070FB" w:rsidP="00CF4AB0">
      <w:pPr>
        <w:spacing w:before="0" w:after="120"/>
        <w:rPr>
          <w:bCs/>
          <w:i/>
        </w:rPr>
      </w:pPr>
      <w:r>
        <w:rPr>
          <w:iCs/>
          <w:highlight w:val="white"/>
        </w:rPr>
        <w:t>V</w:t>
      </w:r>
      <w:r w:rsidR="007450A8" w:rsidRPr="007070FB">
        <w:rPr>
          <w:iCs/>
          <w:highlight w:val="white"/>
        </w:rPr>
        <w:t>alla koolides</w:t>
      </w:r>
      <w:r>
        <w:rPr>
          <w:iCs/>
          <w:highlight w:val="white"/>
        </w:rPr>
        <w:t xml:space="preserve"> on</w:t>
      </w:r>
      <w:r w:rsidR="007450A8" w:rsidRPr="007070FB">
        <w:rPr>
          <w:iCs/>
          <w:highlight w:val="white"/>
        </w:rPr>
        <w:t xml:space="preserve"> alla 39-aastaseid õpetaja</w:t>
      </w:r>
      <w:r>
        <w:rPr>
          <w:iCs/>
          <w:highlight w:val="white"/>
        </w:rPr>
        <w:t>id</w:t>
      </w:r>
      <w:r w:rsidR="007450A8" w:rsidRPr="007070FB">
        <w:rPr>
          <w:iCs/>
          <w:highlight w:val="white"/>
        </w:rPr>
        <w:t xml:space="preserve"> </w:t>
      </w:r>
      <w:r w:rsidRPr="007070FB">
        <w:rPr>
          <w:iCs/>
          <w:highlight w:val="white"/>
        </w:rPr>
        <w:t xml:space="preserve">vähemalt </w:t>
      </w:r>
      <w:r w:rsidR="007450A8" w:rsidRPr="007070FB">
        <w:rPr>
          <w:iCs/>
          <w:highlight w:val="white"/>
        </w:rPr>
        <w:t>17%</w:t>
      </w:r>
      <w:r>
        <w:rPr>
          <w:iCs/>
          <w:highlight w:val="white"/>
        </w:rPr>
        <w:t>, mis vastab baastasemele, edasijõudnud taseme saavutamiseks vastab tase, kui on 27,5% ja eeskujuliku taseme 35% õpetajatest</w:t>
      </w:r>
      <w:r w:rsidR="007450A8" w:rsidRPr="007070FB">
        <w:rPr>
          <w:iCs/>
          <w:highlight w:val="white"/>
        </w:rPr>
        <w:t>.</w:t>
      </w:r>
      <w:r w:rsidR="007450A8" w:rsidRPr="007070FB">
        <w:rPr>
          <w:b/>
          <w:iCs/>
          <w:highlight w:val="white"/>
        </w:rPr>
        <w:t xml:space="preserve"> </w:t>
      </w:r>
      <w:r w:rsidRPr="007070FB">
        <w:rPr>
          <w:bCs/>
          <w:i/>
        </w:rPr>
        <w:t>Allikas: Eesti Hariduse Infosüsteem (EHIS)</w:t>
      </w:r>
    </w:p>
    <w:p w14:paraId="13612325" w14:textId="42BA8876" w:rsidR="00716B6E" w:rsidRPr="00716B6E" w:rsidRDefault="00716B6E" w:rsidP="00716B6E">
      <w:pPr>
        <w:spacing w:before="0" w:after="120"/>
        <w:rPr>
          <w:bCs/>
          <w:iCs/>
        </w:rPr>
      </w:pPr>
      <w:r w:rsidRPr="00716B6E">
        <w:rPr>
          <w:bCs/>
          <w:iCs/>
        </w:rPr>
        <w:t>Ligipääsetavad põhihariduse hooned vasta</w:t>
      </w:r>
      <w:r w:rsidR="00355F51">
        <w:rPr>
          <w:bCs/>
          <w:iCs/>
        </w:rPr>
        <w:t>vad</w:t>
      </w:r>
      <w:r w:rsidRPr="00716B6E">
        <w:rPr>
          <w:bCs/>
          <w:iCs/>
        </w:rPr>
        <w:t xml:space="preserve"> edasijõudnu tasemele ehk vähemalt 50% hoonetest vastab ligipääsetavuse nõuetele</w:t>
      </w:r>
      <w:r>
        <w:rPr>
          <w:bCs/>
          <w:iCs/>
        </w:rPr>
        <w:t>. See tähendab, et h</w:t>
      </w:r>
      <w:r w:rsidRPr="00716B6E">
        <w:rPr>
          <w:bCs/>
          <w:iCs/>
        </w:rPr>
        <w:t>oonel on olemas: takistuseta ligipääs hoonesse (madalad äärekivid, kõvakattega juurdepääsutee, astmeteta tõus, kaldtee olemasolu jne), nõuetekohane invaparkimine ja juhttee sissepääsuni (taktiilne sillutis nägemispuudega inimestele), nõuetekohane liikumistee siseruumis (juhtteed, takistuseta liikumine eri tasapindade vahel, madalad lävepakud, suunavad viidad, mitmekordsete hoonete puhul ka tõstukid, liftid, trepid, käsipuud), piktogrammid (ehk ikoonid, sümbolid, tähised), silmusvõimendid ja nõuetekohane invatualettruum.</w:t>
      </w:r>
      <w:r>
        <w:rPr>
          <w:bCs/>
          <w:iCs/>
        </w:rPr>
        <w:t xml:space="preserve"> </w:t>
      </w:r>
      <w:r w:rsidRPr="00716B6E">
        <w:rPr>
          <w:bCs/>
          <w:i/>
        </w:rPr>
        <w:t>Allikas: Omavalitsuste küsitlus 2024.a kohta (Regionaal- ja Põllumajandusministeerium)</w:t>
      </w:r>
    </w:p>
    <w:p w14:paraId="47259A34" w14:textId="19E3A829" w:rsidR="00716B6E" w:rsidRDefault="007450A8" w:rsidP="00CF4AB0">
      <w:pPr>
        <w:spacing w:before="0" w:after="120"/>
      </w:pPr>
      <w:r w:rsidRPr="00294512">
        <w:rPr>
          <w:i/>
        </w:rPr>
        <w:t>Riiklik</w:t>
      </w:r>
      <w:r w:rsidR="00716B6E">
        <w:rPr>
          <w:i/>
        </w:rPr>
        <w:t>u</w:t>
      </w:r>
      <w:r w:rsidRPr="00294512">
        <w:rPr>
          <w:i/>
        </w:rPr>
        <w:t xml:space="preserve"> rahulolu- ja koolikeskkonna küsitluse andmetel </w:t>
      </w:r>
      <w:r w:rsidRPr="00294512">
        <w:t>hinnatakse 4. ja 8. klassi õpilaste rahulolu kooli ja õppetööga 5-pallisel skaalal, kus 1 täh</w:t>
      </w:r>
      <w:r w:rsidR="00EE7176" w:rsidRPr="00294512">
        <w:t>istab</w:t>
      </w:r>
      <w:r w:rsidRPr="00294512">
        <w:t xml:space="preserve"> "Ei ole üldse nõus", 2 - "Pigem ei ole nõus", 3 - "Natuke nõus ja natuke vastu"; 4 - "Pigem olen nõus" ja 5 - "Olen täiesti nõus". Aluseks võeti omavalitsuste õpilaste keskmine hinnang läbi erinevate rahulolu puudutavate küsimuste. Valla koolide 4. ja 8. klassi õpilaste rahulolu kooliga ja õppetööga</w:t>
      </w:r>
      <w:r w:rsidR="00716B6E">
        <w:t xml:space="preserve"> vastab edasijõudnud tasemele ehk hinne on 3,5, eeskujuliku taseme saavutamise on hinne vähemalt 4</w:t>
      </w:r>
      <w:r w:rsidRPr="00294512">
        <w:t xml:space="preserve">. </w:t>
      </w:r>
      <w:r w:rsidR="00716B6E" w:rsidRPr="00716B6E">
        <w:rPr>
          <w:i/>
          <w:iCs/>
        </w:rPr>
        <w:t>Allikas: Riiklik rahulolu- ja koolikeskkonna küsitlus (HARNO 2023)</w:t>
      </w:r>
    </w:p>
    <w:p w14:paraId="3591EC6A" w14:textId="7BDAA896" w:rsidR="00716B6E" w:rsidRPr="00716B6E" w:rsidRDefault="00AD08A2" w:rsidP="00716B6E">
      <w:pPr>
        <w:spacing w:before="0" w:after="120"/>
        <w:rPr>
          <w:i/>
          <w:iCs/>
        </w:rPr>
      </w:pPr>
      <w:r w:rsidRPr="00AD08A2">
        <w:rPr>
          <w:iCs/>
          <w:highlight w:val="white"/>
        </w:rPr>
        <w:t>Valla</w:t>
      </w:r>
      <w:r w:rsidR="007450A8" w:rsidRPr="00294512">
        <w:rPr>
          <w:i/>
          <w:highlight w:val="white"/>
        </w:rPr>
        <w:t xml:space="preserve"> </w:t>
      </w:r>
      <w:r w:rsidR="007450A8" w:rsidRPr="00294512">
        <w:rPr>
          <w:highlight w:val="white"/>
        </w:rPr>
        <w:t>põhikooli</w:t>
      </w:r>
      <w:r>
        <w:rPr>
          <w:highlight w:val="white"/>
        </w:rPr>
        <w:t>des</w:t>
      </w:r>
      <w:r w:rsidR="007450A8" w:rsidRPr="00294512">
        <w:rPr>
          <w:highlight w:val="white"/>
        </w:rPr>
        <w:t xml:space="preserve"> lõpetajate edasiõppimise määr ehk õpingute jätkajate osakaal Lääne-Harju valla põhikooli lõpetajate üldarvust (õppeaasta jooksul põhikooli statsionaarse õppe lõpetanud õpilaste arvust)</w:t>
      </w:r>
      <w:r w:rsidR="00716B6E">
        <w:rPr>
          <w:highlight w:val="white"/>
        </w:rPr>
        <w:t xml:space="preserve"> ei vasta baastasemele.</w:t>
      </w:r>
      <w:r w:rsidR="00716B6E" w:rsidRPr="00294512">
        <w:rPr>
          <w:highlight w:val="white"/>
        </w:rPr>
        <w:t xml:space="preserve"> </w:t>
      </w:r>
      <w:r w:rsidR="00716B6E">
        <w:rPr>
          <w:highlight w:val="white"/>
        </w:rPr>
        <w:t>V</w:t>
      </w:r>
      <w:r w:rsidR="007450A8" w:rsidRPr="00294512">
        <w:rPr>
          <w:highlight w:val="white"/>
        </w:rPr>
        <w:t>alla põhikooli</w:t>
      </w:r>
      <w:r w:rsidR="00716B6E">
        <w:rPr>
          <w:highlight w:val="white"/>
        </w:rPr>
        <w:t>de</w:t>
      </w:r>
      <w:r w:rsidR="007450A8" w:rsidRPr="00294512">
        <w:rPr>
          <w:highlight w:val="white"/>
        </w:rPr>
        <w:t xml:space="preserve"> lõpetajate jõudmine keskhariduseni 4 aastat pärast põhikooli lõpetamist on 65%.</w:t>
      </w:r>
      <w:r w:rsidR="007450A8" w:rsidRPr="00294512">
        <w:t xml:space="preserve"> </w:t>
      </w:r>
      <w:r w:rsidR="00716B6E" w:rsidRPr="00716B6E">
        <w:rPr>
          <w:i/>
          <w:iCs/>
        </w:rPr>
        <w:t>Allikas: Eesti Hariduse Infosüsteem (EHIS)</w:t>
      </w:r>
    </w:p>
    <w:p w14:paraId="39EAF941" w14:textId="5849CD17" w:rsidR="00074BA2" w:rsidRPr="003F73BA" w:rsidRDefault="00AD08A2" w:rsidP="003F73BA">
      <w:pPr>
        <w:spacing w:before="0" w:after="120"/>
        <w:rPr>
          <w:highlight w:val="white"/>
        </w:rPr>
      </w:pPr>
      <w:r w:rsidRPr="00AD08A2">
        <w:rPr>
          <w:iCs/>
        </w:rPr>
        <w:t xml:space="preserve">Lastevanemate </w:t>
      </w:r>
      <w:r>
        <w:t>rahulolu kaasamisega on saavutatud maksimaalne võimalik tase ehk v</w:t>
      </w:r>
      <w:r w:rsidRPr="00AD08A2">
        <w:t>ähemalt 85% lapsevanematest on kaasamisvõimalustega rahul</w:t>
      </w:r>
      <w:r>
        <w:t xml:space="preserve">. </w:t>
      </w:r>
      <w:r w:rsidR="007450A8" w:rsidRPr="00294512">
        <w:t>Rahulolevaks loetakse neid lapsevanemaid, kes on vähemalt ühele järgnevates küsimustest märkinud "pigem nõus" või "täiesti nõus", "Mul on erinevaid võimalusi oma arvamuse avaldamiseks (sh kontakt õpetajate ja direktoriga, lastevanemate koosolek, hoolekogu)" ja "Kooli hoolekogu on tegus".</w:t>
      </w:r>
      <w:r w:rsidRPr="00AD08A2">
        <w:t xml:space="preserve"> </w:t>
      </w:r>
      <w:r w:rsidRPr="00AD08A2">
        <w:rPr>
          <w:i/>
          <w:iCs/>
        </w:rPr>
        <w:t>Allikas: Riiklik rahulolu- ja koolikeskkonna küsitlus (HARNO 2024)</w:t>
      </w:r>
    </w:p>
    <w:p w14:paraId="2C37658E" w14:textId="018449B1" w:rsidR="00642BA7" w:rsidRDefault="007450A8" w:rsidP="00CF4AB0">
      <w:pPr>
        <w:spacing w:before="0" w:after="120"/>
      </w:pPr>
      <w:r w:rsidRPr="00294512">
        <w:rPr>
          <w:i/>
        </w:rPr>
        <w:t>Riiklik rahulolu- ja koolikeskkonna küsitlus (HARNO 202</w:t>
      </w:r>
      <w:r w:rsidR="00642BA7">
        <w:rPr>
          <w:i/>
        </w:rPr>
        <w:t>4</w:t>
      </w:r>
      <w:r w:rsidRPr="00294512">
        <w:rPr>
          <w:i/>
        </w:rPr>
        <w:t xml:space="preserve">) andmetel </w:t>
      </w:r>
      <w:r w:rsidRPr="00642BA7">
        <w:rPr>
          <w:iCs/>
        </w:rPr>
        <w:t>on 20% valla koolide 8</w:t>
      </w:r>
      <w:r w:rsidRPr="00294512">
        <w:t xml:space="preserve">. klassi õpilastest liikumisvõimalustega koolis pigem rahul või väga rahul. Arvesse on võetud HARNO riikliku rahuloluküsitluse kolme küsimuse vastuseid: "Saan iga päev vähemalt mõnes vahetunnis õue minna."; "Tundides ei pea ma kogu aeg istuma, vaid saan vahepeal liikuda, näiteks rühmatööd tehes või ülesandeid lahendades."; "Õpetajad julgustavad meid vahetunnis aktiivselt liikuma". </w:t>
      </w:r>
      <w:r w:rsidR="00642BA7" w:rsidRPr="00294512">
        <w:t>Vastata oli võimalik skaalal 1 (ei ole üldse nõus) kuni 5 (olen täiesti nõus). Arvesse on võetud nendele kõigile kolmele küsimusele vastanute osakaal, kelle vastuste keskmine on vähemalt 4.</w:t>
      </w:r>
      <w:r w:rsidR="00642BA7" w:rsidRPr="00642BA7">
        <w:t xml:space="preserve"> </w:t>
      </w:r>
      <w:r w:rsidR="00642BA7" w:rsidRPr="00294512">
        <w:t>Kriteeriumi arvutamiseks on kasutatud viimase kolme aasta keskmist väärtust.</w:t>
      </w:r>
    </w:p>
    <w:p w14:paraId="06690770" w14:textId="1597DCFA" w:rsidR="00074BA2" w:rsidRPr="00294512" w:rsidRDefault="00642BA7" w:rsidP="00AD713F">
      <w:pPr>
        <w:spacing w:before="0" w:after="120"/>
      </w:pPr>
      <w:r>
        <w:t xml:space="preserve">Koolikiusamine </w:t>
      </w:r>
      <w:r w:rsidRPr="00294512">
        <w:t>8.</w:t>
      </w:r>
      <w:r>
        <w:t> </w:t>
      </w:r>
      <w:r w:rsidRPr="00294512">
        <w:t>klassi õpilaste osakaal</w:t>
      </w:r>
      <w:r>
        <w:t>us</w:t>
      </w:r>
      <w:r w:rsidR="007450A8" w:rsidRPr="00294512">
        <w:t>, keda pole</w:t>
      </w:r>
      <w:r>
        <w:t xml:space="preserve"> viimase kahe nädala jooksul korduvalt</w:t>
      </w:r>
      <w:r w:rsidR="007450A8" w:rsidRPr="00294512">
        <w:t xml:space="preserve"> kiusatud </w:t>
      </w:r>
      <w:r w:rsidR="00AD713F">
        <w:t xml:space="preserve">ei vasta baastasemele, selle saavutamiseks peab </w:t>
      </w:r>
      <w:r w:rsidR="009761C6">
        <w:t xml:space="preserve">baastaseme </w:t>
      </w:r>
      <w:r w:rsidR="00AD713F">
        <w:t>protsent olema vähemalt</w:t>
      </w:r>
      <w:r w:rsidR="00AD713F" w:rsidRPr="00294512">
        <w:t xml:space="preserve"> </w:t>
      </w:r>
      <w:r w:rsidR="007450A8" w:rsidRPr="00294512">
        <w:t>alla 75%.</w:t>
      </w:r>
      <w:r w:rsidR="00AD713F">
        <w:t xml:space="preserve"> </w:t>
      </w:r>
      <w:r w:rsidR="00AD713F" w:rsidRPr="00AD713F">
        <w:rPr>
          <w:i/>
          <w:iCs/>
        </w:rPr>
        <w:t>Allikas: Riiklik rahulolu- ja koolikeskkonna küsitlus (HARNO 2024)</w:t>
      </w:r>
    </w:p>
    <w:p w14:paraId="064EF87B"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NOORSOOTÖÖ</w:t>
      </w:r>
    </w:p>
    <w:p w14:paraId="5E981C47" w14:textId="182B6C91" w:rsidR="00074BA2" w:rsidRPr="00294512" w:rsidRDefault="007450A8" w:rsidP="000D5607">
      <w:pPr>
        <w:spacing w:before="0" w:after="120"/>
      </w:pPr>
      <w:r w:rsidRPr="00294512">
        <w:t>Lääne-Harju valla senises arengukavas eraldi peatükina noorsootööd ei ole kajastatud. Peatükis „Vaba aeg, heaolu ja kodanikuühiskond“ o</w:t>
      </w:r>
      <w:r w:rsidR="00AC3439" w:rsidRPr="00294512">
        <w:t>li</w:t>
      </w:r>
      <w:r w:rsidRPr="00294512">
        <w:t xml:space="preserve"> välja toodud noorte osaluse suurendamine läbi võrgustikutöö ja noorsootöö arendamise. </w:t>
      </w:r>
      <w:r w:rsidR="004140EB" w:rsidRPr="004140EB">
        <w:t xml:space="preserve">Noorsootöö valdkonna arengut käsitletakse  </w:t>
      </w:r>
      <w:r w:rsidR="000F41EC">
        <w:t>Lääne-Harju valla h</w:t>
      </w:r>
      <w:r w:rsidR="004140EB" w:rsidRPr="004140EB">
        <w:t>aridusstrateegias 2025-2030</w:t>
      </w:r>
      <w:r w:rsidR="004140EB">
        <w:t xml:space="preserve">. </w:t>
      </w:r>
      <w:r w:rsidRPr="00294512">
        <w:t xml:space="preserve">Noorsootöö valdkonna käsitlus arengukavas on </w:t>
      </w:r>
      <w:r w:rsidR="00F9217F">
        <w:t>saavutatud maksimaalne võimalik tase ehk a</w:t>
      </w:r>
      <w:r w:rsidR="00F9217F" w:rsidRPr="00F9217F">
        <w:t>rengukava hindamise tulemus vähemalt 90%</w:t>
      </w:r>
      <w:r w:rsidRPr="00294512">
        <w:t xml:space="preserve">. </w:t>
      </w:r>
      <w:r w:rsidRPr="00294512">
        <w:rPr>
          <w:i/>
        </w:rPr>
        <w:t xml:space="preserve">Allikas: </w:t>
      </w:r>
      <w:r w:rsidR="00934461" w:rsidRPr="00294512">
        <w:rPr>
          <w:i/>
        </w:rPr>
        <w:t>Omavalitsuste küsitlus 202</w:t>
      </w:r>
      <w:r w:rsidR="00F9217F">
        <w:rPr>
          <w:i/>
        </w:rPr>
        <w:t>4</w:t>
      </w:r>
      <w:r w:rsidR="00934461" w:rsidRPr="00294512">
        <w:rPr>
          <w:i/>
        </w:rPr>
        <w:t>.a kohta (Regionaal- ja Põllumajandusministeerium)</w:t>
      </w:r>
    </w:p>
    <w:p w14:paraId="0C81C7AF" w14:textId="2E526A8C" w:rsidR="00074BA2" w:rsidRPr="00294512" w:rsidRDefault="007450A8" w:rsidP="00CF4AB0">
      <w:pPr>
        <w:spacing w:before="0" w:after="120"/>
        <w:rPr>
          <w:color w:val="000000"/>
        </w:rPr>
      </w:pPr>
      <w:bookmarkStart w:id="6" w:name="_heading=h.tyjcwt" w:colFirst="0" w:colLast="0"/>
      <w:bookmarkEnd w:id="6"/>
      <w:r w:rsidRPr="00294512">
        <w:rPr>
          <w:color w:val="000000"/>
        </w:rPr>
        <w:t>Lääne-Harju vallas ei ole ametlikku noorte osaluskogu loodud</w:t>
      </w:r>
      <w:r w:rsidR="00F9217F">
        <w:rPr>
          <w:color w:val="000000"/>
        </w:rPr>
        <w:t>, mis omakorda ei vasta baastasemele</w:t>
      </w:r>
      <w:r w:rsidRPr="00294512">
        <w:rPr>
          <w:color w:val="000000"/>
        </w:rPr>
        <w:t xml:space="preserve">. Noorte kaasamine kohaliku elu arendamisse käib </w:t>
      </w:r>
      <w:r w:rsidR="000136E2" w:rsidRPr="00294512">
        <w:rPr>
          <w:color w:val="000000"/>
        </w:rPr>
        <w:t>projektide, sündmuste ja eri meetmete tasandil</w:t>
      </w:r>
      <w:r w:rsidRPr="00294512">
        <w:rPr>
          <w:color w:val="000000"/>
        </w:rPr>
        <w:t xml:space="preserve">. Eraldi eesmärgiks on võetud noorte kaasamine näiteks rohevalla tegevustesse, mil noored on avalikel üritustel abiks rohesaadikutena. Noorte kaasamist on hinnatud edasijõudnud tasemele, eeskujuliku taseme saavutamiseks peavad toimuma </w:t>
      </w:r>
      <w:proofErr w:type="spellStart"/>
      <w:r w:rsidRPr="00294512">
        <w:rPr>
          <w:color w:val="000000"/>
        </w:rPr>
        <w:t>noortevolikogu</w:t>
      </w:r>
      <w:proofErr w:type="spellEnd"/>
      <w:r w:rsidRPr="00294512">
        <w:rPr>
          <w:color w:val="000000"/>
        </w:rPr>
        <w:t xml:space="preserve"> valimised. </w:t>
      </w:r>
      <w:r w:rsidRPr="00294512">
        <w:rPr>
          <w:i/>
          <w:color w:val="000000"/>
        </w:rPr>
        <w:t xml:space="preserve">Allikas: Haridus- ja </w:t>
      </w:r>
      <w:proofErr w:type="spellStart"/>
      <w:r w:rsidRPr="00294512">
        <w:rPr>
          <w:i/>
          <w:color w:val="000000"/>
        </w:rPr>
        <w:t>Noorteamet</w:t>
      </w:r>
      <w:proofErr w:type="spellEnd"/>
      <w:r w:rsidRPr="00294512">
        <w:rPr>
          <w:i/>
          <w:color w:val="000000"/>
        </w:rPr>
        <w:t xml:space="preserve"> (HARNO) ja </w:t>
      </w:r>
      <w:r w:rsidR="00D330E8" w:rsidRPr="00294512">
        <w:rPr>
          <w:i/>
          <w:color w:val="000000"/>
        </w:rPr>
        <w:t>Omavalitsuste küsitlus 202</w:t>
      </w:r>
      <w:r w:rsidR="00F9217F">
        <w:rPr>
          <w:i/>
          <w:color w:val="000000"/>
        </w:rPr>
        <w:t>4</w:t>
      </w:r>
      <w:r w:rsidR="00D330E8" w:rsidRPr="00294512">
        <w:rPr>
          <w:i/>
          <w:color w:val="000000"/>
        </w:rPr>
        <w:t>.a kohta (Regionaal- ja Põllumajandusministeerium)</w:t>
      </w:r>
    </w:p>
    <w:p w14:paraId="69D629A9" w14:textId="0EAE263B" w:rsidR="00074BA2" w:rsidRPr="00294512" w:rsidRDefault="007450A8" w:rsidP="00CF4AB0">
      <w:pPr>
        <w:spacing w:before="0" w:after="120"/>
      </w:pPr>
      <w:r w:rsidRPr="00294512">
        <w:t>Noorteühendusi ja noorte omaalgatuslikku tegevust toetatakse taotluste ja vajaduste (transport, toitlustus, materjalid jms) põhiselt, samuti saab projekti- ja tegevustoetusi taotleda üldise mittetulundustegevuse toetamise korra</w:t>
      </w:r>
      <w:r w:rsidRPr="00294512">
        <w:rPr>
          <w:vertAlign w:val="superscript"/>
        </w:rPr>
        <w:footnoteReference w:id="24"/>
      </w:r>
      <w:r w:rsidRPr="00294512">
        <w:t xml:space="preserve"> alusel. Noorteühenduste toetamisega on saavuta</w:t>
      </w:r>
      <w:r w:rsidR="0012441B" w:rsidRPr="00294512">
        <w:t>t</w:t>
      </w:r>
      <w:r w:rsidRPr="00294512">
        <w:t>ud maksimaalne võimalik tulemus.</w:t>
      </w:r>
      <w:r w:rsidRPr="00294512">
        <w:rPr>
          <w:rFonts w:eastAsia="Roboto"/>
          <w:i/>
          <w:color w:val="3C3B3B"/>
          <w:sz w:val="21"/>
          <w:szCs w:val="21"/>
          <w:highlight w:val="white"/>
        </w:rPr>
        <w:t xml:space="preserve"> </w:t>
      </w:r>
      <w:r w:rsidRPr="00294512">
        <w:rPr>
          <w:i/>
        </w:rPr>
        <w:t xml:space="preserve">Allikas: </w:t>
      </w:r>
      <w:r w:rsidR="00D330E8" w:rsidRPr="00294512">
        <w:rPr>
          <w:i/>
        </w:rPr>
        <w:t>Omavalitsuste küsitlus 202</w:t>
      </w:r>
      <w:r w:rsidR="00A632A2">
        <w:rPr>
          <w:i/>
        </w:rPr>
        <w:t>4</w:t>
      </w:r>
      <w:r w:rsidR="00D330E8" w:rsidRPr="00294512">
        <w:rPr>
          <w:i/>
        </w:rPr>
        <w:t>.a kohta (Regionaal- ja Põllumajandusministeerium)</w:t>
      </w:r>
    </w:p>
    <w:p w14:paraId="58093539" w14:textId="2B9FAAD8" w:rsidR="00074BA2" w:rsidRPr="00294512" w:rsidRDefault="007450A8" w:rsidP="00061D35">
      <w:pPr>
        <w:spacing w:before="0" w:after="120"/>
      </w:pPr>
      <w:r w:rsidRPr="00294512">
        <w:t xml:space="preserve">Noorsootöö valdkonna küsimused kuuluvad vallavolikogu haridus-, kultuuri- ja sotsiaalkomisjoni pädevusse. Komisjon käsitleb muuhulgas ka kõiki volikogu tasandil otsustatavaid </w:t>
      </w:r>
      <w:proofErr w:type="spellStart"/>
      <w:r w:rsidRPr="00294512">
        <w:t>noortevaldkonna</w:t>
      </w:r>
      <w:proofErr w:type="spellEnd"/>
      <w:r w:rsidRPr="00294512">
        <w:t xml:space="preserve"> teemasid. 2023. a seisuga ei kuulu komisjoni koosseisu alla 26-aastaseid isikuid. </w:t>
      </w:r>
      <w:r w:rsidR="00061D35">
        <w:t>Noorteühenduste ja noorte omaalgatuste toetamisega ei ole saavutatud baastaset, mille saavutamiseks on vajalik</w:t>
      </w:r>
      <w:r w:rsidR="003B54FA">
        <w:t xml:space="preserve"> olemasolev</w:t>
      </w:r>
      <w:r w:rsidR="00061D35">
        <w:t xml:space="preserve"> n</w:t>
      </w:r>
      <w:r w:rsidR="00061D35" w:rsidRPr="00061D35">
        <w:t>oorteühendustele ja noorte omaalgatustele toetuste andmise kord</w:t>
      </w:r>
      <w:r w:rsidR="003B54FA">
        <w:t>, mis on</w:t>
      </w:r>
      <w:r w:rsidR="00061D35" w:rsidRPr="00061D35">
        <w:t xml:space="preserve"> avalikustatud</w:t>
      </w:r>
      <w:r w:rsidR="003B54FA">
        <w:t>.</w:t>
      </w:r>
      <w:r w:rsidR="003B54FA" w:rsidRPr="003B54FA">
        <w:t xml:space="preserve"> </w:t>
      </w:r>
      <w:r w:rsidR="003B54FA" w:rsidRPr="003B54FA">
        <w:rPr>
          <w:i/>
          <w:iCs/>
        </w:rPr>
        <w:t>Allikas: Omavalitsuste küsitlus 2024.a kohta (Regionaal- ja Põllumajandusministeerium)</w:t>
      </w:r>
    </w:p>
    <w:p w14:paraId="744BBD12" w14:textId="353848A7" w:rsidR="00074BA2" w:rsidRPr="00294512" w:rsidRDefault="007450A8" w:rsidP="00CF4AB0">
      <w:pPr>
        <w:spacing w:before="0" w:after="120"/>
      </w:pPr>
      <w:proofErr w:type="spellStart"/>
      <w:r w:rsidRPr="00294512">
        <w:t>Noortevaldkonda</w:t>
      </w:r>
      <w:proofErr w:type="spellEnd"/>
      <w:r w:rsidRPr="00294512">
        <w:t xml:space="preserve"> käsitlevat komisjoni on hinnatud baastasemele ehk valdkonda käsitlev volikogu komisjon on moodustatud. Komisjon koosneb vallavolikogu liikmetest ja valdkonna esindajatest. Edasijõudnud taseme saavutamiseks käsitletakse </w:t>
      </w:r>
      <w:proofErr w:type="spellStart"/>
      <w:r w:rsidRPr="00294512">
        <w:t>noortevaldkonna</w:t>
      </w:r>
      <w:proofErr w:type="spellEnd"/>
      <w:r w:rsidRPr="00294512">
        <w:t xml:space="preserve"> teemasid komisjonis ning lisaks kaasatakse noori komisjoni töösse.</w:t>
      </w:r>
      <w:r w:rsidRPr="00294512">
        <w:rPr>
          <w:i/>
        </w:rPr>
        <w:t xml:space="preserve"> </w:t>
      </w:r>
      <w:r w:rsidR="003B54FA" w:rsidRPr="00294512">
        <w:t>2024. aastal vii</w:t>
      </w:r>
      <w:r w:rsidR="003B54FA">
        <w:t>s</w:t>
      </w:r>
      <w:r w:rsidR="003B54FA" w:rsidRPr="00294512">
        <w:t xml:space="preserve"> vallavalitsus läbi noorsootöö kvaliteedi hindamise.</w:t>
      </w:r>
      <w:r w:rsidR="003B54FA">
        <w:t xml:space="preserve"> </w:t>
      </w:r>
      <w:r w:rsidRPr="00294512">
        <w:rPr>
          <w:i/>
        </w:rPr>
        <w:t xml:space="preserve">Allikas: </w:t>
      </w:r>
      <w:r w:rsidR="00D330E8" w:rsidRPr="00294512">
        <w:rPr>
          <w:i/>
        </w:rPr>
        <w:t>Omavalitsuste küsitlus 202</w:t>
      </w:r>
      <w:r w:rsidR="003B54FA">
        <w:rPr>
          <w:i/>
        </w:rPr>
        <w:t>4</w:t>
      </w:r>
      <w:r w:rsidR="00D330E8" w:rsidRPr="00294512">
        <w:rPr>
          <w:i/>
        </w:rPr>
        <w:t>.a kohta (Regionaal- ja Põllumajandusministeerium</w:t>
      </w:r>
      <w:r w:rsidRPr="00294512">
        <w:rPr>
          <w:i/>
        </w:rPr>
        <w:t>)</w:t>
      </w:r>
      <w:r w:rsidR="0022628E" w:rsidRPr="00294512">
        <w:rPr>
          <w:i/>
        </w:rPr>
        <w:t xml:space="preserve">. </w:t>
      </w:r>
    </w:p>
    <w:p w14:paraId="18A154ED" w14:textId="3B0463BD" w:rsidR="00074BA2" w:rsidRPr="00294512" w:rsidRDefault="007450A8" w:rsidP="00CF4AB0">
      <w:pPr>
        <w:spacing w:before="0" w:after="120"/>
      </w:pPr>
      <w:r w:rsidRPr="00294512">
        <w:t>Noori ja noorsootöötajaid tunnustatakse valla üldise tunnustamise korra</w:t>
      </w:r>
      <w:r w:rsidRPr="00294512">
        <w:rPr>
          <w:vertAlign w:val="superscript"/>
        </w:rPr>
        <w:footnoteReference w:id="25"/>
      </w:r>
      <w:r w:rsidRPr="00294512">
        <w:t xml:space="preserve"> alusel. </w:t>
      </w:r>
      <w:proofErr w:type="spellStart"/>
      <w:r w:rsidR="00F8707B" w:rsidRPr="00294512">
        <w:t>Noortevaldkonnas</w:t>
      </w:r>
      <w:proofErr w:type="spellEnd"/>
      <w:r w:rsidR="00F8707B" w:rsidRPr="00294512">
        <w:t xml:space="preserve"> </w:t>
      </w:r>
      <w:r w:rsidRPr="00294512">
        <w:t xml:space="preserve">on jagatud tunnustusi Aasta Tegija kategoorias. Samuti tunnustatakse ja on tunnustatud </w:t>
      </w:r>
      <w:proofErr w:type="spellStart"/>
      <w:r w:rsidRPr="00294512">
        <w:t>noortevaldkonna</w:t>
      </w:r>
      <w:proofErr w:type="spellEnd"/>
      <w:r w:rsidRPr="00294512">
        <w:t xml:space="preserve"> (huviharidus ja noorsootöö) saavutusi haridustöötajate iga-aastase tunnustamise raames. 2023.a alustati valdkondliku tunnustusena eraldi noorsootöö tunnustamise korra väljatöötamist</w:t>
      </w:r>
      <w:r w:rsidR="0007155B" w:rsidRPr="00294512">
        <w:rPr>
          <w:color w:val="FF0000"/>
        </w:rPr>
        <w:t xml:space="preserve"> </w:t>
      </w:r>
      <w:r w:rsidR="0007155B" w:rsidRPr="00294512">
        <w:t>ning 2024. a</w:t>
      </w:r>
      <w:r w:rsidR="0086460A" w:rsidRPr="00294512">
        <w:t>astal</w:t>
      </w:r>
      <w:r w:rsidR="0007155B" w:rsidRPr="00294512">
        <w:t xml:space="preserve"> ant</w:t>
      </w:r>
      <w:r w:rsidR="00C1448F">
        <w:t>i</w:t>
      </w:r>
      <w:r w:rsidR="0007155B" w:rsidRPr="00294512">
        <w:t xml:space="preserve"> esmakordselt välja eraldi noorsootöö tunnustused</w:t>
      </w:r>
      <w:r w:rsidRPr="00294512">
        <w:t xml:space="preserve">. Noorte ja noorsootöötajate tunnustamine on saavutanud maksimaalse </w:t>
      </w:r>
      <w:r w:rsidR="003B54FA">
        <w:t xml:space="preserve">võimaliku </w:t>
      </w:r>
      <w:r w:rsidRPr="00294512">
        <w:t xml:space="preserve">taseme. </w:t>
      </w:r>
      <w:r w:rsidRPr="00294512">
        <w:rPr>
          <w:i/>
        </w:rPr>
        <w:t xml:space="preserve">Allikas: </w:t>
      </w:r>
      <w:r w:rsidR="00D330E8" w:rsidRPr="00294512">
        <w:rPr>
          <w:i/>
        </w:rPr>
        <w:t>Omavalitsuste küsitlus 202</w:t>
      </w:r>
      <w:r w:rsidR="003B54FA">
        <w:rPr>
          <w:i/>
        </w:rPr>
        <w:t>4</w:t>
      </w:r>
      <w:r w:rsidR="00D330E8" w:rsidRPr="00294512">
        <w:rPr>
          <w:i/>
        </w:rPr>
        <w:t>.a kohta (Regionaal- ja Põllumajandusministeerium)</w:t>
      </w:r>
    </w:p>
    <w:p w14:paraId="0043C578" w14:textId="737AC19B" w:rsidR="00074BA2" w:rsidRPr="00294512" w:rsidRDefault="007450A8" w:rsidP="003B54FA">
      <w:pPr>
        <w:spacing w:before="0" w:after="120"/>
      </w:pPr>
      <w:r w:rsidRPr="00294512">
        <w:t>Lääne-Harju valla osalusega Saue koostöögrupi (Lääne-Harju, Kohila, Harku ja Saku vald ning Haapsalu linn) projektides käivitati mitmeid tegevusi naaberomavalitsustega noorsootöö valdkonnas. Loodud on informatiivne andmebaas noorte huvihariduse, spordi ja kultuuritegevuse andmete haldamiseks ning menetlemiseks. Võrgustikutöö raames viiakse läbi koolitusi ja koostööpäevi.</w:t>
      </w:r>
      <w:r w:rsidR="003B54FA">
        <w:t xml:space="preserve"> Noorsootöö koostöövõrgustikuga on saavutatud maksimaalne võimalik tase ehk k</w:t>
      </w:r>
      <w:r w:rsidR="003B54FA" w:rsidRPr="003B54FA">
        <w:t>oostöövõrgustikku kaasatakse ka (kohalikke) vabaühendusi</w:t>
      </w:r>
      <w:r w:rsidR="003B54FA">
        <w:t xml:space="preserve">. </w:t>
      </w:r>
      <w:r w:rsidR="003B54FA" w:rsidRPr="003B54FA">
        <w:rPr>
          <w:i/>
          <w:iCs/>
        </w:rPr>
        <w:t>Allikas: Omavalitsuste küsitlus 2024.a kohta (Regionaal- ja Põllumajandusministeerium)</w:t>
      </w:r>
    </w:p>
    <w:p w14:paraId="42FB3701" w14:textId="6A400881" w:rsidR="00074BA2" w:rsidRPr="002E5B58" w:rsidRDefault="007450A8" w:rsidP="002E5B58">
      <w:pPr>
        <w:spacing w:before="0" w:after="120"/>
        <w:rPr>
          <w:color w:val="000000"/>
        </w:rPr>
      </w:pPr>
      <w:r w:rsidRPr="00294512">
        <w:t xml:space="preserve">Vallavalitsuse haridus-, kultuuri- ja noorsootöö osakonnas on tööl nõunik, kelle ülesanne on muuhulgas </w:t>
      </w:r>
      <w:r w:rsidRPr="00294512">
        <w:rPr>
          <w:color w:val="000000"/>
        </w:rPr>
        <w:t xml:space="preserve">noorsootöö ja huvitegevuse edendamine ja arendamine. Praktilist noorsootööd korraldavad valla tasandil Lääne-Harju </w:t>
      </w:r>
      <w:r w:rsidR="00260279">
        <w:rPr>
          <w:color w:val="000000"/>
        </w:rPr>
        <w:t>Kultuur</w:t>
      </w:r>
      <w:r w:rsidR="008C35A4">
        <w:rPr>
          <w:color w:val="000000"/>
        </w:rPr>
        <w:t>i</w:t>
      </w:r>
      <w:r w:rsidR="00260279">
        <w:rPr>
          <w:color w:val="000000"/>
        </w:rPr>
        <w:t>- ja Noorte</w:t>
      </w:r>
      <w:r w:rsidRPr="00294512">
        <w:rPr>
          <w:color w:val="000000"/>
        </w:rPr>
        <w:t xml:space="preserve">keskus (üle valla tegutsevad </w:t>
      </w:r>
      <w:proofErr w:type="spellStart"/>
      <w:r w:rsidRPr="00294512">
        <w:rPr>
          <w:color w:val="000000"/>
        </w:rPr>
        <w:t>noortetoad</w:t>
      </w:r>
      <w:proofErr w:type="spellEnd"/>
      <w:r w:rsidRPr="00294512">
        <w:rPr>
          <w:color w:val="000000"/>
        </w:rPr>
        <w:t xml:space="preserve">), haridusasutused (huvijuhid, huviringid). </w:t>
      </w:r>
      <w:r w:rsidR="00260279" w:rsidRPr="00260279">
        <w:rPr>
          <w:color w:val="000000"/>
        </w:rPr>
        <w:t xml:space="preserve">Valla kultuuritegevuse koordineerimiseks 2019. a loodud Lääne-Harju Kultuurikeskus organiseeriti ümber Lääne-Harju Kultuuri- ja Noortekeskuseks. Vallavalitsuse hallatava asutusena likvideeriti noorsootööd korraldav Lääne-Harju Huvikeskus. Kahe asutuste töötajad ja funktsioonid ühendati eesmärgiga pakkuda kogukonnale kvaliteetsemalt korraldatud teenuseid ja avardada võimalusi, kasutades seejuures </w:t>
      </w:r>
      <w:proofErr w:type="spellStart"/>
      <w:r w:rsidR="00260279" w:rsidRPr="00260279">
        <w:rPr>
          <w:color w:val="000000"/>
        </w:rPr>
        <w:t>KOV-i</w:t>
      </w:r>
      <w:proofErr w:type="spellEnd"/>
      <w:r w:rsidR="00260279" w:rsidRPr="00260279">
        <w:rPr>
          <w:color w:val="000000"/>
        </w:rPr>
        <w:t xml:space="preserve"> ressursse tõhusamalt. Ühendasutuses on lihtsam pakkuda huvitegevust eri </w:t>
      </w:r>
      <w:proofErr w:type="spellStart"/>
      <w:r w:rsidR="00260279" w:rsidRPr="00260279">
        <w:rPr>
          <w:color w:val="000000"/>
        </w:rPr>
        <w:t>eagruppidele</w:t>
      </w:r>
      <w:proofErr w:type="spellEnd"/>
      <w:r w:rsidR="00260279" w:rsidRPr="00260279">
        <w:rPr>
          <w:color w:val="000000"/>
        </w:rPr>
        <w:t xml:space="preserve"> (noortest eakateni) ning ühtlasi kultuurisündmuste planeerimisse ja korraldamisse kaasata eri vanuses inimesi.</w:t>
      </w:r>
      <w:r w:rsidR="00260279">
        <w:rPr>
          <w:color w:val="000000"/>
        </w:rPr>
        <w:t xml:space="preserve">) </w:t>
      </w:r>
      <w:proofErr w:type="spellStart"/>
      <w:r w:rsidRPr="00294512">
        <w:t>Noortevaldkonna</w:t>
      </w:r>
      <w:proofErr w:type="spellEnd"/>
      <w:r w:rsidRPr="00294512">
        <w:t xml:space="preserve"> </w:t>
      </w:r>
      <w:r w:rsidR="008C35A4">
        <w:t>spetsialist</w:t>
      </w:r>
      <w:r w:rsidR="008C35A4">
        <w:rPr>
          <w:b/>
        </w:rPr>
        <w:t xml:space="preserve">i </w:t>
      </w:r>
      <w:r w:rsidR="008C35A4" w:rsidRPr="008C35A4">
        <w:rPr>
          <w:bCs/>
        </w:rPr>
        <w:t>olemasoluga on saavutatud</w:t>
      </w:r>
      <w:r w:rsidRPr="00294512">
        <w:rPr>
          <w:color w:val="000000"/>
        </w:rPr>
        <w:t xml:space="preserve"> </w:t>
      </w:r>
      <w:r w:rsidR="008C35A4">
        <w:rPr>
          <w:color w:val="000000"/>
        </w:rPr>
        <w:t>baas</w:t>
      </w:r>
      <w:r w:rsidRPr="00294512">
        <w:rPr>
          <w:color w:val="000000"/>
        </w:rPr>
        <w:t>tase ehk</w:t>
      </w:r>
      <w:r w:rsidRPr="00294512">
        <w:rPr>
          <w:b/>
        </w:rPr>
        <w:t xml:space="preserve"> </w:t>
      </w:r>
      <w:proofErr w:type="spellStart"/>
      <w:r w:rsidRPr="00294512">
        <w:t>n</w:t>
      </w:r>
      <w:r w:rsidRPr="00294512">
        <w:rPr>
          <w:color w:val="000000"/>
        </w:rPr>
        <w:t>oortevaldkonna</w:t>
      </w:r>
      <w:proofErr w:type="spellEnd"/>
      <w:r w:rsidRPr="00294512">
        <w:rPr>
          <w:color w:val="000000"/>
        </w:rPr>
        <w:t xml:space="preserve"> korraldamisega seotud tööülesanded on </w:t>
      </w:r>
      <w:r w:rsidR="008C35A4">
        <w:rPr>
          <w:color w:val="000000"/>
        </w:rPr>
        <w:t>ühe või mitme</w:t>
      </w:r>
      <w:r w:rsidRPr="00294512">
        <w:rPr>
          <w:color w:val="000000"/>
        </w:rPr>
        <w:t xml:space="preserve"> teenistuja ameti</w:t>
      </w:r>
      <w:r w:rsidR="008C35A4">
        <w:rPr>
          <w:color w:val="000000"/>
        </w:rPr>
        <w:t xml:space="preserve">juhendis. </w:t>
      </w:r>
      <w:r w:rsidRPr="00294512">
        <w:rPr>
          <w:i/>
          <w:color w:val="000000"/>
        </w:rPr>
        <w:t xml:space="preserve">Allikas: </w:t>
      </w:r>
      <w:r w:rsidR="00D330E8" w:rsidRPr="00294512">
        <w:rPr>
          <w:i/>
          <w:color w:val="000000"/>
        </w:rPr>
        <w:t>Omavalitsuste küsitlus 202</w:t>
      </w:r>
      <w:r w:rsidR="008C35A4">
        <w:rPr>
          <w:i/>
          <w:color w:val="000000"/>
        </w:rPr>
        <w:t>4</w:t>
      </w:r>
      <w:r w:rsidR="00D330E8" w:rsidRPr="00294512">
        <w:rPr>
          <w:i/>
          <w:color w:val="000000"/>
        </w:rPr>
        <w:t>.a kohta (Regionaal- ja Põllumajandusministeerium)</w:t>
      </w:r>
    </w:p>
    <w:p w14:paraId="3A79F3DD" w14:textId="2D9D1C5B" w:rsidR="00074BA2" w:rsidRPr="00294512" w:rsidRDefault="007450A8" w:rsidP="00CF4AB0">
      <w:pPr>
        <w:spacing w:before="0" w:after="120"/>
      </w:pPr>
      <w:r w:rsidRPr="00294512">
        <w:t>Noorsootöötajate</w:t>
      </w:r>
      <w:r w:rsidR="008C35A4">
        <w:t>le on kehtestatud</w:t>
      </w:r>
      <w:r w:rsidRPr="00294512">
        <w:t xml:space="preserve"> kvalifikatsiooninõuded</w:t>
      </w:r>
      <w:r w:rsidR="008C35A4">
        <w:t>, millega on saavutatud maksimaalne võimalik tase</w:t>
      </w:r>
      <w:r w:rsidRPr="00294512">
        <w:t xml:space="preserve"> </w:t>
      </w:r>
      <w:r w:rsidR="008C35A4">
        <w:t>ehk o</w:t>
      </w:r>
      <w:r w:rsidR="008C35A4" w:rsidRPr="008C35A4">
        <w:t xml:space="preserve">mavalitsus on seadnud </w:t>
      </w:r>
      <w:proofErr w:type="spellStart"/>
      <w:r w:rsidR="008C35A4" w:rsidRPr="008C35A4">
        <w:t>noortevaldkonna</w:t>
      </w:r>
      <w:proofErr w:type="spellEnd"/>
      <w:r w:rsidR="008C35A4" w:rsidRPr="008C35A4">
        <w:t xml:space="preserve"> töötajatele (noortekeskused, huvijuhid, ringijuhid jne) pädevuse ja kompetentsi nõuded</w:t>
      </w:r>
      <w:r w:rsidRPr="00294512">
        <w:t>.</w:t>
      </w:r>
      <w:r w:rsidR="008C35A4">
        <w:t xml:space="preserve"> </w:t>
      </w:r>
      <w:r w:rsidR="008C35A4" w:rsidRPr="008C35A4">
        <w:rPr>
          <w:i/>
          <w:iCs/>
        </w:rPr>
        <w:t>Allikas: Omavalitsuste küsitlus 2024.a kohta (Regionaal- ja Põllumajandusministeerium)</w:t>
      </w:r>
    </w:p>
    <w:p w14:paraId="10435A98" w14:textId="338EC77A" w:rsidR="00A47451" w:rsidRDefault="00A47451" w:rsidP="00A47451">
      <w:pPr>
        <w:spacing w:before="0" w:after="120"/>
      </w:pPr>
      <w:r>
        <w:t xml:space="preserve">Ruumide seisund vastab baastasemele ehk on rahuldavas seisundis, mis tähendab, et on </w:t>
      </w:r>
      <w:r w:rsidRPr="00A47451">
        <w:t>kasutuskõlblik kuid funktsionaalselt vananenud</w:t>
      </w:r>
      <w:r>
        <w:t xml:space="preserve"> ja </w:t>
      </w:r>
      <w:r w:rsidRPr="00A47451">
        <w:t>vajab pidevat järelevalvet avariiohu ennetamiseks</w:t>
      </w:r>
      <w:r>
        <w:t>.</w:t>
      </w:r>
      <w:r w:rsidRPr="00A47451">
        <w:t xml:space="preserve"> </w:t>
      </w:r>
      <w:r w:rsidRPr="00A47451">
        <w:rPr>
          <w:i/>
          <w:iCs/>
        </w:rPr>
        <w:t>Allikas: Regionaal- ja põllumajandusministeeriumi KOV kinnisvara andmekorje 2024</w:t>
      </w:r>
    </w:p>
    <w:p w14:paraId="738D269F" w14:textId="69690051" w:rsidR="00074BA2" w:rsidRPr="00294512" w:rsidRDefault="007450A8" w:rsidP="00CF4AB0">
      <w:pPr>
        <w:spacing w:before="0" w:after="120"/>
      </w:pPr>
      <w:r w:rsidRPr="00294512">
        <w:t>Valla territooriumil tegutse</w:t>
      </w:r>
      <w:r w:rsidR="0002211B" w:rsidRPr="00294512">
        <w:t>vad</w:t>
      </w:r>
      <w:r w:rsidRPr="00294512">
        <w:t xml:space="preserve"> mitmed noorte- ja projektlaagrid ning üle valla toimub iga-aastane suvine populaarne õpilasmalev</w:t>
      </w:r>
      <w:r w:rsidR="002E0326">
        <w:rPr>
          <w:rStyle w:val="Allmrkuseviide"/>
        </w:rPr>
        <w:footnoteReference w:id="26"/>
      </w:r>
      <w:r w:rsidRPr="00294512">
        <w:t xml:space="preserve">. Osalemist laste- ja </w:t>
      </w:r>
      <w:r w:rsidR="0002211B" w:rsidRPr="00294512">
        <w:t>noorte laagrites</w:t>
      </w:r>
      <w:r w:rsidRPr="00294512">
        <w:t xml:space="preserve"> toetatakse nii vajaduspõhise sotsiaaltoetustena kui ka valla mittetulundustegevuse toetamise korra alusel.</w:t>
      </w:r>
      <w:r w:rsidR="00A47451">
        <w:t xml:space="preserve"> Mitmekülgsete võimalustega on saavutatud maksimaalne võimalik tase ehk toetatakse </w:t>
      </w:r>
      <w:proofErr w:type="spellStart"/>
      <w:r w:rsidR="00A47451">
        <w:t>noorteprogramme</w:t>
      </w:r>
      <w:proofErr w:type="spellEnd"/>
      <w:r w:rsidR="00A47451">
        <w:t xml:space="preserve"> ja -projekte</w:t>
      </w:r>
      <w:r w:rsidR="00F56404">
        <w:t xml:space="preserve"> </w:t>
      </w:r>
      <w:r w:rsidR="00F56404" w:rsidRPr="00294512">
        <w:t>nagu laagrid, üritused, projektid jms</w:t>
      </w:r>
      <w:r w:rsidR="00A47451">
        <w:t xml:space="preserve">. </w:t>
      </w:r>
      <w:r w:rsidR="00A47451" w:rsidRPr="00A47451">
        <w:rPr>
          <w:i/>
          <w:iCs/>
        </w:rPr>
        <w:t xml:space="preserve">Allikas: Haridus- ja </w:t>
      </w:r>
      <w:proofErr w:type="spellStart"/>
      <w:r w:rsidR="00A47451" w:rsidRPr="00A47451">
        <w:rPr>
          <w:i/>
          <w:iCs/>
        </w:rPr>
        <w:t>Noorteamet</w:t>
      </w:r>
      <w:proofErr w:type="spellEnd"/>
      <w:r w:rsidR="00A47451" w:rsidRPr="00A47451">
        <w:rPr>
          <w:i/>
          <w:iCs/>
        </w:rPr>
        <w:t xml:space="preserve"> (HARNO), Eesti Hariduse Infosüsteem (EHIS) ja Omavalitsuste küsitlus 2024.a kohta (Regionaal- ja põllumajandusministeerium)</w:t>
      </w:r>
    </w:p>
    <w:p w14:paraId="34447AD4" w14:textId="1F191F1A" w:rsidR="00074BA2" w:rsidRPr="00294512" w:rsidRDefault="007450A8" w:rsidP="00CF4AB0">
      <w:pPr>
        <w:spacing w:before="0" w:after="120"/>
      </w:pPr>
      <w:bookmarkStart w:id="7" w:name="_heading=h.3dy6vkm" w:colFirst="0" w:colLast="0"/>
      <w:bookmarkEnd w:id="7"/>
      <w:r w:rsidRPr="00294512">
        <w:t xml:space="preserve">Omavalitsuse territooriumil tegutseb eri asulates </w:t>
      </w:r>
      <w:r w:rsidR="009A51CD">
        <w:t>kuus</w:t>
      </w:r>
      <w:r w:rsidRPr="00294512">
        <w:t xml:space="preserve"> </w:t>
      </w:r>
      <w:proofErr w:type="spellStart"/>
      <w:r w:rsidRPr="00294512">
        <w:t>noortetuba</w:t>
      </w:r>
      <w:proofErr w:type="spellEnd"/>
      <w:r w:rsidRPr="00294512">
        <w:rPr>
          <w:vertAlign w:val="superscript"/>
        </w:rPr>
        <w:footnoteReference w:id="27"/>
      </w:r>
      <w:r w:rsidRPr="00294512">
        <w:t xml:space="preserve">. </w:t>
      </w:r>
      <w:r w:rsidR="00405D9C" w:rsidRPr="00405D9C">
        <w:t xml:space="preserve">Lääne-Harju Kultuuri- ja Noortekeskus </w:t>
      </w:r>
      <w:r w:rsidRPr="00405D9C">
        <w:t>tegutseb samuti</w:t>
      </w:r>
      <w:r w:rsidRPr="00294512">
        <w:t xml:space="preserve"> üle valla asuvates filiaalides. Kõikides üldhariduskoolides pakutakse </w:t>
      </w:r>
      <w:r w:rsidR="00F56404">
        <w:t>erinevaid</w:t>
      </w:r>
      <w:r w:rsidRPr="00294512">
        <w:t xml:space="preserve"> huviringe. </w:t>
      </w:r>
    </w:p>
    <w:p w14:paraId="4228E4CB" w14:textId="7FD41A83" w:rsidR="00074BA2" w:rsidRPr="00294512" w:rsidRDefault="007450A8" w:rsidP="00CF4AB0">
      <w:pPr>
        <w:spacing w:before="0" w:after="120"/>
      </w:pPr>
      <w:r w:rsidRPr="00294512">
        <w:t xml:space="preserve">Huvihariduse ja -tegevuse ning noorsootöö sihtrühmaks on põhiliselt 7–19-aastased noored ehk </w:t>
      </w:r>
      <w:r w:rsidRPr="009240C7">
        <w:t xml:space="preserve">kooliõpilased. </w:t>
      </w:r>
      <w:r w:rsidR="00F31A8D" w:rsidRPr="009240C7">
        <w:rPr>
          <w:iCs/>
        </w:rPr>
        <w:t>Selles vanuses noori elas vallas rahvastikuregistri andmeil 1. oktoobri 2023</w:t>
      </w:r>
      <w:r w:rsidR="00557E93">
        <w:rPr>
          <w:iCs/>
        </w:rPr>
        <w:t>.a</w:t>
      </w:r>
      <w:r w:rsidR="00F31A8D" w:rsidRPr="009240C7">
        <w:rPr>
          <w:iCs/>
        </w:rPr>
        <w:t xml:space="preserve"> seisuga 1812. Noortele suunatud huvialapõhises tegevuses osaleb hinnanguliselt ligi 1200 nn unikaalset noort. Omavalitsuse enda hallatavates asutustes on noortele erinevaid huvialapõhiseid osalemise võimalusi kokku ca 105.</w:t>
      </w:r>
    </w:p>
    <w:p w14:paraId="2B161C9C" w14:textId="2F6627ED" w:rsidR="00F22BCC" w:rsidRPr="00294512" w:rsidRDefault="00F22BCC" w:rsidP="00F22BCC">
      <w:pPr>
        <w:pStyle w:val="Pealdis"/>
        <w:keepNext/>
      </w:pPr>
      <w:r w:rsidRPr="00294512">
        <w:t>Huvitegevuse võimaluste valik valla üldhariduskoolides seisuga 01.05.202</w:t>
      </w:r>
      <w:r w:rsidR="001F4900">
        <w:t>5</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541"/>
      </w:tblGrid>
      <w:tr w:rsidR="00074BA2" w:rsidRPr="00294512" w14:paraId="02619C16" w14:textId="77777777">
        <w:tc>
          <w:tcPr>
            <w:tcW w:w="2093" w:type="dxa"/>
            <w:tcBorders>
              <w:top w:val="single" w:sz="4" w:space="0" w:color="000000"/>
              <w:left w:val="single" w:sz="4" w:space="0" w:color="000000"/>
              <w:bottom w:val="single" w:sz="4" w:space="0" w:color="000000"/>
              <w:right w:val="single" w:sz="4" w:space="0" w:color="000000"/>
            </w:tcBorders>
          </w:tcPr>
          <w:p w14:paraId="21E7BF6E" w14:textId="77777777" w:rsidR="00074BA2" w:rsidRPr="00294512" w:rsidRDefault="007450A8" w:rsidP="00CF4AB0">
            <w:pPr>
              <w:spacing w:before="0" w:after="120"/>
              <w:rPr>
                <w:sz w:val="22"/>
                <w:szCs w:val="22"/>
              </w:rPr>
            </w:pPr>
            <w:r w:rsidRPr="00294512">
              <w:rPr>
                <w:sz w:val="22"/>
                <w:szCs w:val="22"/>
              </w:rPr>
              <w:t>Laulasmaa kool</w:t>
            </w:r>
          </w:p>
        </w:tc>
        <w:tc>
          <w:tcPr>
            <w:tcW w:w="7541" w:type="dxa"/>
            <w:tcBorders>
              <w:top w:val="single" w:sz="4" w:space="0" w:color="000000"/>
              <w:left w:val="single" w:sz="4" w:space="0" w:color="000000"/>
              <w:bottom w:val="single" w:sz="4" w:space="0" w:color="000000"/>
              <w:right w:val="single" w:sz="4" w:space="0" w:color="000000"/>
            </w:tcBorders>
          </w:tcPr>
          <w:p w14:paraId="52A7973B" w14:textId="77777777" w:rsidR="00074BA2" w:rsidRPr="00294512" w:rsidRDefault="007450A8" w:rsidP="00CF4AB0">
            <w:pPr>
              <w:spacing w:before="0" w:after="120"/>
              <w:rPr>
                <w:color w:val="000000"/>
                <w:sz w:val="22"/>
                <w:szCs w:val="22"/>
              </w:rPr>
            </w:pPr>
            <w:r w:rsidRPr="00294512">
              <w:rPr>
                <w:color w:val="000000"/>
                <w:sz w:val="22"/>
                <w:szCs w:val="22"/>
              </w:rPr>
              <w:t xml:space="preserve">kandlering, kokakool, kunsti- ja klaasiring, draamaring, liiklus, kodulugu, mudilas-, laste- ja poistekoor, kitarr, bänd, viiul, klaveriõpe, solfedžo, male, tennise- ja spordiring, korvpall, võrkpall, judo, </w:t>
            </w:r>
            <w:proofErr w:type="spellStart"/>
            <w:r w:rsidRPr="00294512">
              <w:rPr>
                <w:i/>
                <w:color w:val="000000"/>
                <w:sz w:val="22"/>
                <w:szCs w:val="22"/>
              </w:rPr>
              <w:t>contemporary</w:t>
            </w:r>
            <w:proofErr w:type="spellEnd"/>
            <w:r w:rsidRPr="00294512">
              <w:rPr>
                <w:color w:val="000000"/>
                <w:sz w:val="22"/>
                <w:szCs w:val="22"/>
              </w:rPr>
              <w:t xml:space="preserve"> tants, HK </w:t>
            </w:r>
            <w:proofErr w:type="spellStart"/>
            <w:r w:rsidRPr="00294512">
              <w:rPr>
                <w:color w:val="000000"/>
                <w:sz w:val="22"/>
                <w:szCs w:val="22"/>
              </w:rPr>
              <w:t>Unicorn</w:t>
            </w:r>
            <w:proofErr w:type="spellEnd"/>
            <w:r w:rsidRPr="00294512">
              <w:rPr>
                <w:color w:val="000000"/>
                <w:sz w:val="22"/>
                <w:szCs w:val="22"/>
              </w:rPr>
              <w:t xml:space="preserve"> </w:t>
            </w:r>
            <w:proofErr w:type="spellStart"/>
            <w:r w:rsidRPr="00294512">
              <w:rPr>
                <w:color w:val="000000"/>
                <w:sz w:val="22"/>
                <w:szCs w:val="22"/>
              </w:rPr>
              <w:t>Squad</w:t>
            </w:r>
            <w:proofErr w:type="spellEnd"/>
            <w:r w:rsidRPr="00294512">
              <w:rPr>
                <w:color w:val="000000"/>
                <w:sz w:val="22"/>
                <w:szCs w:val="22"/>
              </w:rPr>
              <w:t>, robootika, teadusring, informaatika</w:t>
            </w:r>
          </w:p>
        </w:tc>
      </w:tr>
      <w:tr w:rsidR="00074BA2" w:rsidRPr="00294512" w14:paraId="3543DAD4" w14:textId="77777777">
        <w:tc>
          <w:tcPr>
            <w:tcW w:w="2093" w:type="dxa"/>
            <w:tcBorders>
              <w:top w:val="single" w:sz="4" w:space="0" w:color="000000"/>
              <w:left w:val="single" w:sz="4" w:space="0" w:color="000000"/>
              <w:bottom w:val="single" w:sz="4" w:space="0" w:color="000000"/>
              <w:right w:val="single" w:sz="4" w:space="0" w:color="000000"/>
            </w:tcBorders>
          </w:tcPr>
          <w:p w14:paraId="75ADAFD0" w14:textId="50F94B8F" w:rsidR="00074BA2" w:rsidRPr="00294512" w:rsidRDefault="000071B0" w:rsidP="00CF4AB0">
            <w:pPr>
              <w:spacing w:before="0" w:after="120"/>
              <w:rPr>
                <w:sz w:val="22"/>
                <w:szCs w:val="22"/>
              </w:rPr>
            </w:pPr>
            <w:r w:rsidRPr="00294512">
              <w:rPr>
                <w:sz w:val="22"/>
                <w:szCs w:val="22"/>
              </w:rPr>
              <w:t xml:space="preserve">Lodijärve </w:t>
            </w:r>
            <w:r w:rsidR="00275397" w:rsidRPr="00294512">
              <w:rPr>
                <w:sz w:val="22"/>
                <w:szCs w:val="22"/>
              </w:rPr>
              <w:t>K</w:t>
            </w:r>
            <w:r w:rsidRPr="00294512">
              <w:rPr>
                <w:sz w:val="22"/>
                <w:szCs w:val="22"/>
              </w:rPr>
              <w:t>ool</w:t>
            </w:r>
          </w:p>
        </w:tc>
        <w:tc>
          <w:tcPr>
            <w:tcW w:w="7541" w:type="dxa"/>
            <w:tcBorders>
              <w:top w:val="single" w:sz="4" w:space="0" w:color="000000"/>
              <w:left w:val="single" w:sz="4" w:space="0" w:color="000000"/>
              <w:bottom w:val="single" w:sz="4" w:space="0" w:color="000000"/>
              <w:right w:val="single" w:sz="4" w:space="0" w:color="000000"/>
            </w:tcBorders>
          </w:tcPr>
          <w:p w14:paraId="233EA4C5" w14:textId="7C01F17E" w:rsidR="00074BA2" w:rsidRPr="00294512" w:rsidRDefault="007450A8" w:rsidP="00CF4AB0">
            <w:pPr>
              <w:spacing w:before="0" w:after="120"/>
              <w:rPr>
                <w:sz w:val="22"/>
                <w:szCs w:val="22"/>
                <w:highlight w:val="yellow"/>
              </w:rPr>
            </w:pPr>
            <w:r w:rsidRPr="00294512">
              <w:rPr>
                <w:sz w:val="22"/>
                <w:szCs w:val="22"/>
              </w:rPr>
              <w:t xml:space="preserve">HK </w:t>
            </w:r>
            <w:proofErr w:type="spellStart"/>
            <w:r w:rsidRPr="00294512">
              <w:rPr>
                <w:color w:val="000000"/>
                <w:sz w:val="22"/>
                <w:szCs w:val="22"/>
              </w:rPr>
              <w:t>Unicorn</w:t>
            </w:r>
            <w:proofErr w:type="spellEnd"/>
            <w:r w:rsidRPr="00294512">
              <w:rPr>
                <w:color w:val="000000"/>
                <w:sz w:val="22"/>
                <w:szCs w:val="22"/>
              </w:rPr>
              <w:t xml:space="preserve"> </w:t>
            </w:r>
            <w:proofErr w:type="spellStart"/>
            <w:r w:rsidRPr="00294512">
              <w:rPr>
                <w:color w:val="000000"/>
                <w:sz w:val="22"/>
                <w:szCs w:val="22"/>
              </w:rPr>
              <w:t>Squad</w:t>
            </w:r>
            <w:proofErr w:type="spellEnd"/>
            <w:r w:rsidRPr="00294512">
              <w:rPr>
                <w:sz w:val="22"/>
                <w:szCs w:val="22"/>
              </w:rPr>
              <w:t xml:space="preserve">, lauluring, liiklusring, puutöö, robootika, sport, rahvatants, noorkotkad ja </w:t>
            </w:r>
            <w:proofErr w:type="spellStart"/>
            <w:r w:rsidRPr="00294512">
              <w:rPr>
                <w:sz w:val="22"/>
                <w:szCs w:val="22"/>
              </w:rPr>
              <w:t>kodutütred</w:t>
            </w:r>
            <w:proofErr w:type="spellEnd"/>
            <w:r w:rsidRPr="00294512">
              <w:rPr>
                <w:sz w:val="22"/>
                <w:szCs w:val="22"/>
              </w:rPr>
              <w:t>, kangakudumine</w:t>
            </w:r>
            <w:r w:rsidR="00636AFF" w:rsidRPr="00294512">
              <w:rPr>
                <w:sz w:val="22"/>
                <w:szCs w:val="22"/>
              </w:rPr>
              <w:t>, kokandus</w:t>
            </w:r>
          </w:p>
        </w:tc>
      </w:tr>
      <w:tr w:rsidR="00074BA2" w:rsidRPr="00294512" w14:paraId="37AC1ABE" w14:textId="77777777">
        <w:tc>
          <w:tcPr>
            <w:tcW w:w="2093" w:type="dxa"/>
            <w:tcBorders>
              <w:top w:val="single" w:sz="4" w:space="0" w:color="000000"/>
              <w:left w:val="single" w:sz="4" w:space="0" w:color="000000"/>
              <w:bottom w:val="single" w:sz="4" w:space="0" w:color="000000"/>
              <w:right w:val="single" w:sz="4" w:space="0" w:color="000000"/>
            </w:tcBorders>
          </w:tcPr>
          <w:p w14:paraId="56A8ED93" w14:textId="77777777" w:rsidR="00074BA2" w:rsidRPr="00294512" w:rsidRDefault="007450A8" w:rsidP="00CF4AB0">
            <w:pPr>
              <w:spacing w:before="0" w:after="120"/>
              <w:rPr>
                <w:sz w:val="22"/>
                <w:szCs w:val="22"/>
              </w:rPr>
            </w:pPr>
            <w:r w:rsidRPr="00294512">
              <w:rPr>
                <w:sz w:val="22"/>
                <w:szCs w:val="22"/>
              </w:rPr>
              <w:t>Paldiski Vene PK</w:t>
            </w:r>
          </w:p>
        </w:tc>
        <w:tc>
          <w:tcPr>
            <w:tcW w:w="7541" w:type="dxa"/>
            <w:tcBorders>
              <w:top w:val="single" w:sz="4" w:space="0" w:color="000000"/>
              <w:left w:val="single" w:sz="4" w:space="0" w:color="000000"/>
              <w:bottom w:val="single" w:sz="4" w:space="0" w:color="000000"/>
              <w:right w:val="single" w:sz="4" w:space="0" w:color="000000"/>
            </w:tcBorders>
          </w:tcPr>
          <w:p w14:paraId="29AEF2FA" w14:textId="2D2CB417" w:rsidR="00074BA2" w:rsidRPr="00294512" w:rsidRDefault="007450A8" w:rsidP="00CF4AB0">
            <w:pPr>
              <w:spacing w:before="0" w:after="120"/>
              <w:rPr>
                <w:sz w:val="22"/>
                <w:szCs w:val="22"/>
                <w:highlight w:val="yellow"/>
              </w:rPr>
            </w:pPr>
            <w:r w:rsidRPr="00294512">
              <w:rPr>
                <w:sz w:val="22"/>
                <w:szCs w:val="22"/>
              </w:rPr>
              <w:t>kunstiring, lauamängud, rahvastepall, võrkpall, korvpall, spordiring, vokaal, rütmika, näitering</w:t>
            </w:r>
            <w:r w:rsidR="00D840F5" w:rsidRPr="00294512">
              <w:rPr>
                <w:sz w:val="22"/>
                <w:szCs w:val="22"/>
              </w:rPr>
              <w:t>, mudilaskoor</w:t>
            </w:r>
            <w:r w:rsidR="00F30CA3" w:rsidRPr="00294512">
              <w:rPr>
                <w:sz w:val="22"/>
                <w:szCs w:val="22"/>
              </w:rPr>
              <w:t>, võim</w:t>
            </w:r>
            <w:r w:rsidR="003B689A" w:rsidRPr="00294512">
              <w:rPr>
                <w:sz w:val="22"/>
                <w:szCs w:val="22"/>
              </w:rPr>
              <w:t>l</w:t>
            </w:r>
            <w:r w:rsidR="00F30CA3" w:rsidRPr="00294512">
              <w:rPr>
                <w:sz w:val="22"/>
                <w:szCs w:val="22"/>
              </w:rPr>
              <w:t>emine, muusikaring</w:t>
            </w:r>
            <w:r w:rsidR="008F6628" w:rsidRPr="00294512">
              <w:rPr>
                <w:sz w:val="22"/>
                <w:szCs w:val="22"/>
              </w:rPr>
              <w:t>, lauamängud</w:t>
            </w:r>
          </w:p>
        </w:tc>
      </w:tr>
      <w:tr w:rsidR="00074BA2" w:rsidRPr="00294512" w14:paraId="42ABF286" w14:textId="77777777">
        <w:tc>
          <w:tcPr>
            <w:tcW w:w="2093" w:type="dxa"/>
            <w:tcBorders>
              <w:top w:val="single" w:sz="4" w:space="0" w:color="000000"/>
              <w:left w:val="single" w:sz="4" w:space="0" w:color="000000"/>
              <w:bottom w:val="single" w:sz="4" w:space="0" w:color="000000"/>
              <w:right w:val="single" w:sz="4" w:space="0" w:color="000000"/>
            </w:tcBorders>
          </w:tcPr>
          <w:p w14:paraId="608AAE28" w14:textId="77777777" w:rsidR="00074BA2" w:rsidRPr="00294512" w:rsidRDefault="007450A8" w:rsidP="00CF4AB0">
            <w:pPr>
              <w:spacing w:before="0" w:after="120"/>
              <w:rPr>
                <w:sz w:val="22"/>
                <w:szCs w:val="22"/>
              </w:rPr>
            </w:pPr>
            <w:r w:rsidRPr="00294512">
              <w:rPr>
                <w:sz w:val="22"/>
                <w:szCs w:val="22"/>
              </w:rPr>
              <w:t>Paldiski ÜG</w:t>
            </w:r>
          </w:p>
        </w:tc>
        <w:tc>
          <w:tcPr>
            <w:tcW w:w="7541" w:type="dxa"/>
            <w:tcBorders>
              <w:top w:val="single" w:sz="4" w:space="0" w:color="000000"/>
              <w:left w:val="single" w:sz="4" w:space="0" w:color="000000"/>
              <w:bottom w:val="single" w:sz="4" w:space="0" w:color="000000"/>
              <w:right w:val="single" w:sz="4" w:space="0" w:color="000000"/>
            </w:tcBorders>
          </w:tcPr>
          <w:p w14:paraId="43482B25" w14:textId="77777777" w:rsidR="00074BA2" w:rsidRPr="00294512" w:rsidRDefault="007450A8" w:rsidP="00CF4AB0">
            <w:pPr>
              <w:spacing w:before="0" w:after="120"/>
              <w:rPr>
                <w:sz w:val="22"/>
                <w:szCs w:val="22"/>
                <w:highlight w:val="yellow"/>
              </w:rPr>
            </w:pPr>
            <w:r w:rsidRPr="00294512">
              <w:rPr>
                <w:sz w:val="22"/>
                <w:szCs w:val="22"/>
              </w:rPr>
              <w:t>laulukoor, teatriring, kunstiring</w:t>
            </w:r>
          </w:p>
        </w:tc>
      </w:tr>
      <w:tr w:rsidR="00074BA2" w:rsidRPr="00294512" w14:paraId="609350F3" w14:textId="77777777">
        <w:tc>
          <w:tcPr>
            <w:tcW w:w="2093" w:type="dxa"/>
            <w:tcBorders>
              <w:top w:val="single" w:sz="4" w:space="0" w:color="000000"/>
              <w:left w:val="single" w:sz="4" w:space="0" w:color="000000"/>
              <w:bottom w:val="single" w:sz="4" w:space="0" w:color="000000"/>
              <w:right w:val="single" w:sz="4" w:space="0" w:color="000000"/>
            </w:tcBorders>
          </w:tcPr>
          <w:p w14:paraId="5983CE7A" w14:textId="77777777" w:rsidR="00074BA2" w:rsidRPr="00294512" w:rsidRDefault="007450A8" w:rsidP="00CF4AB0">
            <w:pPr>
              <w:spacing w:before="0" w:after="120"/>
              <w:rPr>
                <w:sz w:val="22"/>
                <w:szCs w:val="22"/>
              </w:rPr>
            </w:pPr>
            <w:r w:rsidRPr="00294512">
              <w:rPr>
                <w:sz w:val="22"/>
                <w:szCs w:val="22"/>
              </w:rPr>
              <w:t>Vasalemma PK</w:t>
            </w:r>
          </w:p>
        </w:tc>
        <w:tc>
          <w:tcPr>
            <w:tcW w:w="7541" w:type="dxa"/>
            <w:tcBorders>
              <w:top w:val="single" w:sz="4" w:space="0" w:color="000000"/>
              <w:left w:val="single" w:sz="4" w:space="0" w:color="000000"/>
              <w:bottom w:val="single" w:sz="4" w:space="0" w:color="000000"/>
              <w:right w:val="single" w:sz="4" w:space="0" w:color="000000"/>
            </w:tcBorders>
          </w:tcPr>
          <w:p w14:paraId="30950952" w14:textId="20A0D996" w:rsidR="00074BA2" w:rsidRPr="00294512" w:rsidRDefault="007450A8" w:rsidP="00CF4AB0">
            <w:pPr>
              <w:spacing w:before="0" w:after="120"/>
              <w:rPr>
                <w:sz w:val="22"/>
                <w:szCs w:val="22"/>
                <w:highlight w:val="yellow"/>
              </w:rPr>
            </w:pPr>
            <w:r w:rsidRPr="00294512">
              <w:rPr>
                <w:sz w:val="22"/>
                <w:szCs w:val="22"/>
              </w:rPr>
              <w:t>valik- ja noortekoor, kergejõustik, võrkpall, spordiring, keraamika, käsitööring, kodulooring, robootikaring</w:t>
            </w:r>
            <w:r w:rsidR="005A25E9" w:rsidRPr="00294512">
              <w:rPr>
                <w:sz w:val="22"/>
                <w:szCs w:val="22"/>
              </w:rPr>
              <w:t>, liiklusring</w:t>
            </w:r>
          </w:p>
        </w:tc>
      </w:tr>
      <w:tr w:rsidR="00074BA2" w:rsidRPr="00294512" w14:paraId="194C0EAC" w14:textId="77777777">
        <w:tc>
          <w:tcPr>
            <w:tcW w:w="2093" w:type="dxa"/>
            <w:tcBorders>
              <w:top w:val="single" w:sz="4" w:space="0" w:color="000000"/>
              <w:left w:val="single" w:sz="4" w:space="0" w:color="000000"/>
              <w:bottom w:val="single" w:sz="4" w:space="0" w:color="000000"/>
              <w:right w:val="single" w:sz="4" w:space="0" w:color="000000"/>
            </w:tcBorders>
          </w:tcPr>
          <w:p w14:paraId="0E956308" w14:textId="77777777" w:rsidR="00074BA2" w:rsidRPr="00294512" w:rsidRDefault="007450A8" w:rsidP="00CF4AB0">
            <w:pPr>
              <w:spacing w:before="0" w:after="120"/>
              <w:rPr>
                <w:sz w:val="22"/>
                <w:szCs w:val="22"/>
              </w:rPr>
            </w:pPr>
            <w:r w:rsidRPr="00294512">
              <w:rPr>
                <w:sz w:val="22"/>
                <w:szCs w:val="22"/>
              </w:rPr>
              <w:t>Risti Kool</w:t>
            </w:r>
          </w:p>
        </w:tc>
        <w:tc>
          <w:tcPr>
            <w:tcW w:w="7541" w:type="dxa"/>
            <w:tcBorders>
              <w:top w:val="single" w:sz="4" w:space="0" w:color="000000"/>
              <w:left w:val="single" w:sz="4" w:space="0" w:color="000000"/>
              <w:bottom w:val="single" w:sz="4" w:space="0" w:color="000000"/>
              <w:right w:val="single" w:sz="4" w:space="0" w:color="000000"/>
            </w:tcBorders>
          </w:tcPr>
          <w:p w14:paraId="1404DAD6" w14:textId="77777777" w:rsidR="00074BA2" w:rsidRPr="00294512" w:rsidRDefault="007450A8" w:rsidP="00CF4AB0">
            <w:pPr>
              <w:spacing w:before="0" w:after="120"/>
              <w:rPr>
                <w:sz w:val="22"/>
                <w:szCs w:val="22"/>
                <w:highlight w:val="yellow"/>
              </w:rPr>
            </w:pPr>
            <w:r w:rsidRPr="00294512">
              <w:rPr>
                <w:sz w:val="22"/>
                <w:szCs w:val="22"/>
              </w:rPr>
              <w:t>kunstiring, kokandusring, näitering, robootika, käsipall, tantsuline võimlemine, pallimänguring, mudilaskoor, klaveriõpetus</w:t>
            </w:r>
          </w:p>
        </w:tc>
      </w:tr>
      <w:tr w:rsidR="00074BA2" w:rsidRPr="00294512" w14:paraId="1942DF2A" w14:textId="77777777">
        <w:tc>
          <w:tcPr>
            <w:tcW w:w="2093" w:type="dxa"/>
            <w:tcBorders>
              <w:top w:val="single" w:sz="4" w:space="0" w:color="000000"/>
              <w:left w:val="single" w:sz="4" w:space="0" w:color="000000"/>
              <w:bottom w:val="single" w:sz="4" w:space="0" w:color="000000"/>
              <w:right w:val="single" w:sz="4" w:space="0" w:color="000000"/>
            </w:tcBorders>
          </w:tcPr>
          <w:p w14:paraId="15DBA88A" w14:textId="77777777" w:rsidR="00074BA2" w:rsidRPr="00294512" w:rsidRDefault="007450A8" w:rsidP="00CF4AB0">
            <w:pPr>
              <w:spacing w:before="0" w:after="120"/>
              <w:rPr>
                <w:sz w:val="22"/>
                <w:szCs w:val="22"/>
              </w:rPr>
            </w:pPr>
            <w:r w:rsidRPr="00294512">
              <w:rPr>
                <w:sz w:val="22"/>
                <w:szCs w:val="22"/>
              </w:rPr>
              <w:t>Padise PK</w:t>
            </w:r>
          </w:p>
        </w:tc>
        <w:tc>
          <w:tcPr>
            <w:tcW w:w="7541" w:type="dxa"/>
            <w:tcBorders>
              <w:top w:val="single" w:sz="4" w:space="0" w:color="000000"/>
              <w:left w:val="single" w:sz="4" w:space="0" w:color="000000"/>
              <w:bottom w:val="single" w:sz="4" w:space="0" w:color="000000"/>
              <w:right w:val="single" w:sz="4" w:space="0" w:color="000000"/>
            </w:tcBorders>
          </w:tcPr>
          <w:p w14:paraId="26DD779F" w14:textId="77777777" w:rsidR="00074BA2" w:rsidRPr="00294512" w:rsidRDefault="007450A8" w:rsidP="00CF4AB0">
            <w:pPr>
              <w:spacing w:before="0" w:after="120"/>
              <w:rPr>
                <w:sz w:val="22"/>
                <w:szCs w:val="22"/>
                <w:highlight w:val="yellow"/>
              </w:rPr>
            </w:pPr>
            <w:r w:rsidRPr="00294512">
              <w:rPr>
                <w:sz w:val="22"/>
                <w:szCs w:val="22"/>
              </w:rPr>
              <w:t>kunst, puutöö, loodus- ja seiklusring, arvutigraafika, disain ja tekstiil, kokakunst, käsipall, laulustuudio, inglise keel</w:t>
            </w:r>
          </w:p>
        </w:tc>
      </w:tr>
    </w:tbl>
    <w:p w14:paraId="4BF103A7" w14:textId="77777777" w:rsidR="00771C7E" w:rsidRDefault="00771C7E" w:rsidP="00771C7E">
      <w:pPr>
        <w:spacing w:before="0"/>
      </w:pPr>
    </w:p>
    <w:p w14:paraId="3577FDEA" w14:textId="3B4E7526" w:rsidR="00074BA2" w:rsidRPr="00294512" w:rsidRDefault="007450A8" w:rsidP="00CF4AB0">
      <w:pPr>
        <w:spacing w:before="0" w:after="120"/>
      </w:pPr>
      <w:r w:rsidRPr="00294512">
        <w:t>Valikuvõimalused huvitegevuses ja hariduses on saavuta</w:t>
      </w:r>
      <w:r w:rsidR="00FD37D6" w:rsidRPr="00294512">
        <w:t>n</w:t>
      </w:r>
      <w:r w:rsidRPr="00294512">
        <w:t>ud maksimaalne tase</w:t>
      </w:r>
      <w:r w:rsidR="00FD37D6" w:rsidRPr="00294512">
        <w:t>me</w:t>
      </w:r>
      <w:r w:rsidRPr="00294512">
        <w:t xml:space="preserve"> ehk vallas elavad noored saavad kasutada vähemalt viite huvisuunda nagu sport, tehnika, loodus, </w:t>
      </w:r>
      <w:proofErr w:type="spellStart"/>
      <w:r w:rsidRPr="00294512">
        <w:t>üldkultuur</w:t>
      </w:r>
      <w:proofErr w:type="spellEnd"/>
      <w:r w:rsidRPr="00294512">
        <w:t xml:space="preserve">, muusika ja kunst. </w:t>
      </w:r>
      <w:r w:rsidRPr="00294512">
        <w:rPr>
          <w:i/>
        </w:rPr>
        <w:t>Allikas: Eesti Hariduse Infosüsteem (EHIS)</w:t>
      </w:r>
    </w:p>
    <w:p w14:paraId="5754C190" w14:textId="77777777" w:rsidR="00074BA2" w:rsidRPr="00294512" w:rsidRDefault="007450A8" w:rsidP="00CF4AB0">
      <w:pPr>
        <w:spacing w:before="0" w:after="120"/>
      </w:pPr>
      <w:r w:rsidRPr="00294512">
        <w:t>Lisaks kasutatakse teiste omavalitsuste ja erahuvitegevuse arvukaid võimalusi. Erahuvitegevust toetab vald niinimetatud harrastaja pearahaga ja meisterlikkuse toetusena vastava korra</w:t>
      </w:r>
      <w:r w:rsidRPr="00294512">
        <w:rPr>
          <w:vertAlign w:val="superscript"/>
        </w:rPr>
        <w:footnoteReference w:id="28"/>
      </w:r>
      <w:r w:rsidRPr="00294512">
        <w:t xml:space="preserve"> alusel ning oma noorte osalemist teiste </w:t>
      </w:r>
      <w:proofErr w:type="spellStart"/>
      <w:r w:rsidRPr="00294512">
        <w:t>KOV-ide</w:t>
      </w:r>
      <w:proofErr w:type="spellEnd"/>
      <w:r w:rsidRPr="00294512">
        <w:t xml:space="preserve"> korraldatavas huvihariduses, tasudes nende õppekoha maksumuse. </w:t>
      </w:r>
    </w:p>
    <w:p w14:paraId="38A029EF" w14:textId="4F29FF02" w:rsidR="00074BA2" w:rsidRPr="00294512" w:rsidRDefault="002E3BB9" w:rsidP="00CF4AB0">
      <w:pPr>
        <w:spacing w:before="0" w:after="120"/>
      </w:pPr>
      <w:r w:rsidRPr="00294512">
        <w:t xml:space="preserve">2021. </w:t>
      </w:r>
      <w:r w:rsidR="00C93FDA" w:rsidRPr="00294512">
        <w:t>aasta</w:t>
      </w:r>
      <w:r w:rsidRPr="00294512">
        <w:t xml:space="preserve"> septembris tegevust alustanud Lääne-Harju Muusika- ja Kunstide Koolil on algse nelja õppekoha asemel praegu õppekohad kaheksas asulas – Paldiskis, Vasalemmas, Rummul, Padisel, Harju-Ristil, Laulasmaal, Leholas ja Kloogal. Kooli õpilaste arv on kasvanud 316 õpilaseni. Erialade valikus on vioola, viiul, trompet, tenor, teater, tants, saksofon, plokkflööt, kunst, klaver, klarnet, kitarr</w:t>
      </w:r>
      <w:r w:rsidR="00C93FDA" w:rsidRPr="00294512">
        <w:t xml:space="preserve"> ja</w:t>
      </w:r>
      <w:r w:rsidRPr="00294512">
        <w:t xml:space="preserve"> </w:t>
      </w:r>
      <w:proofErr w:type="spellStart"/>
      <w:r w:rsidRPr="00294512">
        <w:t>eelõpe</w:t>
      </w:r>
      <w:proofErr w:type="spellEnd"/>
      <w:r w:rsidRPr="00294512">
        <w:t xml:space="preserve">. </w:t>
      </w:r>
      <w:r w:rsidR="00567F7C">
        <w:t>H</w:t>
      </w:r>
      <w:r w:rsidRPr="00294512">
        <w:t>uvikooli tegevuse laienemine üle valla, uute erialade lisandumine ning kohati pilliõppe lõimimine üldhariduskoolide õppepäeva osana on parandanud kultuurivaldkonna huvihariduse kättesaadavust ja valikuvõimalusi just keskustest kaugemal elavate noorte jaoks.</w:t>
      </w:r>
    </w:p>
    <w:p w14:paraId="7375755C" w14:textId="61045AC0" w:rsidR="00074BA2" w:rsidRDefault="007450A8" w:rsidP="00CF4AB0">
      <w:pPr>
        <w:spacing w:before="0" w:after="120"/>
        <w:rPr>
          <w:i/>
        </w:rPr>
      </w:pPr>
      <w:r w:rsidRPr="00294512">
        <w:t>Tööelutegevuste võimalus</w:t>
      </w:r>
      <w:r w:rsidR="00F56404">
        <w:t xml:space="preserve">ed </w:t>
      </w:r>
      <w:r w:rsidRPr="00294512">
        <w:t xml:space="preserve">on </w:t>
      </w:r>
      <w:r w:rsidR="00F56404">
        <w:t>saavutanud maksimaalse võimaliku taseme</w:t>
      </w:r>
      <w:r w:rsidRPr="00294512">
        <w:t xml:space="preserve"> </w:t>
      </w:r>
      <w:r w:rsidR="00F56404">
        <w:t>ehk</w:t>
      </w:r>
      <w:r w:rsidRPr="00294512">
        <w:t xml:space="preserve"> omavalitsus osale</w:t>
      </w:r>
      <w:r w:rsidR="00F56404">
        <w:t>b</w:t>
      </w:r>
      <w:r w:rsidRPr="00294512">
        <w:t xml:space="preserve"> projektides või programmides, millega toetatakse rahaliselt noorte enda initsiatiivil loodud ettevõtlikkuse projekte. </w:t>
      </w:r>
      <w:r w:rsidRPr="00294512">
        <w:rPr>
          <w:i/>
        </w:rPr>
        <w:t xml:space="preserve">Allikas: </w:t>
      </w:r>
      <w:r w:rsidR="00934461" w:rsidRPr="00294512">
        <w:rPr>
          <w:i/>
        </w:rPr>
        <w:t>Omavalitsuste küsitlus 202</w:t>
      </w:r>
      <w:r w:rsidR="008142F6">
        <w:rPr>
          <w:i/>
        </w:rPr>
        <w:t>4</w:t>
      </w:r>
      <w:r w:rsidR="00934461" w:rsidRPr="00294512">
        <w:rPr>
          <w:i/>
        </w:rPr>
        <w:t>.a kohta (Regionaal- ja Põllumajandusministeerium)</w:t>
      </w:r>
    </w:p>
    <w:p w14:paraId="65C530F7" w14:textId="6B3B3F26" w:rsidR="00A5012C" w:rsidRPr="00A5012C" w:rsidRDefault="00A5012C" w:rsidP="00A5012C">
      <w:pPr>
        <w:spacing w:before="0" w:after="120"/>
        <w:rPr>
          <w:iCs/>
        </w:rPr>
      </w:pPr>
      <w:r>
        <w:rPr>
          <w:iCs/>
        </w:rPr>
        <w:t>Haavatavate sihtrühmadega arvestamine on vastab edasijõudnud tasemele ehk on o</w:t>
      </w:r>
      <w:r w:rsidRPr="00A5012C">
        <w:rPr>
          <w:iCs/>
        </w:rPr>
        <w:t>lemas spetsialistid vajalike sihtgruppidega töötamiseks</w:t>
      </w:r>
      <w:r>
        <w:rPr>
          <w:iCs/>
        </w:rPr>
        <w:t>.</w:t>
      </w:r>
      <w:r w:rsidRPr="00A5012C">
        <w:t xml:space="preserve"> </w:t>
      </w:r>
      <w:r>
        <w:t>E</w:t>
      </w:r>
      <w:r w:rsidRPr="00A5012C">
        <w:rPr>
          <w:iCs/>
        </w:rPr>
        <w:t>eskujulikul taseme</w:t>
      </w:r>
      <w:r>
        <w:rPr>
          <w:iCs/>
        </w:rPr>
        <w:t>saavutamisel</w:t>
      </w:r>
      <w:r w:rsidRPr="00A5012C">
        <w:rPr>
          <w:iCs/>
        </w:rPr>
        <w:t xml:space="preserve"> hinnatakse, kas omavalitsusel on kasutusel tõenduspõhiseid programme eritähelepanu vajavate noortega töötamiseks noorsootöös (nt SPIN, Noorte </w:t>
      </w:r>
      <w:proofErr w:type="spellStart"/>
      <w:r w:rsidRPr="00A5012C">
        <w:rPr>
          <w:iCs/>
        </w:rPr>
        <w:t>Tugila</w:t>
      </w:r>
      <w:proofErr w:type="spellEnd"/>
      <w:r w:rsidRPr="00A5012C">
        <w:rPr>
          <w:iCs/>
        </w:rPr>
        <w:t xml:space="preserve">, </w:t>
      </w:r>
      <w:proofErr w:type="spellStart"/>
      <w:r w:rsidRPr="00A5012C">
        <w:rPr>
          <w:iCs/>
        </w:rPr>
        <w:t>vmt</w:t>
      </w:r>
      <w:proofErr w:type="spellEnd"/>
      <w:r w:rsidRPr="00A5012C">
        <w:rPr>
          <w:iCs/>
        </w:rPr>
        <w:t>).</w:t>
      </w:r>
      <w:r>
        <w:rPr>
          <w:iCs/>
        </w:rPr>
        <w:t xml:space="preserve"> </w:t>
      </w:r>
      <w:r w:rsidRPr="00A5012C">
        <w:rPr>
          <w:i/>
        </w:rPr>
        <w:t>Allikas: Omavalitsuste küsitlus 2024.a kohta (Regionaal- ja Põllumajandusministeerium)</w:t>
      </w:r>
    </w:p>
    <w:p w14:paraId="7C244BD2" w14:textId="2251D8B1" w:rsidR="00074BA2" w:rsidRPr="00294512" w:rsidRDefault="007450A8" w:rsidP="00CF4AB0">
      <w:pPr>
        <w:spacing w:before="0" w:after="120"/>
      </w:pPr>
      <w:r w:rsidRPr="00294512">
        <w:t xml:space="preserve">Ligipääsetavaid noortekeskusi ja huvikoole hinnati tulemusega 25% baastasemele ehk ligipääsetavus ühiskondlikele hoonetele ja avalikele teenustele on oluline, et tagada kõigile ühiskonnagruppide võrdsed võimalused ühiskonnaelus osalemisel ja avalike teenuste tarbimisel. Edasijõudnud taseme saavutamiseks tuleb tähelepanu pöörata, kas on olemas </w:t>
      </w:r>
      <w:r w:rsidR="003B2556" w:rsidRPr="00294512">
        <w:t xml:space="preserve">takistuseta </w:t>
      </w:r>
      <w:r w:rsidRPr="00294512">
        <w:t xml:space="preserve">ligipääs hoonesse. Takistusteks loetakse madalad äärekivid, kõvakattega juurdepääsutee, astmeteta tõus, kaldtee olemasolu jms. Lisaks </w:t>
      </w:r>
      <w:r w:rsidR="003B2556" w:rsidRPr="00294512">
        <w:t xml:space="preserve">kas </w:t>
      </w:r>
      <w:r w:rsidRPr="00294512">
        <w:t>on olemas nõuetekohane invaparkimine ja juhttee sissepääsuni sh taktiilne sillutis nägemispuudega inimestele. Eeskujuliku taseme saavutamiseks tuleb tähelepanu pöörata nõuetekohasele liikumisteele siseruumis sh juhtteed, takistuseta liikumiseks eri tasapindade vahel, madalatele lävepakkudele, suunavatele viitadele, mitmekordsete hoonete puhul ka tõstukitele, liftidele, treppidele, käsipuudele), lisaks veel piktogrammidele (ehk ikoonid, sümbolid, tähised), silmusvõimenditele ja nõuetekohasele invatualettruumile.</w:t>
      </w:r>
      <w:r w:rsidRPr="00294512">
        <w:rPr>
          <w:rFonts w:eastAsia="Roboto"/>
          <w:i/>
          <w:color w:val="3C3B3B"/>
          <w:sz w:val="21"/>
          <w:szCs w:val="21"/>
          <w:highlight w:val="white"/>
        </w:rPr>
        <w:t xml:space="preserve"> </w:t>
      </w:r>
      <w:r w:rsidRPr="00294512">
        <w:rPr>
          <w:i/>
        </w:rPr>
        <w:t xml:space="preserve">Allikas: </w:t>
      </w:r>
      <w:r w:rsidR="00934461" w:rsidRPr="00294512">
        <w:rPr>
          <w:i/>
        </w:rPr>
        <w:t>Omavalitsuste küsitlus 202</w:t>
      </w:r>
      <w:r w:rsidR="00A5012C">
        <w:rPr>
          <w:i/>
        </w:rPr>
        <w:t>4</w:t>
      </w:r>
      <w:r w:rsidR="00934461" w:rsidRPr="00294512">
        <w:rPr>
          <w:i/>
        </w:rPr>
        <w:t>.a kohta (Regionaal- ja Põllumajandusministeerium)</w:t>
      </w:r>
    </w:p>
    <w:p w14:paraId="177DABCE" w14:textId="54EAEAD0" w:rsidR="00074BA2" w:rsidRPr="00294512" w:rsidRDefault="007450A8" w:rsidP="00CF4AB0">
      <w:pPr>
        <w:spacing w:before="0" w:after="120"/>
      </w:pPr>
      <w:r w:rsidRPr="00294512">
        <w:t>Valla kodulehelt on kiiresti leitavad huvi- ja noortekeskuste kontaktid ja lahtiolekuajad, kus on välja toodud ligipääsetavuse võimalused</w:t>
      </w:r>
      <w:r w:rsidRPr="00294512">
        <w:rPr>
          <w:b/>
        </w:rPr>
        <w:t xml:space="preserve"> </w:t>
      </w:r>
      <w:r w:rsidRPr="00294512">
        <w:t>ja regulaarselt jagatakse teavet valla ajalehes ja sotsiaalmeedias. Noorsootöö info kättesaadavusega on saavutatud maksimaalne</w:t>
      </w:r>
      <w:r w:rsidR="00C85E7A" w:rsidRPr="00294512">
        <w:t xml:space="preserve"> võimalik</w:t>
      </w:r>
      <w:r w:rsidRPr="00294512">
        <w:t xml:space="preserve"> tase.</w:t>
      </w:r>
      <w:r w:rsidRPr="00294512">
        <w:rPr>
          <w:rFonts w:eastAsia="Roboto"/>
          <w:i/>
          <w:color w:val="3C3B3B"/>
          <w:sz w:val="21"/>
          <w:szCs w:val="21"/>
          <w:highlight w:val="white"/>
        </w:rPr>
        <w:t xml:space="preserve"> </w:t>
      </w:r>
      <w:r w:rsidRPr="00294512">
        <w:rPr>
          <w:i/>
        </w:rPr>
        <w:t xml:space="preserve">Allikas: </w:t>
      </w:r>
      <w:r w:rsidR="00934461" w:rsidRPr="00294512">
        <w:rPr>
          <w:i/>
        </w:rPr>
        <w:t>Omavalitsuste küsitlus 202</w:t>
      </w:r>
      <w:r w:rsidR="00A5012C">
        <w:rPr>
          <w:i/>
        </w:rPr>
        <w:t>4</w:t>
      </w:r>
      <w:r w:rsidR="00934461" w:rsidRPr="00294512">
        <w:rPr>
          <w:i/>
        </w:rPr>
        <w:t>.a kohta (Regionaal- ja Põllumajandusministeerium</w:t>
      </w:r>
      <w:r w:rsidRPr="00294512">
        <w:rPr>
          <w:i/>
        </w:rPr>
        <w:t>)</w:t>
      </w:r>
      <w:r w:rsidR="003B2556" w:rsidRPr="00294512">
        <w:rPr>
          <w:i/>
        </w:rPr>
        <w:t xml:space="preserve"> </w:t>
      </w:r>
    </w:p>
    <w:p w14:paraId="4B34C2B2" w14:textId="24D13AB1" w:rsidR="00074BA2" w:rsidRPr="00294512" w:rsidRDefault="007450A8" w:rsidP="00CF4AB0">
      <w:pPr>
        <w:spacing w:before="0" w:after="120"/>
      </w:pPr>
      <w:r w:rsidRPr="00294512">
        <w:t xml:space="preserve">Lääne-Harju Kultuurikeskuse ja Lääne-Harju Spordikeskuse hallatavates hoonetes ja ruumides pakuvad huvitegevust peamiselt erahuvitegevuse organisatsioonid (spordiklubid, MTÜ-d). </w:t>
      </w:r>
      <w:r w:rsidR="006B288B" w:rsidRPr="006B288B">
        <w:t xml:space="preserve">Lääne-Harju Muusika- ja Kunstide Kooli õppkohad on valla kõikide üldhariduskoolide juures. Lisaks tegutsevad huvikooli filiaalid Lääne-Harju Kultuuri- ja Noortekeskuse hoonetes. Huvihariduse </w:t>
      </w:r>
      <w:proofErr w:type="spellStart"/>
      <w:r w:rsidR="006B288B" w:rsidRPr="006B288B">
        <w:t>kätte-saadavuse</w:t>
      </w:r>
      <w:proofErr w:type="spellEnd"/>
      <w:r w:rsidR="006B288B" w:rsidRPr="006B288B">
        <w:t xml:space="preserve"> ja valikuvõimaluste parandamiseks pakub huvikool jätkuvalt pilliõpet lõimituna </w:t>
      </w:r>
      <w:proofErr w:type="spellStart"/>
      <w:r w:rsidR="006B288B" w:rsidRPr="006B288B">
        <w:t>üldhari-duskooli</w:t>
      </w:r>
      <w:proofErr w:type="spellEnd"/>
      <w:r w:rsidR="006B288B" w:rsidRPr="006B288B">
        <w:t xml:space="preserve"> õppepäeva sisse. Lisaks Risti kooli klaveriõppele on loodud võimalus õppida ka puhkpilli erialasid, mida pakutakse Harju-Risti ja Paldiski õppekohas.</w:t>
      </w:r>
    </w:p>
    <w:p w14:paraId="7C2406E3" w14:textId="0D293DD6" w:rsidR="00A5012C" w:rsidRDefault="007450A8" w:rsidP="00A5012C">
      <w:pPr>
        <w:spacing w:before="0" w:after="120"/>
        <w:rPr>
          <w:i/>
        </w:rPr>
      </w:pPr>
      <w:r w:rsidRPr="00294512">
        <w:t xml:space="preserve">Noorte rahulolu kooli huvitegevuse võimalustega on saavutatud maksimaalne </w:t>
      </w:r>
      <w:r w:rsidR="00C85E7A" w:rsidRPr="00294512">
        <w:t xml:space="preserve">võimalik </w:t>
      </w:r>
      <w:r w:rsidRPr="00294512">
        <w:t>tase ehk</w:t>
      </w:r>
      <w:r w:rsidRPr="00294512">
        <w:rPr>
          <w:b/>
        </w:rPr>
        <w:t xml:space="preserve"> </w:t>
      </w:r>
      <w:r w:rsidRPr="00294512">
        <w:t xml:space="preserve">õpilased on rahul koolis toimuvate huviringide ja muude noortele mõeldud tegevustega </w:t>
      </w:r>
      <w:r w:rsidR="00A5012C" w:rsidRPr="00A5012C">
        <w:rPr>
          <w:i/>
          <w:iCs/>
        </w:rPr>
        <w:t>Allikas: Riiklik rahulolu- ja koolikeskkonna küsitlus (HARNO 2024)</w:t>
      </w:r>
      <w:r w:rsidR="00A5012C" w:rsidRPr="00A5012C">
        <w:rPr>
          <w:i/>
        </w:rPr>
        <w:t xml:space="preserve"> </w:t>
      </w:r>
    </w:p>
    <w:p w14:paraId="139BCB53" w14:textId="00D6EA4A" w:rsidR="00074BA2" w:rsidRPr="00294512" w:rsidRDefault="007450A8" w:rsidP="00A5012C">
      <w:pPr>
        <w:spacing w:before="0" w:after="120"/>
      </w:pPr>
      <w:r w:rsidRPr="00294512">
        <w:t xml:space="preserve">Osalusaktiivsus huvihariduses vastab edasijõudnud tasemele ehk noore elukoha järgselt on huvihariduses osalevate 7-26-aastaste noorte osakaalu omavalitsuse sama </w:t>
      </w:r>
      <w:proofErr w:type="spellStart"/>
      <w:r w:rsidRPr="00294512">
        <w:t>eagrupi</w:t>
      </w:r>
      <w:proofErr w:type="spellEnd"/>
      <w:r w:rsidRPr="00294512">
        <w:t xml:space="preserve"> koguarvust vähemalt 15%, eeskujuliku taseme saavutamiseks peab noorte osakaal olema vähemalt 30%.</w:t>
      </w:r>
      <w:r w:rsidR="00A5012C">
        <w:t xml:space="preserve"> </w:t>
      </w:r>
      <w:r w:rsidRPr="00294512">
        <w:rPr>
          <w:i/>
        </w:rPr>
        <w:t>Allikas: Eesti Hariduse Infosüsteem (EHIS - noorte osalus), Statistikaamet (STAT - noorte arv)</w:t>
      </w:r>
    </w:p>
    <w:p w14:paraId="5AD3E134" w14:textId="761FB254" w:rsidR="00074BA2" w:rsidRPr="00294512" w:rsidRDefault="007450A8" w:rsidP="00CF4AB0">
      <w:pPr>
        <w:spacing w:before="0" w:after="120"/>
        <w:rPr>
          <w:i/>
        </w:rPr>
      </w:pPr>
      <w:r w:rsidRPr="00294512">
        <w:t>Osalusaktiivsus koolide huvitegevuses on saavutatud maksimaalne</w:t>
      </w:r>
      <w:r w:rsidR="00C85E7A" w:rsidRPr="00294512">
        <w:t xml:space="preserve"> võimalik</w:t>
      </w:r>
      <w:r w:rsidRPr="00294512">
        <w:t xml:space="preserve"> tase.</w:t>
      </w:r>
      <w:r w:rsidRPr="00294512">
        <w:rPr>
          <w:rFonts w:eastAsia="Roboto"/>
          <w:i/>
          <w:color w:val="3C3B3B"/>
          <w:sz w:val="21"/>
          <w:szCs w:val="21"/>
          <w:highlight w:val="white"/>
        </w:rPr>
        <w:t xml:space="preserve"> </w:t>
      </w:r>
      <w:r w:rsidRPr="00294512">
        <w:rPr>
          <w:i/>
        </w:rPr>
        <w:t>Allikas: Eesti Hariduse Infosüsteem (EHIS)</w:t>
      </w:r>
    </w:p>
    <w:p w14:paraId="0D736E9F"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EESMÄRGID JA ARENGUSUUNAD</w:t>
      </w:r>
    </w:p>
    <w:p w14:paraId="3D677CE5" w14:textId="1AFD43A5" w:rsidR="00074BA2" w:rsidRPr="00294512" w:rsidRDefault="007450A8" w:rsidP="00CF4AB0">
      <w:pPr>
        <w:spacing w:before="0" w:after="120"/>
      </w:pPr>
      <w:r w:rsidRPr="00294512">
        <w:t xml:space="preserve">Alushariduse arendamisel on oluline elanikele sobivate lahenduste leidmine, et tagada kõigile soovijatele koht lasteaias. Valla alus- ja üldhariduse olulisim arengueesmärk on õppimise ja õpetamise kvaliteedi tõus </w:t>
      </w:r>
      <w:r w:rsidR="007436C4" w:rsidRPr="007436C4">
        <w:t>ning eestikeelsele õppele üleminek, täiendavate koolikohtade loomine ja laste ning lastevanemate rahulolu pakutava haridusteenusega.</w:t>
      </w:r>
    </w:p>
    <w:p w14:paraId="316A1FA6" w14:textId="4EFB0037" w:rsidR="007E0192" w:rsidRPr="00294512" w:rsidRDefault="007E0192" w:rsidP="00CF4AB0">
      <w:pPr>
        <w:spacing w:before="0" w:after="120"/>
      </w:pPr>
      <w:r w:rsidRPr="00294512">
        <w:t>Kvaliteetse noorsootöö, huvihariduse ja -tegevuse pakkumisega seotud kitsaskohad on huvikeskuse oma ruumide (sh kontsertsaal eelkõige Paldiskis) ning valdkonna töötajate kvalifikatsiooninõuete ning nendele vastavate töötasu määrade puudumine.</w:t>
      </w:r>
    </w:p>
    <w:p w14:paraId="19C1B709" w14:textId="3598D016" w:rsidR="00074BA2" w:rsidRPr="009209A7" w:rsidRDefault="007E0192" w:rsidP="009209A7">
      <w:pPr>
        <w:spacing w:before="0" w:after="120"/>
      </w:pPr>
      <w:proofErr w:type="spellStart"/>
      <w:r w:rsidRPr="00294512">
        <w:t>Üld</w:t>
      </w:r>
      <w:proofErr w:type="spellEnd"/>
      <w:r w:rsidRPr="00294512">
        <w:t>- ja huvihariduse ning -tegevuse lõimimiseks on vaja teha praktilist ja sisulist koostööd.</w:t>
      </w:r>
    </w:p>
    <w:p w14:paraId="37979E13" w14:textId="77777777" w:rsidR="00074BA2" w:rsidRPr="00294512" w:rsidRDefault="007450A8" w:rsidP="009209A7">
      <w:pPr>
        <w:keepNext/>
        <w:keepLines/>
        <w:tabs>
          <w:tab w:val="left" w:pos="567"/>
        </w:tabs>
        <w:spacing w:after="120"/>
        <w:ind w:left="284" w:hanging="284"/>
        <w:jc w:val="left"/>
        <w:rPr>
          <w:b/>
        </w:rPr>
      </w:pPr>
      <w:r w:rsidRPr="00294512">
        <w:rPr>
          <w:b/>
        </w:rPr>
        <w:t>Väljakutsed ja kavandatavad tegevused:</w:t>
      </w:r>
    </w:p>
    <w:p w14:paraId="60D8BF54" w14:textId="506AD42A" w:rsidR="001D4C44" w:rsidRPr="00C43F4B" w:rsidRDefault="007450A8" w:rsidP="00C43F4B">
      <w:pPr>
        <w:keepNext/>
        <w:keepLines/>
        <w:spacing w:before="0" w:after="120"/>
        <w:ind w:left="567" w:hanging="567"/>
        <w:rPr>
          <w:strike/>
        </w:rPr>
      </w:pPr>
      <w:r w:rsidRPr="00294512">
        <w:t>2.1</w:t>
      </w:r>
      <w:r w:rsidRPr="00294512">
        <w:tab/>
      </w:r>
      <w:r w:rsidR="00061A28" w:rsidRPr="001D4C44">
        <w:t xml:space="preserve">Lääne-Harju valla haridusvaldkonna arengusuunad on sätestatud </w:t>
      </w:r>
      <w:r w:rsidR="007F384C">
        <w:t>Lääne-Harju valla h</w:t>
      </w:r>
      <w:r w:rsidR="00061A28" w:rsidRPr="001D4C44">
        <w:t>aridusstrateegias 2025-20</w:t>
      </w:r>
      <w:r w:rsidR="00DB391D" w:rsidRPr="001D4C44">
        <w:t>30</w:t>
      </w:r>
      <w:r w:rsidR="00061A28">
        <w:t xml:space="preserve"> </w:t>
      </w:r>
    </w:p>
    <w:p w14:paraId="3C15F573" w14:textId="19468F1F" w:rsidR="00074BA2" w:rsidRPr="00625695" w:rsidRDefault="005E0035" w:rsidP="00625695">
      <w:pPr>
        <w:spacing w:before="0" w:after="120"/>
        <w:ind w:left="567" w:hanging="567"/>
        <w:rPr>
          <w:strike/>
          <w:color w:val="000000" w:themeColor="text1"/>
          <w:kern w:val="2"/>
          <w:highlight w:val="red"/>
          <w14:ligatures w14:val="standardContextual"/>
        </w:rPr>
      </w:pPr>
      <w:r w:rsidRPr="00294512">
        <w:rPr>
          <w:color w:val="000000"/>
        </w:rPr>
        <w:t>2.</w:t>
      </w:r>
      <w:r w:rsidR="00C43F4B">
        <w:rPr>
          <w:color w:val="000000"/>
        </w:rPr>
        <w:t>2</w:t>
      </w:r>
      <w:r w:rsidRPr="00294512">
        <w:rPr>
          <w:color w:val="000000"/>
        </w:rPr>
        <w:tab/>
      </w:r>
      <w:r w:rsidR="00D070EA" w:rsidRPr="00294512">
        <w:rPr>
          <w:color w:val="000000"/>
        </w:rPr>
        <w:t xml:space="preserve">Haridusasutuste, ettevõtete ja vabaühenduste koostöö </w:t>
      </w:r>
      <w:r w:rsidR="00611BCB">
        <w:rPr>
          <w:color w:val="000000" w:themeColor="text1"/>
          <w:kern w:val="2"/>
          <w14:ligatures w14:val="standardContextual"/>
        </w:rPr>
        <w:t xml:space="preserve">sh </w:t>
      </w:r>
      <w:r w:rsidR="00611BCB" w:rsidRPr="00294512">
        <w:rPr>
          <w:color w:val="000000" w:themeColor="text1"/>
          <w:kern w:val="2"/>
          <w14:ligatures w14:val="standardContextual"/>
        </w:rPr>
        <w:t>Lääne-Harju valla ja teiste ettevõtete ja vabaühendustega (MTÜ Koolitus- ja Nõustamiskeskus HARED/Roheline Kool/, MTÜ</w:t>
      </w:r>
      <w:r w:rsidR="00DA4D43">
        <w:rPr>
          <w:color w:val="000000" w:themeColor="text1"/>
          <w:kern w:val="2"/>
          <w14:ligatures w14:val="standardContextual"/>
        </w:rPr>
        <w:t> </w:t>
      </w:r>
      <w:r w:rsidR="00611BCB" w:rsidRPr="00294512">
        <w:rPr>
          <w:color w:val="000000" w:themeColor="text1"/>
          <w:kern w:val="2"/>
          <w14:ligatures w14:val="standardContextual"/>
        </w:rPr>
        <w:t>GLOBE Eesti</w:t>
      </w:r>
      <w:r w:rsidR="00625695">
        <w:rPr>
          <w:color w:val="000000" w:themeColor="text1"/>
          <w:kern w:val="2"/>
          <w14:ligatures w14:val="standardContextual"/>
        </w:rPr>
        <w:t xml:space="preserve"> jms)</w:t>
      </w:r>
    </w:p>
    <w:p w14:paraId="6A88A18D" w14:textId="23AD8CC6" w:rsidR="00074BA2" w:rsidRDefault="005E0035" w:rsidP="001D4C44">
      <w:pPr>
        <w:pBdr>
          <w:top w:val="nil"/>
          <w:left w:val="nil"/>
          <w:bottom w:val="nil"/>
          <w:right w:val="nil"/>
          <w:between w:val="nil"/>
        </w:pBdr>
        <w:spacing w:before="0" w:after="120"/>
        <w:ind w:left="567" w:hanging="567"/>
        <w:rPr>
          <w:color w:val="000000"/>
        </w:rPr>
      </w:pPr>
      <w:r w:rsidRPr="00294512">
        <w:rPr>
          <w:color w:val="000000"/>
        </w:rPr>
        <w:t>2.</w:t>
      </w:r>
      <w:r w:rsidR="00C43F4B">
        <w:rPr>
          <w:color w:val="000000"/>
        </w:rPr>
        <w:t>3</w:t>
      </w:r>
      <w:r w:rsidRPr="00294512">
        <w:rPr>
          <w:color w:val="000000"/>
        </w:rPr>
        <w:t xml:space="preserve"> </w:t>
      </w:r>
      <w:r w:rsidR="00D070EA">
        <w:rPr>
          <w:color w:val="000000"/>
        </w:rPr>
        <w:tab/>
      </w:r>
      <w:r w:rsidR="00D070EA" w:rsidRPr="00294512">
        <w:rPr>
          <w:color w:val="000000"/>
        </w:rPr>
        <w:t>Noorte osaluse suurendamine läbi võrgustikutöö ja noorsootöö arendamise</w:t>
      </w:r>
      <w:r w:rsidR="00D070EA" w:rsidRPr="00294512">
        <w:rPr>
          <w:color w:val="000000"/>
        </w:rPr>
        <w:tab/>
      </w:r>
    </w:p>
    <w:p w14:paraId="4C2D5491" w14:textId="5FFF7F7D" w:rsidR="00625695" w:rsidRDefault="00625695" w:rsidP="001D4C44">
      <w:pPr>
        <w:pBdr>
          <w:top w:val="nil"/>
          <w:left w:val="nil"/>
          <w:bottom w:val="nil"/>
          <w:right w:val="nil"/>
          <w:between w:val="nil"/>
        </w:pBdr>
        <w:spacing w:before="0" w:after="120"/>
        <w:ind w:left="567" w:hanging="567"/>
        <w:rPr>
          <w:color w:val="000000"/>
        </w:rPr>
      </w:pPr>
      <w:r>
        <w:rPr>
          <w:color w:val="000000"/>
        </w:rPr>
        <w:t>2.</w:t>
      </w:r>
      <w:r w:rsidR="00C43F4B">
        <w:rPr>
          <w:color w:val="000000"/>
        </w:rPr>
        <w:t>4</w:t>
      </w:r>
      <w:r>
        <w:rPr>
          <w:color w:val="000000"/>
        </w:rPr>
        <w:t xml:space="preserve"> </w:t>
      </w:r>
      <w:r>
        <w:rPr>
          <w:color w:val="000000"/>
        </w:rPr>
        <w:tab/>
      </w:r>
      <w:r w:rsidR="00C14684" w:rsidRPr="00C14684">
        <w:rPr>
          <w:color w:val="000000"/>
        </w:rPr>
        <w:t>Haridusasutuste ja huvihariduse töötajate ja noorsootöötajate motivatsioonisüsteemi rakendamine ja arendamine</w:t>
      </w:r>
    </w:p>
    <w:p w14:paraId="5B616839" w14:textId="68F6CACE" w:rsidR="00C14684" w:rsidRDefault="00C14684" w:rsidP="001D4C44">
      <w:pPr>
        <w:pBdr>
          <w:top w:val="nil"/>
          <w:left w:val="nil"/>
          <w:bottom w:val="nil"/>
          <w:right w:val="nil"/>
          <w:between w:val="nil"/>
        </w:pBdr>
        <w:spacing w:before="0" w:after="120"/>
        <w:ind w:left="567" w:hanging="567"/>
        <w:rPr>
          <w:color w:val="000000"/>
        </w:rPr>
      </w:pPr>
      <w:r>
        <w:rPr>
          <w:color w:val="000000"/>
        </w:rPr>
        <w:t>2.</w:t>
      </w:r>
      <w:r w:rsidR="00C43F4B">
        <w:rPr>
          <w:color w:val="000000"/>
        </w:rPr>
        <w:t>5</w:t>
      </w:r>
      <w:r>
        <w:rPr>
          <w:color w:val="000000"/>
        </w:rPr>
        <w:tab/>
      </w:r>
      <w:r w:rsidR="00B750D6" w:rsidRPr="00B750D6">
        <w:rPr>
          <w:color w:val="000000"/>
        </w:rPr>
        <w:t>Noorsoo- ja huvihariduse töötajate konkurentsivõimelise palgasüsteemi loomine</w:t>
      </w:r>
    </w:p>
    <w:p w14:paraId="573561CD" w14:textId="4DCE6786" w:rsidR="00B750D6" w:rsidRDefault="008B7DC8" w:rsidP="001D4C44">
      <w:pPr>
        <w:pBdr>
          <w:top w:val="nil"/>
          <w:left w:val="nil"/>
          <w:bottom w:val="nil"/>
          <w:right w:val="nil"/>
          <w:between w:val="nil"/>
        </w:pBdr>
        <w:spacing w:before="0" w:after="120"/>
        <w:ind w:left="567" w:hanging="567"/>
        <w:rPr>
          <w:color w:val="000000"/>
        </w:rPr>
      </w:pPr>
      <w:r w:rsidRPr="008B7DC8">
        <w:rPr>
          <w:color w:val="000000"/>
        </w:rPr>
        <w:t>2.</w:t>
      </w:r>
      <w:r w:rsidR="00C43F4B">
        <w:rPr>
          <w:color w:val="000000"/>
        </w:rPr>
        <w:t>6</w:t>
      </w:r>
      <w:r w:rsidRPr="008B7DC8">
        <w:rPr>
          <w:color w:val="000000"/>
        </w:rPr>
        <w:tab/>
        <w:t>Noorsootöö ja huvitegevuse kaasaegne arendamine ja mitmekesistamine</w:t>
      </w:r>
    </w:p>
    <w:p w14:paraId="2B263942" w14:textId="77777777" w:rsidR="00C43F4B" w:rsidRDefault="00C43F4B" w:rsidP="009209A7">
      <w:pPr>
        <w:spacing w:after="120"/>
        <w:rPr>
          <w:b/>
        </w:rPr>
      </w:pPr>
    </w:p>
    <w:p w14:paraId="6FE5A382" w14:textId="77777777" w:rsidR="00C43F4B" w:rsidRDefault="00C43F4B" w:rsidP="009209A7">
      <w:pPr>
        <w:spacing w:after="120"/>
        <w:rPr>
          <w:b/>
        </w:rPr>
      </w:pPr>
    </w:p>
    <w:p w14:paraId="3E6BDCB6" w14:textId="746F60E8" w:rsidR="00074BA2" w:rsidRPr="00294512" w:rsidRDefault="007450A8" w:rsidP="009209A7">
      <w:pPr>
        <w:spacing w:after="120"/>
        <w:rPr>
          <w:b/>
        </w:rPr>
      </w:pPr>
      <w:r w:rsidRPr="00294512">
        <w:rPr>
          <w:b/>
        </w:rPr>
        <w:t>Valdkonna eesmärkide saavutamist kirjeldav indikaator:</w:t>
      </w:r>
    </w:p>
    <w:tbl>
      <w:tblPr>
        <w:tblStyle w:val="TableGrid1"/>
        <w:tblW w:w="9448" w:type="dxa"/>
        <w:tblInd w:w="-97" w:type="dxa"/>
        <w:tblCellMar>
          <w:top w:w="7" w:type="dxa"/>
          <w:left w:w="107" w:type="dxa"/>
          <w:right w:w="83" w:type="dxa"/>
        </w:tblCellMar>
        <w:tblLook w:val="04A0" w:firstRow="1" w:lastRow="0" w:firstColumn="1" w:lastColumn="0" w:noHBand="0" w:noVBand="1"/>
      </w:tblPr>
      <w:tblGrid>
        <w:gridCol w:w="540"/>
        <w:gridCol w:w="3823"/>
        <w:gridCol w:w="2250"/>
        <w:gridCol w:w="1095"/>
        <w:gridCol w:w="1740"/>
      </w:tblGrid>
      <w:tr w:rsidR="0072365B" w:rsidRPr="00294512" w14:paraId="47D08E15" w14:textId="77777777" w:rsidTr="00FB7481">
        <w:trPr>
          <w:trHeight w:val="700"/>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BE4D5" w:themeFill="accent2" w:themeFillTint="33"/>
            <w:vAlign w:val="center"/>
          </w:tcPr>
          <w:p w14:paraId="00E0C428" w14:textId="77777777" w:rsidR="0072365B" w:rsidRPr="00294512" w:rsidRDefault="0072365B" w:rsidP="006E4B9C">
            <w:pPr>
              <w:spacing w:before="0"/>
              <w:rPr>
                <w:sz w:val="22"/>
                <w:szCs w:val="22"/>
              </w:rPr>
            </w:pPr>
            <w:r w:rsidRPr="00294512">
              <w:rPr>
                <w:b/>
                <w:sz w:val="22"/>
                <w:szCs w:val="22"/>
              </w:rPr>
              <w:t xml:space="preserve">Jrk nr </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BE4D5" w:themeFill="accent2" w:themeFillTint="33"/>
            <w:vAlign w:val="center"/>
          </w:tcPr>
          <w:p w14:paraId="49D1D200" w14:textId="77777777" w:rsidR="0072365B" w:rsidRPr="00294512" w:rsidRDefault="0072365B" w:rsidP="006E4B9C">
            <w:pPr>
              <w:spacing w:before="0"/>
              <w:rPr>
                <w:sz w:val="22"/>
                <w:szCs w:val="22"/>
              </w:rPr>
            </w:pPr>
            <w:r w:rsidRPr="00294512">
              <w:rPr>
                <w:b/>
                <w:sz w:val="22"/>
                <w:szCs w:val="22"/>
              </w:rPr>
              <w:t xml:space="preserve">Mõõdetav indikaatori kirjeldus </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BE4D5" w:themeFill="accent2" w:themeFillTint="33"/>
            <w:vAlign w:val="center"/>
          </w:tcPr>
          <w:p w14:paraId="11722EEF" w14:textId="77777777" w:rsidR="0072365B" w:rsidRPr="00294512" w:rsidRDefault="0072365B" w:rsidP="006E4B9C">
            <w:pPr>
              <w:spacing w:before="0"/>
              <w:rPr>
                <w:sz w:val="22"/>
                <w:szCs w:val="22"/>
              </w:rPr>
            </w:pPr>
            <w:r w:rsidRPr="00294512">
              <w:rPr>
                <w:b/>
                <w:sz w:val="22"/>
                <w:szCs w:val="22"/>
              </w:rPr>
              <w:t xml:space="preserve">Algtase </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BE4D5" w:themeFill="accent2" w:themeFillTint="33"/>
            <w:vAlign w:val="center"/>
          </w:tcPr>
          <w:p w14:paraId="647F3919" w14:textId="77777777" w:rsidR="0072365B" w:rsidRPr="00294512" w:rsidRDefault="0072365B" w:rsidP="006E4B9C">
            <w:pPr>
              <w:spacing w:before="0"/>
              <w:rPr>
                <w:sz w:val="22"/>
                <w:szCs w:val="22"/>
              </w:rPr>
            </w:pPr>
            <w:r w:rsidRPr="00294512">
              <w:rPr>
                <w:b/>
                <w:sz w:val="22"/>
                <w:szCs w:val="22"/>
              </w:rPr>
              <w:t xml:space="preserve">Sihttase </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BE4D5" w:themeFill="accent2" w:themeFillTint="33"/>
            <w:vAlign w:val="center"/>
          </w:tcPr>
          <w:p w14:paraId="7FBE6FB6" w14:textId="77777777" w:rsidR="0072365B" w:rsidRPr="00294512" w:rsidRDefault="0072365B" w:rsidP="006E4B9C">
            <w:pPr>
              <w:spacing w:before="0"/>
              <w:rPr>
                <w:sz w:val="22"/>
                <w:szCs w:val="22"/>
              </w:rPr>
            </w:pPr>
            <w:r w:rsidRPr="00294512">
              <w:rPr>
                <w:b/>
                <w:sz w:val="22"/>
                <w:szCs w:val="22"/>
              </w:rPr>
              <w:t xml:space="preserve">Planeeritav sihttaseme saavutamise aeg </w:t>
            </w:r>
          </w:p>
        </w:tc>
      </w:tr>
      <w:tr w:rsidR="0072365B" w:rsidRPr="00294512" w14:paraId="12DCA6F1"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E783F0" w14:textId="77777777" w:rsidR="0072365B" w:rsidRPr="00294512" w:rsidRDefault="0072365B" w:rsidP="006E4B9C">
            <w:pPr>
              <w:spacing w:before="0"/>
              <w:rPr>
                <w:sz w:val="22"/>
                <w:szCs w:val="22"/>
              </w:rPr>
            </w:pPr>
            <w:r w:rsidRPr="00294512">
              <w:rPr>
                <w:sz w:val="22"/>
                <w:szCs w:val="22"/>
              </w:rPr>
              <w:t>1</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BD4C88" w14:textId="77777777" w:rsidR="0072365B" w:rsidRPr="00294512" w:rsidRDefault="0072365B" w:rsidP="006E4B9C">
            <w:pPr>
              <w:spacing w:before="0"/>
              <w:rPr>
                <w:color w:val="000000" w:themeColor="text1"/>
                <w:sz w:val="22"/>
                <w:szCs w:val="22"/>
              </w:rPr>
            </w:pPr>
            <w:r w:rsidRPr="00294512">
              <w:rPr>
                <w:color w:val="000000" w:themeColor="text1"/>
                <w:sz w:val="22"/>
                <w:szCs w:val="22"/>
              </w:rPr>
              <w:t xml:space="preserve">Lääne-Harju valla laste osalus alushariduses </w:t>
            </w:r>
          </w:p>
          <w:p w14:paraId="6B2DB5AD" w14:textId="77777777" w:rsidR="0072365B" w:rsidRPr="00294512" w:rsidRDefault="0072365B" w:rsidP="006E4B9C">
            <w:pPr>
              <w:spacing w:before="0"/>
              <w:rPr>
                <w:i/>
                <w:iCs/>
                <w:color w:val="000000" w:themeColor="text1"/>
                <w:sz w:val="22"/>
                <w:szCs w:val="22"/>
              </w:rPr>
            </w:pPr>
            <w:r w:rsidRPr="00294512">
              <w:rPr>
                <w:i/>
                <w:iCs/>
                <w:color w:val="000000" w:themeColor="text1"/>
                <w:sz w:val="22"/>
                <w:szCs w:val="22"/>
              </w:rPr>
              <w:t>Allikas: Haridussilm</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9F977F" w14:textId="77777777" w:rsidR="0072365B" w:rsidRPr="00294512" w:rsidRDefault="0072365B" w:rsidP="006E4B9C">
            <w:pPr>
              <w:spacing w:before="0"/>
              <w:jc w:val="left"/>
              <w:rPr>
                <w:color w:val="000000" w:themeColor="text1"/>
                <w:sz w:val="22"/>
                <w:szCs w:val="22"/>
              </w:rPr>
            </w:pPr>
            <w:r w:rsidRPr="00294512">
              <w:rPr>
                <w:color w:val="000000" w:themeColor="text1"/>
                <w:sz w:val="22"/>
                <w:szCs w:val="22"/>
              </w:rPr>
              <w:t>1-2 aastaste hõlmatus teenusega on alla 40%,</w:t>
            </w:r>
          </w:p>
          <w:p w14:paraId="2C83C179" w14:textId="77777777" w:rsidR="0072365B" w:rsidRPr="00294512" w:rsidRDefault="0072365B" w:rsidP="006E4B9C">
            <w:pPr>
              <w:spacing w:before="0"/>
              <w:jc w:val="left"/>
              <w:rPr>
                <w:color w:val="000000" w:themeColor="text1"/>
                <w:sz w:val="22"/>
                <w:szCs w:val="22"/>
              </w:rPr>
            </w:pPr>
            <w:r w:rsidRPr="00294512">
              <w:rPr>
                <w:color w:val="000000" w:themeColor="text1"/>
                <w:sz w:val="22"/>
                <w:szCs w:val="22"/>
              </w:rPr>
              <w:t>3-6 aastaste laste hõlmatus teenusega on 85%</w:t>
            </w:r>
          </w:p>
          <w:p w14:paraId="55A20CBB" w14:textId="1902B13F" w:rsidR="0072365B" w:rsidRPr="00294512" w:rsidRDefault="004E4CEE" w:rsidP="006E4B9C">
            <w:pPr>
              <w:spacing w:before="0"/>
              <w:jc w:val="left"/>
              <w:rPr>
                <w:color w:val="000000" w:themeColor="text1"/>
                <w:sz w:val="22"/>
                <w:szCs w:val="22"/>
              </w:rPr>
            </w:pPr>
            <w:r>
              <w:rPr>
                <w:color w:val="000000" w:themeColor="text1"/>
                <w:sz w:val="22"/>
                <w:szCs w:val="22"/>
              </w:rPr>
              <w:t>k</w:t>
            </w:r>
            <w:r w:rsidR="0072365B" w:rsidRPr="00294512">
              <w:rPr>
                <w:color w:val="000000" w:themeColor="text1"/>
                <w:sz w:val="22"/>
                <w:szCs w:val="22"/>
              </w:rPr>
              <w:t>eskmine: 62,5%</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CF509A" w14:textId="77777777" w:rsidR="0072365B" w:rsidRPr="00294512" w:rsidRDefault="0072365B" w:rsidP="006E4B9C">
            <w:pPr>
              <w:spacing w:before="0"/>
              <w:rPr>
                <w:color w:val="000000" w:themeColor="text1"/>
                <w:sz w:val="22"/>
                <w:szCs w:val="22"/>
              </w:rPr>
            </w:pPr>
            <w:r w:rsidRPr="00294512">
              <w:rPr>
                <w:color w:val="000000" w:themeColor="text1"/>
                <w:sz w:val="22"/>
                <w:szCs w:val="22"/>
              </w:rPr>
              <w:t>90%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5408A6" w14:textId="77777777" w:rsidR="0072365B" w:rsidRPr="00294512" w:rsidRDefault="0072365B" w:rsidP="006E4B9C">
            <w:pPr>
              <w:spacing w:before="0"/>
              <w:rPr>
                <w:color w:val="FF0000"/>
                <w:sz w:val="22"/>
                <w:szCs w:val="22"/>
              </w:rPr>
            </w:pPr>
            <w:r w:rsidRPr="00294512">
              <w:rPr>
                <w:sz w:val="22"/>
                <w:szCs w:val="22"/>
              </w:rPr>
              <w:t>2030</w:t>
            </w:r>
          </w:p>
        </w:tc>
      </w:tr>
      <w:tr w:rsidR="0072365B" w:rsidRPr="00294512" w14:paraId="64B268C1"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FD2ED6" w14:textId="77777777" w:rsidR="0072365B" w:rsidRPr="00294512" w:rsidRDefault="0072365B" w:rsidP="006E4B9C">
            <w:pPr>
              <w:spacing w:before="0"/>
              <w:rPr>
                <w:sz w:val="22"/>
                <w:szCs w:val="22"/>
              </w:rPr>
            </w:pPr>
            <w:r w:rsidRPr="00294512">
              <w:rPr>
                <w:sz w:val="22"/>
                <w:szCs w:val="22"/>
              </w:rPr>
              <w:t>2</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FAA5ED" w14:textId="77777777" w:rsidR="0072365B" w:rsidRPr="00294512" w:rsidRDefault="0072365B" w:rsidP="006E4B9C">
            <w:pPr>
              <w:spacing w:before="0"/>
              <w:rPr>
                <w:color w:val="000000" w:themeColor="text1"/>
                <w:sz w:val="22"/>
                <w:szCs w:val="22"/>
              </w:rPr>
            </w:pPr>
            <w:r w:rsidRPr="00294512">
              <w:rPr>
                <w:color w:val="000000" w:themeColor="text1"/>
                <w:sz w:val="22"/>
                <w:szCs w:val="22"/>
              </w:rPr>
              <w:t>Põhikooli lõpetanutest edasiõppijate osakaal</w:t>
            </w:r>
          </w:p>
          <w:p w14:paraId="46BC5B4D" w14:textId="77777777" w:rsidR="0072365B" w:rsidRPr="00294512" w:rsidRDefault="0072365B" w:rsidP="006E4B9C">
            <w:pPr>
              <w:spacing w:before="0"/>
              <w:rPr>
                <w:color w:val="000000" w:themeColor="text1"/>
                <w:sz w:val="22"/>
                <w:szCs w:val="22"/>
              </w:rPr>
            </w:pPr>
            <w:r w:rsidRPr="00294512">
              <w:rPr>
                <w:color w:val="000000" w:themeColor="text1"/>
                <w:sz w:val="22"/>
                <w:szCs w:val="22"/>
              </w:rPr>
              <w:t>(statsionaarses õppevormis põhihariduse omandanute õpingute jätkamine samal kalendriaastal)</w:t>
            </w:r>
          </w:p>
          <w:p w14:paraId="43076985" w14:textId="77777777" w:rsidR="0072365B" w:rsidRPr="00294512" w:rsidRDefault="0072365B" w:rsidP="006E4B9C">
            <w:pPr>
              <w:spacing w:before="0"/>
              <w:rPr>
                <w:i/>
                <w:iCs/>
                <w:color w:val="000000" w:themeColor="text1"/>
                <w:sz w:val="22"/>
                <w:szCs w:val="22"/>
              </w:rPr>
            </w:pPr>
            <w:r w:rsidRPr="00294512">
              <w:rPr>
                <w:i/>
                <w:iCs/>
                <w:color w:val="000000" w:themeColor="text1"/>
                <w:sz w:val="22"/>
                <w:szCs w:val="22"/>
              </w:rPr>
              <w:t>Allikas: Haridussilm</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67F746" w14:textId="77777777" w:rsidR="0072365B" w:rsidRPr="00294512" w:rsidRDefault="0072365B" w:rsidP="006E4B9C">
            <w:pPr>
              <w:spacing w:before="0"/>
              <w:rPr>
                <w:color w:val="000000" w:themeColor="text1"/>
                <w:sz w:val="22"/>
                <w:szCs w:val="22"/>
              </w:rPr>
            </w:pPr>
            <w:r w:rsidRPr="00294512">
              <w:rPr>
                <w:color w:val="000000" w:themeColor="text1"/>
                <w:sz w:val="22"/>
                <w:szCs w:val="22"/>
              </w:rPr>
              <w:t xml:space="preserve">95% </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585F7BE" w14:textId="77777777" w:rsidR="0072365B" w:rsidRPr="00294512" w:rsidRDefault="0072365B" w:rsidP="006E4B9C">
            <w:pPr>
              <w:spacing w:before="0"/>
              <w:rPr>
                <w:color w:val="000000" w:themeColor="text1"/>
                <w:sz w:val="22"/>
                <w:szCs w:val="22"/>
              </w:rPr>
            </w:pPr>
            <w:r w:rsidRPr="00294512">
              <w:rPr>
                <w:color w:val="000000" w:themeColor="text1"/>
                <w:sz w:val="22"/>
                <w:szCs w:val="22"/>
              </w:rPr>
              <w:t>100%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F7E2085" w14:textId="06B3722F" w:rsidR="0072365B" w:rsidRPr="00294512" w:rsidRDefault="0072365B" w:rsidP="006E4B9C">
            <w:pPr>
              <w:spacing w:before="0"/>
              <w:rPr>
                <w:sz w:val="22"/>
                <w:szCs w:val="22"/>
              </w:rPr>
            </w:pPr>
            <w:r w:rsidRPr="00294512">
              <w:rPr>
                <w:sz w:val="22"/>
                <w:szCs w:val="22"/>
              </w:rPr>
              <w:t>20</w:t>
            </w:r>
            <w:r w:rsidR="008A76D5">
              <w:rPr>
                <w:sz w:val="22"/>
                <w:szCs w:val="22"/>
              </w:rPr>
              <w:t>30</w:t>
            </w:r>
          </w:p>
        </w:tc>
      </w:tr>
      <w:tr w:rsidR="0072365B" w:rsidRPr="00294512" w14:paraId="4B4DCC64"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69972C" w14:textId="77777777" w:rsidR="0072365B" w:rsidRPr="00294512" w:rsidRDefault="0072365B" w:rsidP="006E4B9C">
            <w:pPr>
              <w:spacing w:before="0"/>
              <w:rPr>
                <w:sz w:val="22"/>
                <w:szCs w:val="22"/>
              </w:rPr>
            </w:pPr>
            <w:r w:rsidRPr="00294512">
              <w:rPr>
                <w:sz w:val="22"/>
                <w:szCs w:val="22"/>
              </w:rPr>
              <w:t>3</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D92B69" w14:textId="77777777" w:rsidR="0072365B" w:rsidRPr="00294512" w:rsidRDefault="0072365B" w:rsidP="006E4B9C">
            <w:pPr>
              <w:spacing w:before="0"/>
              <w:jc w:val="left"/>
              <w:rPr>
                <w:color w:val="000000" w:themeColor="text1"/>
                <w:sz w:val="22"/>
                <w:szCs w:val="22"/>
              </w:rPr>
            </w:pPr>
            <w:r w:rsidRPr="00294512">
              <w:rPr>
                <w:color w:val="000000" w:themeColor="text1"/>
                <w:sz w:val="22"/>
                <w:szCs w:val="22"/>
              </w:rPr>
              <w:t xml:space="preserve">Põhikooli lõpetanute jõudmine keskhariduseni 4 aastat pärast põhikooli lõpetamist </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630602" w14:textId="77777777" w:rsidR="0072365B" w:rsidRPr="00294512" w:rsidRDefault="0072365B" w:rsidP="006E4B9C">
            <w:pPr>
              <w:spacing w:before="0"/>
              <w:rPr>
                <w:color w:val="000000" w:themeColor="text1"/>
                <w:sz w:val="22"/>
                <w:szCs w:val="22"/>
              </w:rPr>
            </w:pPr>
            <w:r w:rsidRPr="00294512">
              <w:rPr>
                <w:color w:val="000000" w:themeColor="text1"/>
                <w:sz w:val="22"/>
                <w:szCs w:val="22"/>
              </w:rPr>
              <w:t>65%</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EA2A4F" w14:textId="77777777" w:rsidR="0072365B" w:rsidRPr="00294512" w:rsidRDefault="0072365B" w:rsidP="006E4B9C">
            <w:pPr>
              <w:spacing w:before="0"/>
              <w:rPr>
                <w:color w:val="000000" w:themeColor="text1"/>
                <w:sz w:val="22"/>
                <w:szCs w:val="22"/>
              </w:rPr>
            </w:pPr>
            <w:r w:rsidRPr="00294512">
              <w:rPr>
                <w:color w:val="000000" w:themeColor="text1"/>
                <w:sz w:val="22"/>
                <w:szCs w:val="22"/>
              </w:rPr>
              <w:t>90%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65D94A" w14:textId="77777777" w:rsidR="0072365B" w:rsidRPr="00294512" w:rsidRDefault="0072365B" w:rsidP="006E4B9C">
            <w:pPr>
              <w:spacing w:before="0"/>
              <w:rPr>
                <w:sz w:val="22"/>
                <w:szCs w:val="22"/>
              </w:rPr>
            </w:pPr>
            <w:r w:rsidRPr="00294512">
              <w:rPr>
                <w:sz w:val="22"/>
                <w:szCs w:val="22"/>
              </w:rPr>
              <w:t>2030</w:t>
            </w:r>
          </w:p>
        </w:tc>
      </w:tr>
      <w:tr w:rsidR="0072365B" w:rsidRPr="00294512" w14:paraId="11CCC8FE"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A6F05F" w14:textId="77777777" w:rsidR="0072365B" w:rsidRPr="00294512" w:rsidRDefault="0072365B" w:rsidP="006E4B9C">
            <w:pPr>
              <w:spacing w:before="0"/>
              <w:rPr>
                <w:sz w:val="22"/>
                <w:szCs w:val="22"/>
              </w:rPr>
            </w:pPr>
            <w:r w:rsidRPr="00294512">
              <w:rPr>
                <w:sz w:val="22"/>
                <w:szCs w:val="22"/>
              </w:rPr>
              <w:t>4</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603065" w14:textId="77777777" w:rsidR="0072365B" w:rsidRPr="00294512" w:rsidRDefault="0072365B" w:rsidP="006E4B9C">
            <w:pPr>
              <w:spacing w:before="0"/>
              <w:rPr>
                <w:color w:val="000000" w:themeColor="text1"/>
                <w:sz w:val="22"/>
                <w:szCs w:val="22"/>
              </w:rPr>
            </w:pPr>
            <w:r w:rsidRPr="00294512">
              <w:rPr>
                <w:color w:val="000000" w:themeColor="text1"/>
                <w:sz w:val="22"/>
                <w:szCs w:val="22"/>
              </w:rPr>
              <w:t>Huvikoolides ja -tegevuses osalevate laste ja noorte osakaal</w:t>
            </w:r>
          </w:p>
          <w:p w14:paraId="5A2D8243" w14:textId="77777777" w:rsidR="0072365B" w:rsidRPr="00294512" w:rsidRDefault="0072365B" w:rsidP="006E4B9C">
            <w:pPr>
              <w:spacing w:before="0"/>
              <w:rPr>
                <w:i/>
                <w:iCs/>
                <w:color w:val="000000" w:themeColor="text1"/>
                <w:sz w:val="22"/>
                <w:szCs w:val="22"/>
              </w:rPr>
            </w:pPr>
            <w:r w:rsidRPr="00294512">
              <w:rPr>
                <w:i/>
                <w:iCs/>
                <w:color w:val="000000" w:themeColor="text1"/>
                <w:sz w:val="22"/>
                <w:szCs w:val="22"/>
              </w:rPr>
              <w:t>Allikas: Lääne-Harju vallavalitsus</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EB2094" w14:textId="77777777" w:rsidR="0072365B" w:rsidRPr="00294512" w:rsidRDefault="0072365B" w:rsidP="006E4B9C">
            <w:pPr>
              <w:spacing w:before="0"/>
              <w:rPr>
                <w:color w:val="000000" w:themeColor="text1"/>
                <w:sz w:val="22"/>
                <w:szCs w:val="22"/>
              </w:rPr>
            </w:pPr>
            <w:r w:rsidRPr="00294512">
              <w:rPr>
                <w:color w:val="000000" w:themeColor="text1"/>
                <w:sz w:val="22"/>
                <w:szCs w:val="22"/>
              </w:rPr>
              <w:t>70%</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D4D983F" w14:textId="77777777" w:rsidR="0072365B" w:rsidRPr="00294512" w:rsidRDefault="0072365B" w:rsidP="006E4B9C">
            <w:pPr>
              <w:spacing w:before="0"/>
              <w:rPr>
                <w:color w:val="000000" w:themeColor="text1"/>
                <w:sz w:val="22"/>
                <w:szCs w:val="22"/>
              </w:rPr>
            </w:pPr>
            <w:r w:rsidRPr="00294512">
              <w:rPr>
                <w:color w:val="000000" w:themeColor="text1"/>
                <w:sz w:val="22"/>
                <w:szCs w:val="22"/>
              </w:rPr>
              <w:t>80%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D6717E" w14:textId="0F9B39AD" w:rsidR="0072365B" w:rsidRPr="00294512" w:rsidRDefault="0072365B" w:rsidP="006E4B9C">
            <w:pPr>
              <w:spacing w:before="0"/>
              <w:rPr>
                <w:sz w:val="22"/>
                <w:szCs w:val="22"/>
              </w:rPr>
            </w:pPr>
            <w:r w:rsidRPr="00294512">
              <w:rPr>
                <w:sz w:val="22"/>
                <w:szCs w:val="22"/>
              </w:rPr>
              <w:t>20</w:t>
            </w:r>
            <w:r w:rsidR="008A76D5">
              <w:rPr>
                <w:sz w:val="22"/>
                <w:szCs w:val="22"/>
              </w:rPr>
              <w:t>30</w:t>
            </w:r>
          </w:p>
        </w:tc>
      </w:tr>
      <w:tr w:rsidR="0072365B" w:rsidRPr="00294512" w14:paraId="7ACECB88"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47600F" w14:textId="77777777" w:rsidR="0072365B" w:rsidRPr="00294512" w:rsidRDefault="0072365B" w:rsidP="006E4B9C">
            <w:pPr>
              <w:spacing w:before="0"/>
              <w:rPr>
                <w:sz w:val="22"/>
                <w:szCs w:val="22"/>
              </w:rPr>
            </w:pPr>
            <w:r w:rsidRPr="00294512">
              <w:rPr>
                <w:sz w:val="22"/>
                <w:szCs w:val="22"/>
              </w:rPr>
              <w:t>5</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3D0A98" w14:textId="77777777" w:rsidR="0072365B" w:rsidRPr="00294512" w:rsidRDefault="0072365B" w:rsidP="006E4B9C">
            <w:pPr>
              <w:spacing w:before="0"/>
              <w:rPr>
                <w:sz w:val="22"/>
                <w:szCs w:val="22"/>
              </w:rPr>
            </w:pPr>
            <w:r w:rsidRPr="00294512">
              <w:rPr>
                <w:sz w:val="22"/>
                <w:szCs w:val="22"/>
              </w:rPr>
              <w:t>Noorte, kuni 30. aastaste õpetajate osakaal lasteaedades, üldharidus- ja huvikoolides)</w:t>
            </w:r>
          </w:p>
          <w:p w14:paraId="71CC5FD4" w14:textId="77777777" w:rsidR="0072365B" w:rsidRPr="00294512" w:rsidRDefault="0072365B" w:rsidP="006E4B9C">
            <w:pPr>
              <w:spacing w:before="0"/>
              <w:rPr>
                <w:i/>
                <w:iCs/>
                <w:sz w:val="22"/>
                <w:szCs w:val="22"/>
              </w:rPr>
            </w:pPr>
            <w:r w:rsidRPr="00294512">
              <w:rPr>
                <w:i/>
                <w:iCs/>
                <w:sz w:val="22"/>
                <w:szCs w:val="22"/>
              </w:rPr>
              <w:t>Allikas: Haridussilm, Lääne-Harju vallavalitsus</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853676" w14:textId="6FB8B5D5" w:rsidR="0072365B" w:rsidRPr="00294512" w:rsidRDefault="004E4CEE" w:rsidP="006E4B9C">
            <w:pPr>
              <w:spacing w:before="0"/>
              <w:rPr>
                <w:sz w:val="22"/>
                <w:szCs w:val="22"/>
              </w:rPr>
            </w:pPr>
            <w:r>
              <w:rPr>
                <w:sz w:val="22"/>
                <w:szCs w:val="22"/>
              </w:rPr>
              <w:t>a</w:t>
            </w:r>
            <w:r w:rsidR="0072365B" w:rsidRPr="00294512">
              <w:rPr>
                <w:sz w:val="22"/>
                <w:szCs w:val="22"/>
              </w:rPr>
              <w:t>lusharidus: 14%</w:t>
            </w:r>
          </w:p>
          <w:p w14:paraId="39871CD1" w14:textId="460C0127" w:rsidR="0072365B" w:rsidRPr="00294512" w:rsidRDefault="004E4CEE" w:rsidP="006E4B9C">
            <w:pPr>
              <w:spacing w:before="0"/>
              <w:rPr>
                <w:sz w:val="22"/>
                <w:szCs w:val="22"/>
              </w:rPr>
            </w:pPr>
            <w:r>
              <w:rPr>
                <w:sz w:val="22"/>
                <w:szCs w:val="22"/>
              </w:rPr>
              <w:t>ü</w:t>
            </w:r>
            <w:r w:rsidR="0072365B" w:rsidRPr="00294512">
              <w:rPr>
                <w:sz w:val="22"/>
                <w:szCs w:val="22"/>
              </w:rPr>
              <w:t>ldharidus: 6%</w:t>
            </w:r>
          </w:p>
          <w:p w14:paraId="0F695080" w14:textId="55059386" w:rsidR="0072365B" w:rsidRPr="00294512" w:rsidRDefault="004E4CEE" w:rsidP="006E4B9C">
            <w:pPr>
              <w:spacing w:before="0"/>
              <w:rPr>
                <w:sz w:val="22"/>
                <w:szCs w:val="22"/>
              </w:rPr>
            </w:pPr>
            <w:r>
              <w:rPr>
                <w:sz w:val="22"/>
                <w:szCs w:val="22"/>
              </w:rPr>
              <w:t>h</w:t>
            </w:r>
            <w:r w:rsidR="0072365B" w:rsidRPr="00294512">
              <w:rPr>
                <w:sz w:val="22"/>
                <w:szCs w:val="22"/>
              </w:rPr>
              <w:t>uviharidus: 25%</w:t>
            </w:r>
          </w:p>
          <w:p w14:paraId="5641F86B" w14:textId="6652757A" w:rsidR="0072365B" w:rsidRPr="00294512" w:rsidRDefault="004E4CEE" w:rsidP="006E4B9C">
            <w:pPr>
              <w:spacing w:before="0"/>
              <w:rPr>
                <w:sz w:val="22"/>
                <w:szCs w:val="22"/>
              </w:rPr>
            </w:pPr>
            <w:r>
              <w:rPr>
                <w:sz w:val="22"/>
                <w:szCs w:val="22"/>
              </w:rPr>
              <w:t>k</w:t>
            </w:r>
            <w:r w:rsidR="0072365B" w:rsidRPr="00294512">
              <w:rPr>
                <w:sz w:val="22"/>
                <w:szCs w:val="22"/>
              </w:rPr>
              <w:t>eskmine: 15%</w:t>
            </w:r>
          </w:p>
          <w:p w14:paraId="3BE40A5F" w14:textId="77777777" w:rsidR="0072365B" w:rsidRPr="00294512" w:rsidRDefault="0072365B" w:rsidP="006E4B9C">
            <w:pPr>
              <w:spacing w:before="0"/>
              <w:rPr>
                <w:color w:val="000000" w:themeColor="text1"/>
                <w:sz w:val="22"/>
                <w:szCs w:val="22"/>
              </w:rPr>
            </w:pP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6EAEC3" w14:textId="77777777" w:rsidR="0072365B" w:rsidRPr="00294512" w:rsidRDefault="0072365B" w:rsidP="006E4B9C">
            <w:pPr>
              <w:spacing w:before="0"/>
              <w:rPr>
                <w:color w:val="000000" w:themeColor="text1"/>
                <w:sz w:val="22"/>
                <w:szCs w:val="22"/>
              </w:rPr>
            </w:pPr>
            <w:r w:rsidRPr="00294512">
              <w:rPr>
                <w:color w:val="000000" w:themeColor="text1"/>
                <w:sz w:val="22"/>
                <w:szCs w:val="22"/>
              </w:rPr>
              <w:t>25%</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3336EC" w14:textId="77777777" w:rsidR="0072365B" w:rsidRPr="00294512" w:rsidRDefault="0072365B" w:rsidP="006E4B9C">
            <w:pPr>
              <w:spacing w:before="0"/>
              <w:rPr>
                <w:sz w:val="22"/>
                <w:szCs w:val="22"/>
              </w:rPr>
            </w:pPr>
            <w:r w:rsidRPr="00294512">
              <w:rPr>
                <w:sz w:val="22"/>
                <w:szCs w:val="22"/>
              </w:rPr>
              <w:t>2030</w:t>
            </w:r>
          </w:p>
        </w:tc>
      </w:tr>
      <w:tr w:rsidR="0072365B" w:rsidRPr="00294512" w14:paraId="563C638F"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630B67" w14:textId="77777777" w:rsidR="0072365B" w:rsidRPr="00294512" w:rsidRDefault="0072365B" w:rsidP="006E4B9C">
            <w:pPr>
              <w:spacing w:before="0"/>
              <w:rPr>
                <w:sz w:val="22"/>
                <w:szCs w:val="22"/>
              </w:rPr>
            </w:pPr>
            <w:r w:rsidRPr="00294512">
              <w:rPr>
                <w:sz w:val="22"/>
                <w:szCs w:val="22"/>
              </w:rPr>
              <w:t>6</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B956F1" w14:textId="77777777" w:rsidR="0072365B" w:rsidRPr="00294512" w:rsidRDefault="0072365B" w:rsidP="006E4B9C">
            <w:pPr>
              <w:spacing w:before="0"/>
              <w:jc w:val="left"/>
              <w:rPr>
                <w:color w:val="000000" w:themeColor="text1"/>
                <w:sz w:val="22"/>
                <w:szCs w:val="22"/>
              </w:rPr>
            </w:pPr>
            <w:r w:rsidRPr="00294512">
              <w:rPr>
                <w:color w:val="000000" w:themeColor="text1"/>
                <w:sz w:val="22"/>
                <w:szCs w:val="22"/>
              </w:rPr>
              <w:t xml:space="preserve">Õpetajate vastavus kvalifikatsiooninõuetele </w:t>
            </w:r>
          </w:p>
          <w:p w14:paraId="0549444E" w14:textId="77777777" w:rsidR="0072365B" w:rsidRPr="00294512" w:rsidRDefault="0072365B" w:rsidP="006E4B9C">
            <w:pPr>
              <w:spacing w:before="0"/>
              <w:jc w:val="left"/>
              <w:rPr>
                <w:i/>
                <w:iCs/>
                <w:color w:val="000000" w:themeColor="text1"/>
                <w:sz w:val="22"/>
                <w:szCs w:val="22"/>
              </w:rPr>
            </w:pPr>
            <w:r w:rsidRPr="00294512">
              <w:rPr>
                <w:i/>
                <w:iCs/>
                <w:color w:val="000000" w:themeColor="text1"/>
                <w:sz w:val="22"/>
                <w:szCs w:val="22"/>
              </w:rPr>
              <w:t>Allikas: Haridussilm</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CE1569" w14:textId="25DC4DFD" w:rsidR="0072365B" w:rsidRPr="00294512" w:rsidRDefault="004E4CEE" w:rsidP="006E4B9C">
            <w:pPr>
              <w:spacing w:before="0"/>
              <w:jc w:val="left"/>
              <w:rPr>
                <w:sz w:val="22"/>
                <w:szCs w:val="22"/>
              </w:rPr>
            </w:pPr>
            <w:r>
              <w:rPr>
                <w:sz w:val="22"/>
                <w:szCs w:val="22"/>
              </w:rPr>
              <w:t>l</w:t>
            </w:r>
            <w:r w:rsidR="0072365B" w:rsidRPr="00294512">
              <w:rPr>
                <w:sz w:val="22"/>
                <w:szCs w:val="22"/>
              </w:rPr>
              <w:t>asteaedades: 69%</w:t>
            </w:r>
          </w:p>
          <w:p w14:paraId="0B185C60" w14:textId="56A30BD4" w:rsidR="0072365B" w:rsidRPr="00294512" w:rsidRDefault="004E4CEE" w:rsidP="006E4B9C">
            <w:pPr>
              <w:spacing w:before="0"/>
              <w:jc w:val="left"/>
              <w:rPr>
                <w:sz w:val="22"/>
                <w:szCs w:val="22"/>
              </w:rPr>
            </w:pPr>
            <w:r>
              <w:rPr>
                <w:sz w:val="22"/>
                <w:szCs w:val="22"/>
              </w:rPr>
              <w:t>k</w:t>
            </w:r>
            <w:r w:rsidR="0072365B" w:rsidRPr="00294512">
              <w:rPr>
                <w:sz w:val="22"/>
                <w:szCs w:val="22"/>
              </w:rPr>
              <w:t>oolides: 78%</w:t>
            </w:r>
          </w:p>
          <w:p w14:paraId="409C92AF" w14:textId="33CE8E2C" w:rsidR="0072365B" w:rsidRPr="00294512" w:rsidRDefault="004E4CEE" w:rsidP="006E4B9C">
            <w:pPr>
              <w:spacing w:before="0"/>
              <w:jc w:val="left"/>
              <w:rPr>
                <w:sz w:val="22"/>
                <w:szCs w:val="22"/>
              </w:rPr>
            </w:pPr>
            <w:r>
              <w:rPr>
                <w:sz w:val="22"/>
                <w:szCs w:val="22"/>
              </w:rPr>
              <w:t>k</w:t>
            </w:r>
            <w:r w:rsidR="0072365B" w:rsidRPr="00294512">
              <w:rPr>
                <w:sz w:val="22"/>
                <w:szCs w:val="22"/>
              </w:rPr>
              <w:t>eskmine:73,5%</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B42C2C" w14:textId="77777777" w:rsidR="0072365B" w:rsidRPr="00294512" w:rsidRDefault="0072365B" w:rsidP="006E4B9C">
            <w:pPr>
              <w:spacing w:before="0"/>
              <w:rPr>
                <w:color w:val="000000" w:themeColor="text1"/>
                <w:sz w:val="22"/>
                <w:szCs w:val="22"/>
              </w:rPr>
            </w:pPr>
            <w:r w:rsidRPr="00294512">
              <w:rPr>
                <w:color w:val="000000" w:themeColor="text1"/>
                <w:sz w:val="22"/>
                <w:szCs w:val="22"/>
              </w:rPr>
              <w:t>95%</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80F83B5" w14:textId="77777777" w:rsidR="0072365B" w:rsidRPr="00294512" w:rsidRDefault="0072365B" w:rsidP="006E4B9C">
            <w:pPr>
              <w:spacing w:before="0"/>
              <w:rPr>
                <w:sz w:val="22"/>
                <w:szCs w:val="22"/>
              </w:rPr>
            </w:pPr>
            <w:r w:rsidRPr="00294512">
              <w:rPr>
                <w:sz w:val="22"/>
                <w:szCs w:val="22"/>
              </w:rPr>
              <w:t>2030</w:t>
            </w:r>
          </w:p>
        </w:tc>
      </w:tr>
      <w:tr w:rsidR="0072365B" w:rsidRPr="00294512" w14:paraId="18798A57"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C4569D" w14:textId="77777777" w:rsidR="0072365B" w:rsidRPr="00294512" w:rsidRDefault="0072365B" w:rsidP="006E4B9C">
            <w:pPr>
              <w:spacing w:before="0"/>
              <w:rPr>
                <w:sz w:val="22"/>
                <w:szCs w:val="22"/>
              </w:rPr>
            </w:pPr>
            <w:r w:rsidRPr="00294512">
              <w:rPr>
                <w:sz w:val="22"/>
                <w:szCs w:val="22"/>
              </w:rPr>
              <w:t>7</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83BB3EE" w14:textId="77777777" w:rsidR="0072365B" w:rsidRPr="00294512" w:rsidRDefault="0072365B" w:rsidP="006E4B9C">
            <w:pPr>
              <w:spacing w:before="0"/>
              <w:rPr>
                <w:color w:val="000000" w:themeColor="text1"/>
                <w:sz w:val="22"/>
                <w:szCs w:val="22"/>
              </w:rPr>
            </w:pPr>
            <w:r w:rsidRPr="00294512">
              <w:rPr>
                <w:color w:val="000000" w:themeColor="text1"/>
                <w:sz w:val="22"/>
                <w:szCs w:val="22"/>
              </w:rPr>
              <w:t xml:space="preserve">Õpilastele täiendavate arenguvõimaluste loomine lõimides </w:t>
            </w:r>
            <w:proofErr w:type="spellStart"/>
            <w:r w:rsidRPr="00294512">
              <w:rPr>
                <w:color w:val="000000" w:themeColor="text1"/>
                <w:sz w:val="22"/>
                <w:szCs w:val="22"/>
              </w:rPr>
              <w:t>üld</w:t>
            </w:r>
            <w:proofErr w:type="spellEnd"/>
            <w:r w:rsidRPr="00294512">
              <w:rPr>
                <w:color w:val="000000" w:themeColor="text1"/>
                <w:sz w:val="22"/>
                <w:szCs w:val="22"/>
              </w:rPr>
              <w:t xml:space="preserve">- ja huviharidust </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7284B4" w14:textId="3AE90E31" w:rsidR="0072365B" w:rsidRPr="00294512" w:rsidRDefault="004E4CEE" w:rsidP="006E4B9C">
            <w:pPr>
              <w:spacing w:before="0"/>
              <w:rPr>
                <w:color w:val="000000" w:themeColor="text1"/>
                <w:sz w:val="22"/>
                <w:szCs w:val="22"/>
              </w:rPr>
            </w:pPr>
            <w:r>
              <w:rPr>
                <w:color w:val="000000" w:themeColor="text1"/>
                <w:sz w:val="22"/>
                <w:szCs w:val="22"/>
              </w:rPr>
              <w:t>v</w:t>
            </w:r>
            <w:r w:rsidR="0072365B" w:rsidRPr="00294512">
              <w:rPr>
                <w:color w:val="000000" w:themeColor="text1"/>
                <w:sz w:val="22"/>
                <w:szCs w:val="22"/>
              </w:rPr>
              <w:t>ajab uuringut</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59E606" w14:textId="49764112" w:rsidR="0072365B" w:rsidRPr="00294512" w:rsidRDefault="004E4CEE" w:rsidP="006E4B9C">
            <w:pPr>
              <w:spacing w:before="0"/>
              <w:rPr>
                <w:sz w:val="22"/>
                <w:szCs w:val="22"/>
              </w:rPr>
            </w:pPr>
            <w:r>
              <w:rPr>
                <w:sz w:val="22"/>
                <w:szCs w:val="22"/>
              </w:rPr>
              <w:t>k</w:t>
            </w:r>
            <w:r w:rsidR="0072365B" w:rsidRPr="00294512">
              <w:rPr>
                <w:sz w:val="22"/>
                <w:szCs w:val="22"/>
              </w:rPr>
              <w:t>õikides koolides</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DA5EF5" w14:textId="77777777" w:rsidR="0072365B" w:rsidRPr="00294512" w:rsidRDefault="0072365B" w:rsidP="006E4B9C">
            <w:pPr>
              <w:spacing w:before="0"/>
              <w:rPr>
                <w:sz w:val="22"/>
                <w:szCs w:val="22"/>
              </w:rPr>
            </w:pPr>
            <w:r w:rsidRPr="00294512">
              <w:rPr>
                <w:sz w:val="22"/>
                <w:szCs w:val="22"/>
              </w:rPr>
              <w:t>2030</w:t>
            </w:r>
          </w:p>
        </w:tc>
      </w:tr>
      <w:tr w:rsidR="0072365B" w:rsidRPr="00294512" w14:paraId="7C578797"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9BCDAF7" w14:textId="77777777" w:rsidR="0072365B" w:rsidRPr="00294512" w:rsidRDefault="0072365B" w:rsidP="006E4B9C">
            <w:pPr>
              <w:spacing w:before="0"/>
              <w:rPr>
                <w:sz w:val="22"/>
                <w:szCs w:val="22"/>
              </w:rPr>
            </w:pPr>
            <w:r w:rsidRPr="00294512">
              <w:rPr>
                <w:sz w:val="22"/>
                <w:szCs w:val="22"/>
              </w:rPr>
              <w:t>8</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D28E16A" w14:textId="77777777" w:rsidR="0072365B" w:rsidRPr="00294512" w:rsidRDefault="0072365B" w:rsidP="006E4B9C">
            <w:pPr>
              <w:spacing w:before="0"/>
              <w:rPr>
                <w:color w:val="000000" w:themeColor="text1"/>
                <w:sz w:val="22"/>
                <w:szCs w:val="22"/>
              </w:rPr>
            </w:pPr>
            <w:r w:rsidRPr="00294512">
              <w:rPr>
                <w:color w:val="000000" w:themeColor="text1"/>
                <w:sz w:val="22"/>
                <w:szCs w:val="22"/>
              </w:rPr>
              <w:t>Andekuse märkamine on õppeprotsessi lahutamatu osa</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45C7561" w14:textId="34A2BE46" w:rsidR="0072365B" w:rsidRPr="00294512" w:rsidRDefault="004E4CEE" w:rsidP="006E4B9C">
            <w:pPr>
              <w:spacing w:before="0"/>
              <w:jc w:val="left"/>
              <w:rPr>
                <w:sz w:val="22"/>
                <w:szCs w:val="22"/>
              </w:rPr>
            </w:pPr>
            <w:r>
              <w:rPr>
                <w:sz w:val="22"/>
                <w:szCs w:val="22"/>
              </w:rPr>
              <w:t>v</w:t>
            </w:r>
            <w:r w:rsidR="0072365B" w:rsidRPr="00294512">
              <w:rPr>
                <w:sz w:val="22"/>
                <w:szCs w:val="22"/>
              </w:rPr>
              <w:t>ajab uuringut</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0FC3DC" w14:textId="362D9E7F" w:rsidR="0072365B" w:rsidRPr="00294512" w:rsidRDefault="004E4CEE" w:rsidP="006E4B9C">
            <w:pPr>
              <w:spacing w:before="0"/>
              <w:rPr>
                <w:color w:val="000000" w:themeColor="text1"/>
                <w:sz w:val="22"/>
                <w:szCs w:val="22"/>
              </w:rPr>
            </w:pPr>
            <w:r>
              <w:rPr>
                <w:color w:val="000000" w:themeColor="text1"/>
                <w:sz w:val="22"/>
                <w:szCs w:val="22"/>
              </w:rPr>
              <w:t>k</w:t>
            </w:r>
            <w:r w:rsidR="0072365B" w:rsidRPr="00294512">
              <w:rPr>
                <w:color w:val="000000" w:themeColor="text1"/>
                <w:sz w:val="22"/>
                <w:szCs w:val="22"/>
              </w:rPr>
              <w:t>õikides koolides</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9D99C8D" w14:textId="77777777" w:rsidR="0072365B" w:rsidRPr="00294512" w:rsidRDefault="0072365B" w:rsidP="006E4B9C">
            <w:pPr>
              <w:spacing w:before="0"/>
              <w:rPr>
                <w:sz w:val="22"/>
                <w:szCs w:val="22"/>
              </w:rPr>
            </w:pPr>
            <w:r w:rsidRPr="00294512">
              <w:rPr>
                <w:sz w:val="22"/>
                <w:szCs w:val="22"/>
              </w:rPr>
              <w:t>2030</w:t>
            </w:r>
          </w:p>
        </w:tc>
      </w:tr>
      <w:tr w:rsidR="000F6E9E" w:rsidRPr="00294512" w14:paraId="5FF1DBBF"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7F7453" w14:textId="20C9B5E5" w:rsidR="000F6E9E" w:rsidRPr="00294512" w:rsidRDefault="00F409F3" w:rsidP="006E4B9C">
            <w:pPr>
              <w:spacing w:before="0"/>
              <w:rPr>
                <w:sz w:val="22"/>
                <w:szCs w:val="22"/>
              </w:rPr>
            </w:pPr>
            <w:r w:rsidRPr="00294512">
              <w:rPr>
                <w:sz w:val="22"/>
                <w:szCs w:val="22"/>
              </w:rPr>
              <w:t>10</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9E6E25" w14:textId="7A567713" w:rsidR="000F6E9E" w:rsidRPr="00294512" w:rsidRDefault="006742A8" w:rsidP="006E4B9C">
            <w:pPr>
              <w:spacing w:before="0"/>
              <w:jc w:val="left"/>
              <w:rPr>
                <w:rFonts w:eastAsia="Times New Roman"/>
                <w:sz w:val="22"/>
                <w:szCs w:val="22"/>
              </w:rPr>
            </w:pPr>
            <w:r w:rsidRPr="00294512">
              <w:rPr>
                <w:rFonts w:eastAsia="Times New Roman"/>
                <w:sz w:val="22"/>
                <w:szCs w:val="22"/>
              </w:rPr>
              <w:t>Koolides ei toimu väljalangemist</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F43AAF" w14:textId="2D678E8E" w:rsidR="000F6E9E" w:rsidRPr="00294512" w:rsidRDefault="00A93B94" w:rsidP="006E4B9C">
            <w:pPr>
              <w:spacing w:before="0"/>
              <w:jc w:val="left"/>
              <w:rPr>
                <w:sz w:val="22"/>
                <w:szCs w:val="22"/>
              </w:rPr>
            </w:pPr>
            <w:r w:rsidRPr="00294512">
              <w:rPr>
                <w:sz w:val="22"/>
                <w:szCs w:val="22"/>
              </w:rPr>
              <w:t>88%</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7C4315" w14:textId="7BCBB641" w:rsidR="000F6E9E" w:rsidRPr="00294512" w:rsidRDefault="00A93B94" w:rsidP="006E4B9C">
            <w:pPr>
              <w:spacing w:before="0"/>
              <w:rPr>
                <w:color w:val="000000" w:themeColor="text1"/>
                <w:sz w:val="22"/>
                <w:szCs w:val="22"/>
              </w:rPr>
            </w:pPr>
            <w:r w:rsidRPr="00294512">
              <w:rPr>
                <w:color w:val="000000" w:themeColor="text1"/>
                <w:sz w:val="22"/>
                <w:szCs w:val="22"/>
              </w:rPr>
              <w:t>100%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26720A" w14:textId="02AA5ECC" w:rsidR="000F6E9E" w:rsidRPr="00C46DE4" w:rsidRDefault="00A438D2" w:rsidP="006E4B9C">
            <w:pPr>
              <w:spacing w:before="0"/>
              <w:rPr>
                <w:sz w:val="22"/>
                <w:szCs w:val="22"/>
                <w:highlight w:val="cyan"/>
              </w:rPr>
            </w:pPr>
            <w:r w:rsidRPr="00D04CDA">
              <w:rPr>
                <w:sz w:val="22"/>
                <w:szCs w:val="22"/>
              </w:rPr>
              <w:t>20</w:t>
            </w:r>
            <w:r w:rsidR="00F40F59" w:rsidRPr="00D04CDA">
              <w:rPr>
                <w:sz w:val="22"/>
                <w:szCs w:val="22"/>
              </w:rPr>
              <w:t>30</w:t>
            </w:r>
          </w:p>
        </w:tc>
      </w:tr>
      <w:tr w:rsidR="000F6E9E" w:rsidRPr="00294512" w14:paraId="5F619387"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89D894" w14:textId="2BD2ABC6" w:rsidR="000F6E9E" w:rsidRPr="00294512" w:rsidRDefault="00F409F3" w:rsidP="006E4B9C">
            <w:pPr>
              <w:spacing w:before="0"/>
              <w:rPr>
                <w:sz w:val="22"/>
                <w:szCs w:val="22"/>
              </w:rPr>
            </w:pPr>
            <w:r w:rsidRPr="00294512">
              <w:rPr>
                <w:sz w:val="22"/>
                <w:szCs w:val="22"/>
              </w:rPr>
              <w:t>11</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46720B" w14:textId="34DD405B" w:rsidR="000F6E9E" w:rsidRPr="00294512" w:rsidRDefault="00F07E7F" w:rsidP="006E4B9C">
            <w:pPr>
              <w:spacing w:before="0"/>
              <w:jc w:val="left"/>
              <w:rPr>
                <w:color w:val="000000" w:themeColor="text1"/>
                <w:sz w:val="22"/>
                <w:szCs w:val="22"/>
              </w:rPr>
            </w:pPr>
            <w:r w:rsidRPr="00294512">
              <w:rPr>
                <w:rFonts w:eastAsia="Times New Roman"/>
                <w:sz w:val="22"/>
                <w:szCs w:val="22"/>
              </w:rPr>
              <w:t xml:space="preserve">Õpilaste rahulolu liikumistegevustega - vähemalt 30% küsitletutest </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C91E664" w14:textId="3E5D28D2" w:rsidR="000F6E9E" w:rsidRPr="00294512" w:rsidRDefault="00A93B94" w:rsidP="006E4B9C">
            <w:pPr>
              <w:spacing w:before="0"/>
              <w:jc w:val="left"/>
              <w:rPr>
                <w:sz w:val="22"/>
                <w:szCs w:val="22"/>
              </w:rPr>
            </w:pPr>
            <w:r w:rsidRPr="00294512">
              <w:rPr>
                <w:sz w:val="22"/>
                <w:szCs w:val="22"/>
              </w:rPr>
              <w:t>20%</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404E5C" w14:textId="509D51EF" w:rsidR="000F6E9E" w:rsidRPr="00294512" w:rsidRDefault="00A93B94" w:rsidP="006E4B9C">
            <w:pPr>
              <w:spacing w:before="0"/>
              <w:rPr>
                <w:color w:val="000000" w:themeColor="text1"/>
                <w:sz w:val="22"/>
                <w:szCs w:val="22"/>
              </w:rPr>
            </w:pPr>
            <w:r w:rsidRPr="00294512">
              <w:rPr>
                <w:color w:val="000000" w:themeColor="text1"/>
                <w:sz w:val="22"/>
                <w:szCs w:val="22"/>
              </w:rPr>
              <w:t>30%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0B1CED" w14:textId="26145E6A" w:rsidR="000F6E9E" w:rsidRPr="00294512" w:rsidRDefault="00A438D2" w:rsidP="006E4B9C">
            <w:pPr>
              <w:spacing w:before="0"/>
              <w:rPr>
                <w:sz w:val="22"/>
                <w:szCs w:val="22"/>
              </w:rPr>
            </w:pPr>
            <w:r w:rsidRPr="00294512">
              <w:rPr>
                <w:sz w:val="22"/>
                <w:szCs w:val="22"/>
              </w:rPr>
              <w:t>20</w:t>
            </w:r>
            <w:r w:rsidR="00271893">
              <w:rPr>
                <w:sz w:val="22"/>
                <w:szCs w:val="22"/>
              </w:rPr>
              <w:t>30</w:t>
            </w:r>
          </w:p>
        </w:tc>
      </w:tr>
      <w:tr w:rsidR="000F6E9E" w:rsidRPr="00294512" w14:paraId="6E6B3F7F"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2D34EC" w14:textId="4E3E7408" w:rsidR="000F6E9E" w:rsidRPr="00294512" w:rsidRDefault="00F409F3" w:rsidP="006E4B9C">
            <w:pPr>
              <w:spacing w:before="0"/>
              <w:rPr>
                <w:sz w:val="22"/>
                <w:szCs w:val="22"/>
              </w:rPr>
            </w:pPr>
            <w:r w:rsidRPr="00294512">
              <w:rPr>
                <w:sz w:val="22"/>
                <w:szCs w:val="22"/>
              </w:rPr>
              <w:t>12</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5414D5" w14:textId="5956BEE9" w:rsidR="000F6E9E" w:rsidRPr="00294512" w:rsidRDefault="00B351FF" w:rsidP="006E4B9C">
            <w:pPr>
              <w:spacing w:before="0"/>
              <w:jc w:val="left"/>
              <w:rPr>
                <w:color w:val="000000" w:themeColor="text1"/>
                <w:sz w:val="22"/>
                <w:szCs w:val="22"/>
              </w:rPr>
            </w:pPr>
            <w:r w:rsidRPr="00294512">
              <w:rPr>
                <w:rFonts w:eastAsia="Times New Roman"/>
                <w:sz w:val="22"/>
                <w:szCs w:val="22"/>
              </w:rPr>
              <w:t xml:space="preserve">Noorsootöö kvaliteedihindamine - Strateegilised dokumendid (arengukava, eelarve) on koostatud kvaliteedi hindamise tulemusi arvestades </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AFF3B7" w14:textId="2468D66E" w:rsidR="000F6E9E" w:rsidRPr="00294512" w:rsidRDefault="00A93B94" w:rsidP="006E4B9C">
            <w:pPr>
              <w:spacing w:before="0"/>
              <w:jc w:val="left"/>
              <w:rPr>
                <w:sz w:val="22"/>
                <w:szCs w:val="22"/>
              </w:rPr>
            </w:pPr>
            <w:r w:rsidRPr="00294512">
              <w:rPr>
                <w:sz w:val="22"/>
                <w:szCs w:val="22"/>
              </w:rPr>
              <w:t>0</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258022" w14:textId="37FFDCCF" w:rsidR="000F6E9E" w:rsidRPr="00294512" w:rsidRDefault="00B351FF" w:rsidP="006E4B9C">
            <w:pPr>
              <w:spacing w:before="0"/>
              <w:rPr>
                <w:color w:val="000000" w:themeColor="text1"/>
                <w:sz w:val="22"/>
                <w:szCs w:val="22"/>
              </w:rPr>
            </w:pPr>
            <w:r w:rsidRPr="00294512">
              <w:rPr>
                <w:color w:val="000000" w:themeColor="text1"/>
                <w:sz w:val="22"/>
                <w:szCs w:val="22"/>
              </w:rPr>
              <w:t>100%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B16B38" w14:textId="6540BE38" w:rsidR="000F6E9E" w:rsidRPr="00294512" w:rsidRDefault="00A438D2" w:rsidP="006E4B9C">
            <w:pPr>
              <w:spacing w:before="0"/>
              <w:rPr>
                <w:sz w:val="22"/>
                <w:szCs w:val="22"/>
              </w:rPr>
            </w:pPr>
            <w:r w:rsidRPr="00294512">
              <w:rPr>
                <w:sz w:val="22"/>
                <w:szCs w:val="22"/>
              </w:rPr>
              <w:t>20</w:t>
            </w:r>
            <w:r w:rsidR="008A76D5">
              <w:rPr>
                <w:sz w:val="22"/>
                <w:szCs w:val="22"/>
              </w:rPr>
              <w:t>27</w:t>
            </w:r>
          </w:p>
        </w:tc>
      </w:tr>
      <w:tr w:rsidR="000F6E9E" w:rsidRPr="00294512" w14:paraId="0EA98882"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65F9A3" w14:textId="1D680DAA" w:rsidR="000F6E9E" w:rsidRPr="00294512" w:rsidRDefault="00F409F3" w:rsidP="006E4B9C">
            <w:pPr>
              <w:spacing w:before="0"/>
              <w:rPr>
                <w:sz w:val="22"/>
                <w:szCs w:val="22"/>
              </w:rPr>
            </w:pPr>
            <w:r w:rsidRPr="00294512">
              <w:rPr>
                <w:sz w:val="22"/>
                <w:szCs w:val="22"/>
              </w:rPr>
              <w:t>13</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26D2D6" w14:textId="2A8DA0AA" w:rsidR="000F6E9E" w:rsidRPr="00294512" w:rsidRDefault="00CD3BCE" w:rsidP="006E4B9C">
            <w:pPr>
              <w:spacing w:before="0"/>
              <w:jc w:val="left"/>
              <w:rPr>
                <w:rFonts w:eastAsia="Times New Roman"/>
                <w:sz w:val="22"/>
                <w:szCs w:val="22"/>
              </w:rPr>
            </w:pPr>
            <w:r>
              <w:rPr>
                <w:rFonts w:eastAsia="Times New Roman"/>
                <w:sz w:val="22"/>
                <w:szCs w:val="22"/>
              </w:rPr>
              <w:t>K</w:t>
            </w:r>
            <w:r w:rsidR="00A93B94" w:rsidRPr="00294512">
              <w:rPr>
                <w:rFonts w:eastAsia="Times New Roman"/>
                <w:sz w:val="22"/>
                <w:szCs w:val="22"/>
              </w:rPr>
              <w:t xml:space="preserve">oostöövõrgustik - </w:t>
            </w:r>
            <w:proofErr w:type="spellStart"/>
            <w:r>
              <w:rPr>
                <w:rFonts w:eastAsia="Times New Roman"/>
                <w:sz w:val="22"/>
                <w:szCs w:val="22"/>
              </w:rPr>
              <w:t>n</w:t>
            </w:r>
            <w:r w:rsidR="00A93B94" w:rsidRPr="00294512">
              <w:rPr>
                <w:rFonts w:eastAsia="Times New Roman"/>
                <w:sz w:val="22"/>
                <w:szCs w:val="22"/>
              </w:rPr>
              <w:t>oortevaldkonna</w:t>
            </w:r>
            <w:proofErr w:type="spellEnd"/>
            <w:r w:rsidR="00A93B94" w:rsidRPr="00294512">
              <w:rPr>
                <w:rFonts w:eastAsia="Times New Roman"/>
                <w:sz w:val="22"/>
                <w:szCs w:val="22"/>
              </w:rPr>
              <w:t xml:space="preserve"> töötaja osales omavalitsuste vahelises, maakondlikus või üleriigilises koostöövõrgustikus </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2730F84" w14:textId="64F6FD2B" w:rsidR="000F6E9E" w:rsidRPr="00294512" w:rsidRDefault="00A93B94" w:rsidP="006E4B9C">
            <w:pPr>
              <w:spacing w:before="0"/>
              <w:jc w:val="left"/>
              <w:rPr>
                <w:sz w:val="22"/>
                <w:szCs w:val="22"/>
              </w:rPr>
            </w:pPr>
            <w:r w:rsidRPr="00294512">
              <w:rPr>
                <w:sz w:val="22"/>
                <w:szCs w:val="22"/>
              </w:rPr>
              <w:t>0</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272880" w14:textId="512F7358" w:rsidR="000F6E9E" w:rsidRPr="00294512" w:rsidRDefault="00A93B94" w:rsidP="006E4B9C">
            <w:pPr>
              <w:spacing w:before="0"/>
              <w:rPr>
                <w:color w:val="000000" w:themeColor="text1"/>
                <w:sz w:val="22"/>
                <w:szCs w:val="22"/>
              </w:rPr>
            </w:pPr>
            <w:r w:rsidRPr="00294512">
              <w:rPr>
                <w:color w:val="000000" w:themeColor="text1"/>
                <w:sz w:val="22"/>
                <w:szCs w:val="22"/>
              </w:rPr>
              <w:t>100%</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497F68" w14:textId="0DD189F6" w:rsidR="000F6E9E" w:rsidRPr="00294512" w:rsidRDefault="00A438D2" w:rsidP="006E4B9C">
            <w:pPr>
              <w:spacing w:before="0"/>
              <w:rPr>
                <w:sz w:val="22"/>
                <w:szCs w:val="22"/>
              </w:rPr>
            </w:pPr>
            <w:r w:rsidRPr="00294512">
              <w:rPr>
                <w:sz w:val="22"/>
                <w:szCs w:val="22"/>
              </w:rPr>
              <w:t>20</w:t>
            </w:r>
            <w:r w:rsidR="008A76D5">
              <w:rPr>
                <w:sz w:val="22"/>
                <w:szCs w:val="22"/>
              </w:rPr>
              <w:t>30</w:t>
            </w:r>
          </w:p>
        </w:tc>
      </w:tr>
      <w:tr w:rsidR="0085420A" w:rsidRPr="00294512" w14:paraId="40C2A55C" w14:textId="77777777" w:rsidTr="00FB7481">
        <w:trPr>
          <w:trHeight w:val="701"/>
        </w:trPr>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87CC80" w14:textId="0E1F3116" w:rsidR="0085420A" w:rsidRPr="00294512" w:rsidRDefault="0085420A" w:rsidP="006E4B9C">
            <w:pPr>
              <w:spacing w:before="0"/>
              <w:rPr>
                <w:sz w:val="22"/>
                <w:szCs w:val="22"/>
              </w:rPr>
            </w:pPr>
            <w:r>
              <w:rPr>
                <w:sz w:val="22"/>
                <w:szCs w:val="22"/>
              </w:rPr>
              <w:t>14</w:t>
            </w:r>
          </w:p>
        </w:tc>
        <w:tc>
          <w:tcPr>
            <w:tcW w:w="38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BD4277" w14:textId="5AFBD1EC" w:rsidR="0085420A" w:rsidRDefault="0085420A" w:rsidP="006E4B9C">
            <w:pPr>
              <w:spacing w:before="0"/>
              <w:jc w:val="left"/>
              <w:rPr>
                <w:sz w:val="22"/>
                <w:szCs w:val="22"/>
              </w:rPr>
            </w:pPr>
            <w:r>
              <w:rPr>
                <w:sz w:val="22"/>
                <w:szCs w:val="22"/>
              </w:rPr>
              <w:t xml:space="preserve">Haridusstrateegia </w:t>
            </w:r>
            <w:r w:rsidR="003367CB">
              <w:rPr>
                <w:sz w:val="22"/>
                <w:szCs w:val="22"/>
              </w:rPr>
              <w:t>2025-2030</w:t>
            </w:r>
            <w:r w:rsidR="0086280C">
              <w:rPr>
                <w:sz w:val="22"/>
                <w:szCs w:val="22"/>
              </w:rPr>
              <w:t xml:space="preserve"> tegevuskava</w:t>
            </w:r>
            <w:r w:rsidR="003367CB">
              <w:rPr>
                <w:sz w:val="22"/>
                <w:szCs w:val="22"/>
              </w:rPr>
              <w:t xml:space="preserve"> elluviimine</w:t>
            </w:r>
          </w:p>
        </w:tc>
        <w:tc>
          <w:tcPr>
            <w:tcW w:w="22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AB7B4A" w14:textId="3A40615A" w:rsidR="0085420A" w:rsidRPr="00294512" w:rsidRDefault="003367CB" w:rsidP="006E4B9C">
            <w:pPr>
              <w:spacing w:before="0"/>
              <w:jc w:val="left"/>
              <w:rPr>
                <w:sz w:val="22"/>
                <w:szCs w:val="22"/>
              </w:rPr>
            </w:pPr>
            <w:r>
              <w:rPr>
                <w:sz w:val="22"/>
                <w:szCs w:val="22"/>
              </w:rPr>
              <w:t>0</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A5983C" w14:textId="585246D3" w:rsidR="0085420A" w:rsidRPr="00294512" w:rsidRDefault="00375924" w:rsidP="006E4B9C">
            <w:pPr>
              <w:spacing w:before="0"/>
              <w:rPr>
                <w:color w:val="000000" w:themeColor="text1"/>
                <w:sz w:val="22"/>
                <w:szCs w:val="22"/>
              </w:rPr>
            </w:pPr>
            <w:r>
              <w:rPr>
                <w:color w:val="000000" w:themeColor="text1"/>
                <w:sz w:val="22"/>
                <w:szCs w:val="22"/>
              </w:rPr>
              <w:t>100</w:t>
            </w:r>
            <w:r w:rsidR="00B03725">
              <w:rPr>
                <w:color w:val="000000" w:themeColor="text1"/>
                <w:sz w:val="22"/>
                <w:szCs w:val="22"/>
              </w:rPr>
              <w:t>%</w:t>
            </w:r>
          </w:p>
        </w:tc>
        <w:tc>
          <w:tcPr>
            <w:tcW w:w="17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CDF1D0" w14:textId="09E7C7A4" w:rsidR="0085420A" w:rsidRPr="00294512" w:rsidRDefault="00B03725" w:rsidP="006E4B9C">
            <w:pPr>
              <w:spacing w:before="0"/>
              <w:rPr>
                <w:sz w:val="22"/>
                <w:szCs w:val="22"/>
              </w:rPr>
            </w:pPr>
            <w:r>
              <w:rPr>
                <w:sz w:val="22"/>
                <w:szCs w:val="22"/>
              </w:rPr>
              <w:t>2030</w:t>
            </w:r>
          </w:p>
        </w:tc>
      </w:tr>
    </w:tbl>
    <w:p w14:paraId="44AB9525" w14:textId="77777777" w:rsidR="00074BA2" w:rsidRPr="00294512" w:rsidRDefault="00074BA2" w:rsidP="0077532B">
      <w:pPr>
        <w:pStyle w:val="Laad2"/>
        <w:numPr>
          <w:ilvl w:val="0"/>
          <w:numId w:val="0"/>
        </w:numPr>
        <w:ind w:left="720"/>
      </w:pPr>
    </w:p>
    <w:p w14:paraId="7138A117" w14:textId="548F4424" w:rsidR="00074BA2" w:rsidRPr="001C50AE" w:rsidRDefault="00BD7B17" w:rsidP="001C50AE">
      <w:pPr>
        <w:pStyle w:val="Laad2"/>
        <w:numPr>
          <w:ilvl w:val="0"/>
          <w:numId w:val="0"/>
        </w:numPr>
        <w:ind w:left="720" w:hanging="720"/>
        <w:rPr>
          <w:rFonts w:eastAsia="Arial"/>
        </w:rPr>
      </w:pPr>
      <w:r w:rsidRPr="00294512">
        <w:rPr>
          <w:rFonts w:eastAsia="Arial"/>
        </w:rPr>
        <w:t>3.</w:t>
      </w:r>
      <w:r w:rsidR="008328AF" w:rsidRPr="00294512">
        <w:rPr>
          <w:rFonts w:eastAsia="Arial"/>
        </w:rPr>
        <w:t xml:space="preserve">  </w:t>
      </w:r>
      <w:r w:rsidRPr="00294512">
        <w:rPr>
          <w:rFonts w:eastAsia="Arial"/>
        </w:rPr>
        <w:t xml:space="preserve"> </w:t>
      </w:r>
      <w:r w:rsidR="007450A8" w:rsidRPr="00294512">
        <w:rPr>
          <w:rFonts w:eastAsia="Arial"/>
        </w:rPr>
        <w:t>ELAMU- JA KOMMUNAALMAJANDUS </w:t>
      </w:r>
    </w:p>
    <w:p w14:paraId="28DF2436" w14:textId="7CF1DC48" w:rsidR="00F2207E" w:rsidRPr="00865566" w:rsidRDefault="007450A8" w:rsidP="00865566">
      <w:pPr>
        <w:pBdr>
          <w:top w:val="nil"/>
          <w:left w:val="nil"/>
          <w:bottom w:val="nil"/>
          <w:right w:val="nil"/>
          <w:between w:val="nil"/>
        </w:pBdr>
        <w:spacing w:after="120"/>
        <w:rPr>
          <w:color w:val="000000"/>
        </w:rPr>
      </w:pPr>
      <w:r w:rsidRPr="00294512">
        <w:rPr>
          <w:color w:val="000000"/>
        </w:rPr>
        <w:t>Elamu- ja kommunaalmajandus hõlmab Lääne-Harju valla avalikus ruumis elamute ja ühiskondlike hoonete majandamist ning infrastruktuuri haldamist, mis on oluline avaliku ruumi planeerimisel, haldusteenuste korraldamisel ning keskkonnasõbralike ressursside kasutamisel, et tagada elanikele turvaline, mugav ja jätkusuutlik elukeskkond.</w:t>
      </w:r>
    </w:p>
    <w:p w14:paraId="4F09D849" w14:textId="2E69B8B1"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PLANEERIMINE, EHITUS JA ENERGEETIKA </w:t>
      </w:r>
    </w:p>
    <w:p w14:paraId="47BB5757"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Elamumajanduse teemat on käsitletud Lääne-Harju valla arengukavas 2019-2030 peamiselt elukeskkonna parendamise vaatest</w:t>
      </w:r>
      <w:r w:rsidRPr="00294512">
        <w:rPr>
          <w:color w:val="000000"/>
          <w:vertAlign w:val="superscript"/>
        </w:rPr>
        <w:footnoteReference w:id="29"/>
      </w:r>
      <w:r w:rsidRPr="00294512">
        <w:rPr>
          <w:color w:val="000000"/>
        </w:rPr>
        <w:t>. Hoonefondi seisundit ja eesmärke käsitletakse ka Lääne-Harju valla kliima- ja energiakava peatükis 5.8. Soojusmajanduse teemat on käsitletud</w:t>
      </w:r>
      <w:r w:rsidRPr="00294512">
        <w:rPr>
          <w:b/>
          <w:color w:val="000000"/>
        </w:rPr>
        <w:t xml:space="preserve"> </w:t>
      </w:r>
      <w:r w:rsidRPr="00294512">
        <w:rPr>
          <w:color w:val="000000"/>
          <w:highlight w:val="white"/>
        </w:rPr>
        <w:t>"Padise küla kaugkütte võrgupiirkonna soojusmajanduse arengukava 2019-2029"</w:t>
      </w:r>
      <w:r w:rsidRPr="00294512">
        <w:rPr>
          <w:color w:val="000000"/>
          <w:highlight w:val="white"/>
          <w:vertAlign w:val="superscript"/>
        </w:rPr>
        <w:footnoteReference w:id="30"/>
      </w:r>
      <w:r w:rsidRPr="00294512">
        <w:rPr>
          <w:color w:val="000000"/>
          <w:highlight w:val="white"/>
        </w:rPr>
        <w:t xml:space="preserve">. </w:t>
      </w:r>
      <w:r w:rsidRPr="00294512">
        <w:rPr>
          <w:color w:val="000000"/>
        </w:rPr>
        <w:t>Kaugkütte teemat käsitletakse Lääne-Harju valla kliima- ja energiakava peatükis 5.9. Elamumajandust reguleerib</w:t>
      </w:r>
      <w:r w:rsidRPr="00294512">
        <w:rPr>
          <w:b/>
          <w:color w:val="000000"/>
        </w:rPr>
        <w:t xml:space="preserve"> </w:t>
      </w:r>
      <w:r w:rsidRPr="00294512">
        <w:rPr>
          <w:color w:val="000000"/>
        </w:rPr>
        <w:t>Lääne-Harju valla omandis olevate eluruumide kasutusse andmise kord</w:t>
      </w:r>
      <w:r w:rsidRPr="00294512">
        <w:rPr>
          <w:color w:val="000000"/>
          <w:vertAlign w:val="superscript"/>
        </w:rPr>
        <w:footnoteReference w:id="31"/>
      </w:r>
      <w:r w:rsidRPr="00294512">
        <w:rPr>
          <w:color w:val="000000"/>
        </w:rPr>
        <w:t>. Vald toetab kord aastas projektipõhiselt korterelamute õuealade haljastuse ja hoovide korrastamist</w:t>
      </w:r>
      <w:r w:rsidRPr="00294512">
        <w:rPr>
          <w:color w:val="000000"/>
          <w:vertAlign w:val="superscript"/>
        </w:rPr>
        <w:footnoteReference w:id="32"/>
      </w:r>
      <w:r w:rsidRPr="00294512">
        <w:rPr>
          <w:color w:val="000000"/>
        </w:rPr>
        <w:t>.</w:t>
      </w:r>
    </w:p>
    <w:p w14:paraId="791270E1"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Koostamisel on Lääne-Harju valla üldplaneering</w:t>
      </w:r>
      <w:r w:rsidRPr="00294512">
        <w:rPr>
          <w:color w:val="000000"/>
          <w:vertAlign w:val="superscript"/>
        </w:rPr>
        <w:footnoteReference w:id="33"/>
      </w:r>
      <w:r w:rsidRPr="00294512">
        <w:rPr>
          <w:color w:val="000000"/>
        </w:rPr>
        <w:t xml:space="preserve">, mille </w:t>
      </w:r>
      <w:r w:rsidRPr="00294512">
        <w:rPr>
          <w:color w:val="000000"/>
          <w:highlight w:val="white"/>
        </w:rPr>
        <w:t>eesmärk on kogu Lääne-Harju valla territooriumi ruumilise arengu põhimõtete ja suundumuste määratlemine. Üldplaneering annab ruumilise väljundi valla arengukavas määratletud strateegilisele arenguvisioonile, et luua ruumilised eeldused heakorrastatud ja turvalisele elukeskkonnale, kus on kättesaadavad ja vajaduspõhised avalikud teenused, mitmekesised liikumisvõimalused ning kodulähedased töökohad. Üldplaneeringuga luuakse Lääne-Harju vallas eeldused ligitõmbava elu-, ettevõtlus- ja külastuskeskkonna loomiseks. Lääne-Harju valla üldplaneeringu kehtestamise otsuse jõustumiseni kehtivad Keila valla, Padise valla, Vasalemma valla ja Paldiski linna üldplaneeringud.</w:t>
      </w:r>
      <w:r w:rsidRPr="00294512">
        <w:rPr>
          <w:color w:val="000000"/>
        </w:rPr>
        <w:t> </w:t>
      </w:r>
    </w:p>
    <w:p w14:paraId="5381647E"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Eluaseme teenuse osutamise aluseks on </w:t>
      </w:r>
      <w:proofErr w:type="spellStart"/>
      <w:r w:rsidRPr="00294512">
        <w:rPr>
          <w:color w:val="000000"/>
        </w:rPr>
        <w:t>sotsiaalhoolekandelise</w:t>
      </w:r>
      <w:proofErr w:type="spellEnd"/>
      <w:r w:rsidRPr="00294512">
        <w:rPr>
          <w:color w:val="000000"/>
        </w:rPr>
        <w:t xml:space="preserve"> abi andmise kord</w:t>
      </w:r>
      <w:r w:rsidRPr="00294512">
        <w:rPr>
          <w:color w:val="000000"/>
          <w:vertAlign w:val="superscript"/>
        </w:rPr>
        <w:footnoteReference w:id="34"/>
      </w:r>
      <w:r w:rsidRPr="00294512">
        <w:rPr>
          <w:color w:val="000000"/>
        </w:rPr>
        <w:t>. Abivajajatele eluruumi tagamisega on saavutatud maksimaalne võimalik tase.</w:t>
      </w:r>
      <w:r w:rsidRPr="00294512">
        <w:rPr>
          <w:i/>
          <w:color w:val="000000"/>
          <w:highlight w:val="white"/>
        </w:rPr>
        <w:t xml:space="preserve"> </w:t>
      </w:r>
      <w:r w:rsidRPr="00294512">
        <w:rPr>
          <w:i/>
          <w:color w:val="000000"/>
        </w:rPr>
        <w:t>Allikas: Sotsiaalministeerium S-</w:t>
      </w:r>
      <w:proofErr w:type="spellStart"/>
      <w:r w:rsidRPr="00294512">
        <w:rPr>
          <w:i/>
          <w:color w:val="000000"/>
        </w:rPr>
        <w:t>veeb'i</w:t>
      </w:r>
      <w:proofErr w:type="spellEnd"/>
      <w:r w:rsidRPr="00294512">
        <w:rPr>
          <w:i/>
          <w:color w:val="000000"/>
        </w:rPr>
        <w:t xml:space="preserve"> register</w:t>
      </w:r>
    </w:p>
    <w:p w14:paraId="25F92040" w14:textId="597C9528" w:rsidR="00074BA2" w:rsidRPr="00294512" w:rsidRDefault="007450A8" w:rsidP="00CE2E81">
      <w:pPr>
        <w:pBdr>
          <w:top w:val="nil"/>
          <w:left w:val="nil"/>
          <w:bottom w:val="nil"/>
          <w:right w:val="nil"/>
          <w:between w:val="nil"/>
        </w:pBdr>
        <w:spacing w:before="0" w:after="120"/>
        <w:rPr>
          <w:color w:val="000000"/>
        </w:rPr>
      </w:pPr>
      <w:r w:rsidRPr="00294512">
        <w:rPr>
          <w:color w:val="000000"/>
        </w:rPr>
        <w:t xml:space="preserve">Soojusettevõtjad kooskõlastavad kaugküttesüsteemide soojuse piirhinnad Konkurentsiametiga. </w:t>
      </w:r>
      <w:r w:rsidR="007633F1" w:rsidRPr="00294512">
        <w:rPr>
          <w:color w:val="000000"/>
        </w:rPr>
        <w:t>E</w:t>
      </w:r>
      <w:r w:rsidRPr="00294512">
        <w:rPr>
          <w:color w:val="000000"/>
        </w:rPr>
        <w:t>ttevõtjal on kohustus avalikustada rakendatav soojuse müügihind (soovitavalt oma kodulehel)</w:t>
      </w:r>
      <w:r w:rsidRPr="00294512">
        <w:rPr>
          <w:color w:val="000000"/>
          <w:vertAlign w:val="superscript"/>
        </w:rPr>
        <w:footnoteReference w:id="35"/>
      </w:r>
      <w:r w:rsidRPr="00294512">
        <w:rPr>
          <w:color w:val="000000"/>
        </w:rPr>
        <w:t>.</w:t>
      </w:r>
      <w:r w:rsidR="00CC0C33">
        <w:rPr>
          <w:color w:val="000000"/>
        </w:rPr>
        <w:t xml:space="preserve"> </w:t>
      </w:r>
      <w:r w:rsidR="00CE2E81">
        <w:rPr>
          <w:color w:val="000000"/>
        </w:rPr>
        <w:t xml:space="preserve">Soojuse hind </w:t>
      </w:r>
      <w:proofErr w:type="spellStart"/>
      <w:r w:rsidR="00CE2E81">
        <w:rPr>
          <w:color w:val="000000"/>
        </w:rPr>
        <w:t>kaugsüsteemides</w:t>
      </w:r>
      <w:proofErr w:type="spellEnd"/>
      <w:r w:rsidR="00CE2E81">
        <w:rPr>
          <w:color w:val="000000"/>
        </w:rPr>
        <w:t xml:space="preserve"> vastab baastasemele </w:t>
      </w:r>
      <w:r w:rsidR="00CE2E81" w:rsidRPr="00CE2E81">
        <w:rPr>
          <w:color w:val="000000"/>
        </w:rPr>
        <w:t>ehk</w:t>
      </w:r>
      <w:r w:rsidR="00CE2E81">
        <w:rPr>
          <w:color w:val="000000"/>
        </w:rPr>
        <w:t xml:space="preserve"> kaugkütte hind on mõistlik ja</w:t>
      </w:r>
      <w:r w:rsidR="00CE2E81" w:rsidRPr="00CE2E81">
        <w:rPr>
          <w:color w:val="000000"/>
        </w:rPr>
        <w:t xml:space="preserve"> elanikud suudavad tasuda</w:t>
      </w:r>
      <w:r w:rsidR="00CE2E81">
        <w:rPr>
          <w:color w:val="000000"/>
        </w:rPr>
        <w:t xml:space="preserve"> kaugkütte tasusid.</w:t>
      </w:r>
      <w:r w:rsidR="00CE2E81" w:rsidRPr="00CE2E81">
        <w:rPr>
          <w:i/>
          <w:iCs/>
          <w:color w:val="000000"/>
        </w:rPr>
        <w:t xml:space="preserve"> Allikas: Konkurentsiamet</w:t>
      </w:r>
      <w:r w:rsidR="00CE2E81">
        <w:rPr>
          <w:i/>
          <w:iCs/>
          <w:color w:val="000000"/>
        </w:rPr>
        <w:t xml:space="preserve"> </w:t>
      </w:r>
    </w:p>
    <w:p w14:paraId="6650C29B" w14:textId="2770652F" w:rsidR="00CE2E81" w:rsidRPr="00CE2E81" w:rsidRDefault="007450A8" w:rsidP="00CE2E81">
      <w:pPr>
        <w:pBdr>
          <w:top w:val="nil"/>
          <w:left w:val="nil"/>
          <w:bottom w:val="nil"/>
          <w:right w:val="nil"/>
          <w:between w:val="nil"/>
        </w:pBdr>
        <w:spacing w:before="0" w:after="120"/>
        <w:rPr>
          <w:color w:val="000000"/>
        </w:rPr>
      </w:pPr>
      <w:r w:rsidRPr="00294512">
        <w:rPr>
          <w:color w:val="000000"/>
        </w:rPr>
        <w:t>Valla kodulehel on planeerimise, ehituse ja energeetika valdkonna info avaldatud järgmiste teemadena: üldplaneeringud</w:t>
      </w:r>
      <w:r w:rsidRPr="00294512">
        <w:rPr>
          <w:color w:val="000000"/>
          <w:vertAlign w:val="superscript"/>
        </w:rPr>
        <w:footnoteReference w:id="36"/>
      </w:r>
      <w:r w:rsidRPr="00294512">
        <w:rPr>
          <w:color w:val="000000"/>
        </w:rPr>
        <w:t>, detailplaneeringud</w:t>
      </w:r>
      <w:r w:rsidRPr="00294512">
        <w:rPr>
          <w:color w:val="000000"/>
          <w:vertAlign w:val="superscript"/>
        </w:rPr>
        <w:footnoteReference w:id="37"/>
      </w:r>
      <w:r w:rsidRPr="00294512">
        <w:rPr>
          <w:color w:val="000000"/>
        </w:rPr>
        <w:t>, projekteerimistingimuste taotlemine</w:t>
      </w:r>
      <w:r w:rsidRPr="00294512">
        <w:rPr>
          <w:color w:val="000000"/>
          <w:vertAlign w:val="superscript"/>
        </w:rPr>
        <w:footnoteReference w:id="38"/>
      </w:r>
      <w:r w:rsidRPr="00294512">
        <w:rPr>
          <w:color w:val="000000"/>
        </w:rPr>
        <w:t>, ehitusloa taotlemine ja ehitusteatis</w:t>
      </w:r>
      <w:r w:rsidRPr="00294512">
        <w:rPr>
          <w:color w:val="000000"/>
          <w:vertAlign w:val="superscript"/>
        </w:rPr>
        <w:footnoteReference w:id="39"/>
      </w:r>
      <w:r w:rsidRPr="00294512">
        <w:rPr>
          <w:color w:val="000000"/>
        </w:rPr>
        <w:t>, kasutusluba ja kasutusteatis</w:t>
      </w:r>
      <w:r w:rsidRPr="00294512">
        <w:rPr>
          <w:color w:val="000000"/>
          <w:vertAlign w:val="superscript"/>
        </w:rPr>
        <w:footnoteReference w:id="40"/>
      </w:r>
      <w:r w:rsidRPr="00294512">
        <w:rPr>
          <w:color w:val="000000"/>
        </w:rPr>
        <w:t>, puurkaevu rajamine</w:t>
      </w:r>
      <w:r w:rsidRPr="00294512">
        <w:rPr>
          <w:color w:val="000000"/>
          <w:vertAlign w:val="superscript"/>
        </w:rPr>
        <w:footnoteReference w:id="41"/>
      </w:r>
      <w:r w:rsidRPr="00294512">
        <w:rPr>
          <w:color w:val="000000"/>
        </w:rPr>
        <w:t>, reovee kogumismahuti paigaldamine</w:t>
      </w:r>
      <w:r w:rsidRPr="00294512">
        <w:rPr>
          <w:color w:val="000000"/>
          <w:vertAlign w:val="superscript"/>
        </w:rPr>
        <w:footnoteReference w:id="42"/>
      </w:r>
      <w:r w:rsidR="007633F1" w:rsidRPr="00294512">
        <w:rPr>
          <w:color w:val="000000"/>
        </w:rPr>
        <w:t xml:space="preserve"> ja</w:t>
      </w:r>
      <w:r w:rsidRPr="00294512">
        <w:rPr>
          <w:color w:val="000000"/>
        </w:rPr>
        <w:t xml:space="preserve"> omapuhasti rajamine</w:t>
      </w:r>
      <w:r w:rsidRPr="00294512">
        <w:rPr>
          <w:color w:val="000000"/>
          <w:vertAlign w:val="superscript"/>
        </w:rPr>
        <w:footnoteReference w:id="43"/>
      </w:r>
      <w:r w:rsidRPr="00294512">
        <w:rPr>
          <w:color w:val="000000"/>
        </w:rPr>
        <w:t>.</w:t>
      </w:r>
      <w:r w:rsidR="00CE2E81">
        <w:rPr>
          <w:color w:val="000000"/>
        </w:rPr>
        <w:t xml:space="preserve"> </w:t>
      </w:r>
      <w:r w:rsidRPr="00294512">
        <w:rPr>
          <w:color w:val="000000"/>
        </w:rPr>
        <w:t xml:space="preserve">Planeerimise, ehituse ja energeetika valdkonna info kodulehele lisamisega on saavutatud maksimaalne võimalik tase. </w:t>
      </w:r>
      <w:r w:rsidRPr="00294512">
        <w:rPr>
          <w:i/>
          <w:color w:val="000000"/>
        </w:rPr>
        <w:t xml:space="preserve">Allikas: </w:t>
      </w:r>
      <w:r w:rsidR="00934461" w:rsidRPr="00294512">
        <w:rPr>
          <w:i/>
          <w:color w:val="000000"/>
        </w:rPr>
        <w:t>Omavalitsuste küsitlus 202</w:t>
      </w:r>
      <w:r w:rsidR="00CC0C33">
        <w:rPr>
          <w:i/>
          <w:color w:val="000000"/>
        </w:rPr>
        <w:t>4</w:t>
      </w:r>
      <w:r w:rsidR="00934461" w:rsidRPr="00294512">
        <w:rPr>
          <w:i/>
          <w:color w:val="000000"/>
        </w:rPr>
        <w:t>.a kohta (Regionaal- ja Põllumajandusministeerium)</w:t>
      </w:r>
    </w:p>
    <w:p w14:paraId="5F1B8BDE" w14:textId="467C899D" w:rsidR="00074BA2" w:rsidRPr="00CC0C33" w:rsidRDefault="00CC0C33" w:rsidP="00CE2E81">
      <w:pPr>
        <w:pBdr>
          <w:top w:val="nil"/>
          <w:left w:val="nil"/>
          <w:bottom w:val="nil"/>
          <w:right w:val="nil"/>
          <w:between w:val="nil"/>
        </w:pBdr>
        <w:spacing w:before="0" w:after="120"/>
        <w:rPr>
          <w:iCs/>
          <w:color w:val="000000"/>
        </w:rPr>
      </w:pPr>
      <w:r>
        <w:rPr>
          <w:iCs/>
          <w:color w:val="000000"/>
        </w:rPr>
        <w:t>Elamute</w:t>
      </w:r>
      <w:r w:rsidR="00CE2E81">
        <w:rPr>
          <w:iCs/>
          <w:color w:val="000000"/>
        </w:rPr>
        <w:t xml:space="preserve"> korrastamise toetamine vastab baastasemele ehk on olemas e</w:t>
      </w:r>
      <w:r w:rsidR="00CE2E81" w:rsidRPr="00CE2E81">
        <w:rPr>
          <w:iCs/>
          <w:color w:val="000000"/>
        </w:rPr>
        <w:t xml:space="preserve">luruumide ja hoonete korrastamise toetuste andmise kord </w:t>
      </w:r>
      <w:r w:rsidR="00CE2E81">
        <w:rPr>
          <w:iCs/>
          <w:color w:val="000000"/>
        </w:rPr>
        <w:t xml:space="preserve">ja see on </w:t>
      </w:r>
      <w:r w:rsidR="00CE2E81" w:rsidRPr="00CE2E81">
        <w:rPr>
          <w:iCs/>
          <w:color w:val="000000"/>
        </w:rPr>
        <w:t>avalikustatud</w:t>
      </w:r>
      <w:r w:rsidR="00CE2E81">
        <w:rPr>
          <w:iCs/>
          <w:color w:val="000000"/>
        </w:rPr>
        <w:t>, edasijõudnud taseme saavutamiseks peavad olema h</w:t>
      </w:r>
      <w:r w:rsidR="00CE2E81" w:rsidRPr="00CE2E81">
        <w:rPr>
          <w:iCs/>
          <w:color w:val="000000"/>
        </w:rPr>
        <w:t>indamiskriteeriumid ja toetuste saajad veebilehel avalikustatud</w:t>
      </w:r>
      <w:r w:rsidR="00CE2E81">
        <w:rPr>
          <w:iCs/>
          <w:color w:val="000000"/>
        </w:rPr>
        <w:t>.</w:t>
      </w:r>
      <w:r w:rsidR="00CE2E81" w:rsidRPr="00CE2E81">
        <w:t xml:space="preserve"> </w:t>
      </w:r>
      <w:r w:rsidR="00CE2E81" w:rsidRPr="00CE2E81">
        <w:rPr>
          <w:i/>
          <w:color w:val="000000"/>
        </w:rPr>
        <w:t>Allikas: Omavalitsuste küsitlus 2024.a kohta (Regionaal- ja Põllumajandusministeerium)</w:t>
      </w:r>
    </w:p>
    <w:p w14:paraId="3ED1BEAE"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Tulemuslikkuse tagab projekteerimistingimuste ning ehitus- ja kasutuslubade väljastamise tähtaegsus. Menetlused viiakse läbi ehitisregistris. </w:t>
      </w:r>
    </w:p>
    <w:p w14:paraId="0F8CFCCB" w14:textId="0EBDC95A" w:rsidR="00074BA2" w:rsidRPr="00294512" w:rsidRDefault="00930F20" w:rsidP="00CF4AB0">
      <w:pPr>
        <w:pBdr>
          <w:top w:val="nil"/>
          <w:left w:val="nil"/>
          <w:bottom w:val="nil"/>
          <w:right w:val="nil"/>
          <w:between w:val="nil"/>
        </w:pBdr>
        <w:spacing w:before="0" w:after="120"/>
        <w:rPr>
          <w:color w:val="000000"/>
        </w:rPr>
      </w:pPr>
      <w:bookmarkStart w:id="8" w:name="_heading=h.1t3h5sf" w:colFirst="0" w:colLast="0"/>
      <w:bookmarkEnd w:id="8"/>
      <w:r>
        <w:rPr>
          <w:color w:val="000000"/>
        </w:rPr>
        <w:t xml:space="preserve">Vähemalt </w:t>
      </w:r>
      <w:r w:rsidR="007450A8" w:rsidRPr="00294512">
        <w:rPr>
          <w:color w:val="000000"/>
        </w:rPr>
        <w:t>C-klassi energiamärgisega hoone</w:t>
      </w:r>
      <w:r>
        <w:rPr>
          <w:color w:val="000000"/>
        </w:rPr>
        <w:t>d</w:t>
      </w:r>
      <w:r w:rsidR="007450A8" w:rsidRPr="00294512">
        <w:rPr>
          <w:color w:val="000000"/>
        </w:rPr>
        <w:t xml:space="preserve"> </w:t>
      </w:r>
      <w:r>
        <w:rPr>
          <w:color w:val="000000"/>
        </w:rPr>
        <w:t xml:space="preserve">vastavad </w:t>
      </w:r>
      <w:r w:rsidR="007450A8" w:rsidRPr="00294512">
        <w:rPr>
          <w:color w:val="000000"/>
        </w:rPr>
        <w:t>edasijõudnud taseme</w:t>
      </w:r>
      <w:r>
        <w:rPr>
          <w:color w:val="000000"/>
        </w:rPr>
        <w:t>le, eeskujuliku taseme</w:t>
      </w:r>
      <w:r w:rsidR="007450A8" w:rsidRPr="00294512">
        <w:rPr>
          <w:color w:val="000000"/>
        </w:rPr>
        <w:t xml:space="preserve"> saavutamiseks pea</w:t>
      </w:r>
      <w:r>
        <w:rPr>
          <w:color w:val="000000"/>
        </w:rPr>
        <w:t>b</w:t>
      </w:r>
      <w:r w:rsidR="007450A8" w:rsidRPr="00294512">
        <w:rPr>
          <w:color w:val="000000"/>
        </w:rPr>
        <w:t xml:space="preserve"> </w:t>
      </w:r>
      <w:r>
        <w:rPr>
          <w:color w:val="000000"/>
        </w:rPr>
        <w:t xml:space="preserve">vähemalt </w:t>
      </w:r>
      <w:r w:rsidR="007450A8" w:rsidRPr="00294512">
        <w:rPr>
          <w:color w:val="000000"/>
        </w:rPr>
        <w:t>5</w:t>
      </w:r>
      <w:r>
        <w:rPr>
          <w:color w:val="000000"/>
        </w:rPr>
        <w:t>0</w:t>
      </w:r>
      <w:r w:rsidR="007450A8" w:rsidRPr="00294512">
        <w:rPr>
          <w:color w:val="000000"/>
        </w:rPr>
        <w:t xml:space="preserve">% </w:t>
      </w:r>
      <w:r w:rsidR="00055E5C" w:rsidRPr="006D5C00">
        <w:rPr>
          <w:color w:val="000000"/>
        </w:rPr>
        <w:t xml:space="preserve">valla </w:t>
      </w:r>
      <w:r w:rsidR="007450A8" w:rsidRPr="006D5C00">
        <w:rPr>
          <w:color w:val="000000"/>
        </w:rPr>
        <w:t>omandis</w:t>
      </w:r>
      <w:r w:rsidR="007450A8" w:rsidRPr="00294512">
        <w:rPr>
          <w:color w:val="000000"/>
        </w:rPr>
        <w:t xml:space="preserve"> hoonetest olema vähemalt C-klassi energiamärgisega. </w:t>
      </w:r>
      <w:r w:rsidRPr="00930F20">
        <w:rPr>
          <w:i/>
          <w:color w:val="000000"/>
        </w:rPr>
        <w:t>Allikas: Regionaal- ja põllumajandusministeeriumi KOV kinnisvara andmekorje 2024</w:t>
      </w:r>
    </w:p>
    <w:p w14:paraId="315D93F9" w14:textId="77777777" w:rsidR="00930F20" w:rsidRDefault="007450A8" w:rsidP="00930F20">
      <w:pPr>
        <w:pBdr>
          <w:top w:val="nil"/>
          <w:left w:val="nil"/>
          <w:bottom w:val="nil"/>
          <w:right w:val="nil"/>
          <w:between w:val="nil"/>
        </w:pBdr>
        <w:spacing w:before="0" w:after="120"/>
        <w:rPr>
          <w:i/>
          <w:color w:val="000000"/>
        </w:rPr>
      </w:pPr>
      <w:bookmarkStart w:id="9" w:name="_heading=h.4d34og8" w:colFirst="0" w:colLast="0"/>
      <w:bookmarkEnd w:id="9"/>
      <w:r w:rsidRPr="00294512">
        <w:rPr>
          <w:color w:val="000000"/>
        </w:rPr>
        <w:t xml:space="preserve">Elanikkonna rahulolu rohealade piisavuse ja ligipääsetavusega on saavutatud maksimaalne võimalik tase. </w:t>
      </w:r>
      <w:r w:rsidR="00930F20" w:rsidRPr="00930F20">
        <w:rPr>
          <w:i/>
          <w:color w:val="000000"/>
        </w:rPr>
        <w:t xml:space="preserve">Allikas: Regionaal- ja Põllumajandusministeeriumi tellitud rahulolu-uuring 2024 </w:t>
      </w:r>
    </w:p>
    <w:p w14:paraId="3264C0DE" w14:textId="2CB831DC" w:rsidR="00074BA2" w:rsidRPr="00294512" w:rsidRDefault="007450A8" w:rsidP="00930F20">
      <w:pPr>
        <w:pBdr>
          <w:top w:val="nil"/>
          <w:left w:val="nil"/>
          <w:bottom w:val="nil"/>
          <w:right w:val="nil"/>
          <w:between w:val="nil"/>
        </w:pBdr>
        <w:spacing w:before="0" w:after="120"/>
        <w:rPr>
          <w:color w:val="000000"/>
        </w:rPr>
      </w:pPr>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läbiviidud Lääne-Harju heaolu uuringu</w:t>
      </w:r>
      <w:r w:rsidRPr="00294512">
        <w:rPr>
          <w:color w:val="000000"/>
        </w:rPr>
        <w:t xml:space="preserve"> tulemustest selgub, et elukoha ja lähiümbruse parke ja rohealasid külastab regulaarselt (vähemalt mitmel korral kuus) 54% küsitletutest, harva (kord kuus või harvem) külastab 27% küsitletutest ning üldse ei külasta 13%. Kõrgeim on parkide ja rohealade külastamine on Laulasmaal, madalaim Padisel ja Ämaris.</w:t>
      </w:r>
    </w:p>
    <w:p w14:paraId="5E47DD36" w14:textId="77777777" w:rsidR="00074BA2" w:rsidRPr="00294512" w:rsidRDefault="007450A8" w:rsidP="00CF4AB0">
      <w:pPr>
        <w:spacing w:before="0" w:after="120"/>
      </w:pPr>
      <w:bookmarkStart w:id="10" w:name="_heading=h.2s8eyo1" w:colFirst="0" w:colLast="0"/>
      <w:bookmarkEnd w:id="10"/>
      <w:r w:rsidRPr="00294512">
        <w:t xml:space="preserve">Elanikkonna rahulolu arhitektuuri ja miljööga hindasid küsitluses osalejad oma naabruskonnas hoonete ja rajatiste arhitektuuri rahulolu baastasemele, mille hinne on vähemalt üle 50. Tulemused skaalal 1-10 (1 - „Ei ole üldse rahul“, 10 - „Väga rahul“) on teisendatud skaalale 0-100, kus tulemus üle 65 on rahuldav ja üle 75 hea. </w:t>
      </w:r>
      <w:r w:rsidRPr="00294512">
        <w:rPr>
          <w:i/>
        </w:rPr>
        <w:t>Allikas: Rahandusministeeriumi tellitud rahulolu-uuring 2022</w:t>
      </w:r>
    </w:p>
    <w:p w14:paraId="05FE5549" w14:textId="1BD57545" w:rsidR="00074BA2" w:rsidRPr="00294512" w:rsidRDefault="007450A8" w:rsidP="00CF4AB0">
      <w:pPr>
        <w:pBdr>
          <w:top w:val="nil"/>
          <w:left w:val="nil"/>
          <w:bottom w:val="nil"/>
          <w:right w:val="nil"/>
          <w:between w:val="nil"/>
        </w:pBdr>
        <w:spacing w:before="0" w:after="120"/>
        <w:rPr>
          <w:color w:val="000000"/>
        </w:rPr>
      </w:pPr>
      <w:r w:rsidRPr="00294512">
        <w:rPr>
          <w:color w:val="000000"/>
        </w:rPr>
        <w:t>Elanikkonna rahulolu avalike aladega sh väljakud, turud, jalakäijate alad, pargid,</w:t>
      </w:r>
      <w:r w:rsidRPr="00294512">
        <w:rPr>
          <w:b/>
          <w:color w:val="000000"/>
        </w:rPr>
        <w:t xml:space="preserve"> </w:t>
      </w:r>
      <w:r w:rsidRPr="00294512">
        <w:rPr>
          <w:color w:val="000000"/>
        </w:rPr>
        <w:t xml:space="preserve">hindasid küsitluses osalejad oma naabruskonna avalike alade sh eluasemete lähialad, tänavaruum, väljakud, ootealad, kogunemiskohad jms rahulolu edasijõudnud tasemele, mille hinne on vähemalt üle 65. Tulemused skaalal 1-10 (1 - „Ei ole üldse rahul“, 10 - „Väga rahul“) on teisendatud skaalale 0-100, kus tulemus üle 65 on rahuldav ja üle 75 hea. </w:t>
      </w:r>
      <w:r w:rsidR="00930F20" w:rsidRPr="00930F20">
        <w:rPr>
          <w:i/>
          <w:color w:val="000000"/>
        </w:rPr>
        <w:t>Allikas: Regionaal- ja Põllumajandusministeeriumi tellitud rahulolu-uuring 2024</w:t>
      </w:r>
    </w:p>
    <w:p w14:paraId="091A7DE1"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VEEMAJANDUS </w:t>
      </w:r>
    </w:p>
    <w:p w14:paraId="585BE898" w14:textId="7273B96A" w:rsidR="00074BA2" w:rsidRPr="00294512" w:rsidRDefault="007450A8" w:rsidP="00CF4AB0">
      <w:pPr>
        <w:pBdr>
          <w:top w:val="nil"/>
          <w:left w:val="nil"/>
          <w:bottom w:val="nil"/>
          <w:right w:val="nil"/>
          <w:between w:val="nil"/>
        </w:pBdr>
        <w:spacing w:before="0" w:after="120"/>
        <w:rPr>
          <w:color w:val="000000"/>
        </w:rPr>
      </w:pPr>
      <w:r w:rsidRPr="00294512">
        <w:rPr>
          <w:color w:val="000000"/>
          <w:highlight w:val="white"/>
        </w:rPr>
        <w:t>Lääne-Harju Vallavolikogu kinnitas 30. septembril 2019. a Lääne-Harju valla ühisveevärgi ja -kanalisatsiooni arendamise kava aastateks 2019-2030</w:t>
      </w:r>
      <w:r w:rsidRPr="00294512">
        <w:rPr>
          <w:color w:val="000000"/>
          <w:highlight w:val="white"/>
          <w:vertAlign w:val="superscript"/>
        </w:rPr>
        <w:footnoteReference w:id="44"/>
      </w:r>
      <w:r w:rsidR="007633F1" w:rsidRPr="00294512">
        <w:rPr>
          <w:color w:val="000000"/>
        </w:rPr>
        <w:t xml:space="preserve">, mille </w:t>
      </w:r>
      <w:r w:rsidRPr="00294512">
        <w:rPr>
          <w:color w:val="000000"/>
        </w:rPr>
        <w:t>eesmärgiks on anda raamistik ühisveevärgi ja kanalisatsiooni arengu planeerimisele ja elluviimisele, et par</w:t>
      </w:r>
      <w:r w:rsidR="00217BEA" w:rsidRPr="00294512">
        <w:rPr>
          <w:color w:val="000000"/>
        </w:rPr>
        <w:t>e</w:t>
      </w:r>
      <w:r w:rsidRPr="00294512">
        <w:rPr>
          <w:color w:val="000000"/>
        </w:rPr>
        <w:t>ndada elanikkonnale ja teistele tarbijatele pakutava teenuse kvaliteeti. Seejuures on oluline investeeringute efektiivsuse ja otstarbekuse hindamine. Arengukavas on investeeringud jaotatud lühi- ja pikaajalisse perioodi vastavalt nende prioriteetsusele, lähtudes keskkonnariskist, võimalikest finantseerimisallikatest, hõlmatavate objektide seisundist, kasust piirkonna elanikele ja loodulikule seisundile. </w:t>
      </w:r>
    </w:p>
    <w:p w14:paraId="58F6F079" w14:textId="70E25BBF" w:rsidR="00074BA2" w:rsidRPr="00294512" w:rsidRDefault="007450A8" w:rsidP="00930F20">
      <w:pPr>
        <w:pBdr>
          <w:top w:val="nil"/>
          <w:left w:val="nil"/>
          <w:bottom w:val="nil"/>
          <w:right w:val="nil"/>
          <w:between w:val="nil"/>
        </w:pBdr>
        <w:spacing w:before="0" w:after="120"/>
        <w:rPr>
          <w:color w:val="000000"/>
        </w:rPr>
      </w:pPr>
      <w:r w:rsidRPr="00294512">
        <w:rPr>
          <w:color w:val="000000"/>
        </w:rPr>
        <w:t>Lääne-Harju valla ühisveevärgi ja -kanalisatsiooniga liitumise eeskirjaga</w:t>
      </w:r>
      <w:r w:rsidRPr="00294512">
        <w:rPr>
          <w:color w:val="000000"/>
          <w:vertAlign w:val="superscript"/>
        </w:rPr>
        <w:footnoteReference w:id="45"/>
      </w:r>
      <w:r w:rsidRPr="00294512">
        <w:rPr>
          <w:color w:val="000000"/>
        </w:rPr>
        <w:t xml:space="preserve"> </w:t>
      </w:r>
      <w:r w:rsidRPr="00294512">
        <w:rPr>
          <w:color w:val="000000"/>
          <w:highlight w:val="white"/>
        </w:rPr>
        <w:t>reguleeritakse suhteid ühisveevärgi ja -kanalisatsiooni omaniku või valdaja ning ühisveevärgi ja kanalisatsiooniga liituvate või liitunud kinnistute omanike või valdajate vahel Lääne-Harju valla territooriumil.</w:t>
      </w:r>
      <w:r w:rsidRPr="00294512">
        <w:rPr>
          <w:color w:val="000000"/>
        </w:rPr>
        <w:t xml:space="preserve"> </w:t>
      </w:r>
      <w:proofErr w:type="spellStart"/>
      <w:r w:rsidR="00930F20">
        <w:rPr>
          <w:color w:val="000000"/>
        </w:rPr>
        <w:t>Ühisvee</w:t>
      </w:r>
      <w:proofErr w:type="spellEnd"/>
      <w:r w:rsidR="00930F20">
        <w:rPr>
          <w:color w:val="000000"/>
        </w:rPr>
        <w:t xml:space="preserve">- ja kanalisatsiooni arendamise kava vastab baastasemele, edasijõudnud taseme saavutamisel hinnatakse, </w:t>
      </w:r>
      <w:r w:rsidR="00930F20" w:rsidRPr="006D5C00">
        <w:rPr>
          <w:color w:val="000000"/>
        </w:rPr>
        <w:t>kas kava on GISil põhinev veebilahendus</w:t>
      </w:r>
      <w:r w:rsidR="00930F20">
        <w:rPr>
          <w:color w:val="000000"/>
        </w:rPr>
        <w:t>.</w:t>
      </w:r>
      <w:r w:rsidR="00930F20" w:rsidRPr="00930F20">
        <w:t xml:space="preserve"> </w:t>
      </w:r>
      <w:r w:rsidR="00930F20" w:rsidRPr="00930F20">
        <w:rPr>
          <w:i/>
          <w:iCs/>
          <w:color w:val="000000"/>
        </w:rPr>
        <w:t>Allikas: Omavalitsuste küsitlus 2024.a kohta (Regionaal- ja Põllumajandusministeerium)</w:t>
      </w:r>
    </w:p>
    <w:p w14:paraId="14744952"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Reovee kohtkäitluse ja äraveo eeskirjaga</w:t>
      </w:r>
      <w:r w:rsidRPr="00294512">
        <w:rPr>
          <w:color w:val="000000"/>
          <w:vertAlign w:val="superscript"/>
        </w:rPr>
        <w:footnoteReference w:id="46"/>
      </w:r>
      <w:r w:rsidRPr="00294512">
        <w:rPr>
          <w:color w:val="000000"/>
        </w:rPr>
        <w:t xml:space="preserve"> </w:t>
      </w:r>
      <w:r w:rsidRPr="00294512">
        <w:rPr>
          <w:color w:val="000000"/>
          <w:highlight w:val="white"/>
        </w:rPr>
        <w:t xml:space="preserve">reguleeritakse õigussuhteid, mis tekivad reovee kohtkäitluse ja äraveoga Lääne-Harju valla haldusterritooriumil. Reovee kohtkäitlusrajatiste paigaldamine ja rajamine toimub ehitusseadustiku, veeseaduse ja nende rakendusaktide kohaselt. </w:t>
      </w:r>
    </w:p>
    <w:p w14:paraId="4C2D8FD4"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Vee-ettevõtte teenuse ulatusega on saavutatud maksimaalne võimalik tase. Teenust osutatakse vähemalt 5000-le elanikule ja vähemalt 6 reoveekogumisalal, millest vähemalt üks on üle 2000 </w:t>
      </w:r>
      <w:proofErr w:type="spellStart"/>
      <w:r w:rsidRPr="00294512">
        <w:rPr>
          <w:color w:val="000000"/>
        </w:rPr>
        <w:t>ie</w:t>
      </w:r>
      <w:proofErr w:type="spellEnd"/>
      <w:r w:rsidRPr="00294512">
        <w:rPr>
          <w:color w:val="000000"/>
        </w:rPr>
        <w:t xml:space="preserve"> ja vähemalt kahes omavalitsuses. </w:t>
      </w:r>
      <w:r w:rsidRPr="00294512">
        <w:rPr>
          <w:i/>
          <w:color w:val="000000"/>
        </w:rPr>
        <w:t>Allikas: Keskkonnaagentuur</w:t>
      </w:r>
    </w:p>
    <w:p w14:paraId="0AF384F8"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Lääne-Harju vallas tegutseb regionaalse vee-ettevõtjana </w:t>
      </w:r>
      <w:proofErr w:type="spellStart"/>
      <w:r w:rsidRPr="00294512">
        <w:rPr>
          <w:color w:val="000000"/>
        </w:rPr>
        <w:t>Lahevesi</w:t>
      </w:r>
      <w:proofErr w:type="spellEnd"/>
      <w:r w:rsidRPr="00294512">
        <w:rPr>
          <w:color w:val="000000"/>
        </w:rPr>
        <w:t xml:space="preserve"> AS, mis osutab laiapindset teenust Karjaküla, Klooga, Lehola, Keila-Joa, Lohusalu, Harju-Risti, Padise, Rummu, Ämari, Vasalemma, Laulasmaa, </w:t>
      </w:r>
      <w:proofErr w:type="spellStart"/>
      <w:r w:rsidRPr="00294512">
        <w:rPr>
          <w:color w:val="000000"/>
        </w:rPr>
        <w:t>Meremõisa</w:t>
      </w:r>
      <w:proofErr w:type="spellEnd"/>
      <w:r w:rsidRPr="00294512">
        <w:rPr>
          <w:color w:val="000000"/>
        </w:rPr>
        <w:t xml:space="preserve"> ja Paldiski asulates, ühisveevärgi ja –kanalisatsiooniga kaetud aladel. Ettevõte on kinnitatud vee-ettevõtjaks nimetatud piirkondades (Keila Vallavolikogu 28.04.2017 otsusega nr 346/0417; 27.05.2016 otsusega nr 261/0516 ning Lääne-Harju Vallavolikogu 29.05.2018 otsusega nr 72). </w:t>
      </w:r>
    </w:p>
    <w:p w14:paraId="74428F8B" w14:textId="43D53D3D" w:rsidR="00477FC2" w:rsidRPr="006E4B9C" w:rsidRDefault="007450A8" w:rsidP="006E4B9C">
      <w:pPr>
        <w:pBdr>
          <w:top w:val="nil"/>
          <w:left w:val="nil"/>
          <w:bottom w:val="nil"/>
          <w:right w:val="nil"/>
          <w:between w:val="nil"/>
        </w:pBdr>
        <w:spacing w:before="0" w:after="120"/>
        <w:rPr>
          <w:i/>
          <w:iCs/>
          <w:color w:val="000000"/>
        </w:rPr>
      </w:pPr>
      <w:proofErr w:type="spellStart"/>
      <w:r w:rsidRPr="00294512">
        <w:rPr>
          <w:color w:val="000000"/>
        </w:rPr>
        <w:t>KOVil</w:t>
      </w:r>
      <w:proofErr w:type="spellEnd"/>
      <w:r w:rsidRPr="00294512">
        <w:rPr>
          <w:color w:val="000000"/>
        </w:rPr>
        <w:t xml:space="preserve"> </w:t>
      </w:r>
      <w:r w:rsidR="00930F20">
        <w:rPr>
          <w:color w:val="000000"/>
        </w:rPr>
        <w:t>on</w:t>
      </w:r>
      <w:r w:rsidRPr="00294512">
        <w:rPr>
          <w:color w:val="000000"/>
        </w:rPr>
        <w:t xml:space="preserve"> t</w:t>
      </w:r>
      <w:r w:rsidRPr="00294512">
        <w:rPr>
          <w:color w:val="000000"/>
          <w:highlight w:val="white"/>
        </w:rPr>
        <w:t xml:space="preserve">erviklik </w:t>
      </w:r>
      <w:r w:rsidRPr="00294512">
        <w:rPr>
          <w:color w:val="000000"/>
        </w:rPr>
        <w:t>ülevaade kohtkäitlussüsteemidest ja nende seisukorrast</w:t>
      </w:r>
      <w:r w:rsidR="00471647">
        <w:rPr>
          <w:color w:val="000000"/>
        </w:rPr>
        <w:t>, millega on saavutatud maksimaalne võimalik tase</w:t>
      </w:r>
      <w:r w:rsidR="00471647">
        <w:rPr>
          <w:color w:val="000000"/>
          <w:highlight w:val="white"/>
        </w:rPr>
        <w:t>.</w:t>
      </w:r>
      <w:r w:rsidRPr="00294512">
        <w:rPr>
          <w:color w:val="000000"/>
          <w:highlight w:val="white"/>
        </w:rPr>
        <w:t xml:space="preserve"> </w:t>
      </w:r>
      <w:r w:rsidR="00471647">
        <w:rPr>
          <w:color w:val="000000"/>
          <w:highlight w:val="white"/>
        </w:rPr>
        <w:t>Ü</w:t>
      </w:r>
      <w:r w:rsidRPr="00294512">
        <w:rPr>
          <w:color w:val="000000"/>
          <w:highlight w:val="white"/>
        </w:rPr>
        <w:t>levaade toimub juhtumipõhiselt ja peamiselt järelevalve menetluse käigus (</w:t>
      </w:r>
      <w:r w:rsidRPr="00294512">
        <w:rPr>
          <w:color w:val="000000"/>
        </w:rPr>
        <w:t xml:space="preserve">Reovee kohtkäitluse ja äraveo eeskirja järelevalve). </w:t>
      </w:r>
      <w:r w:rsidR="00CD5477" w:rsidRPr="00294512">
        <w:rPr>
          <w:color w:val="000000"/>
        </w:rPr>
        <w:t>Keskkonnaamet</w:t>
      </w:r>
      <w:r w:rsidRPr="00294512">
        <w:rPr>
          <w:color w:val="000000"/>
        </w:rPr>
        <w:t xml:space="preserve"> on vee-ettevõttele väljasta</w:t>
      </w:r>
      <w:r w:rsidR="009418A9" w:rsidRPr="00294512">
        <w:rPr>
          <w:color w:val="000000"/>
        </w:rPr>
        <w:t>n</w:t>
      </w:r>
      <w:r w:rsidRPr="00294512">
        <w:rPr>
          <w:color w:val="000000"/>
        </w:rPr>
        <w:t>ud vastavad keskkonnaload, heitvee väljundnäitajad vastavad loas nõutule. </w:t>
      </w:r>
      <w:r w:rsidR="00471647" w:rsidRPr="00471647">
        <w:rPr>
          <w:i/>
          <w:iCs/>
          <w:color w:val="000000"/>
        </w:rPr>
        <w:t>Allikas: Omavalitsuste küsitlus 2024.a kohta (Regionaal- ja Põllumajandusministeerium)</w:t>
      </w:r>
    </w:p>
    <w:p w14:paraId="1DCEC602" w14:textId="77777777" w:rsidR="00B934C7" w:rsidRDefault="00B934C7" w:rsidP="00B934C7">
      <w:pPr>
        <w:pBdr>
          <w:top w:val="nil"/>
          <w:left w:val="nil"/>
          <w:bottom w:val="nil"/>
          <w:right w:val="nil"/>
          <w:between w:val="nil"/>
        </w:pBdr>
        <w:spacing w:before="0" w:after="120"/>
        <w:rPr>
          <w:color w:val="000000"/>
        </w:rPr>
      </w:pPr>
      <w:r>
        <w:rPr>
          <w:color w:val="000000"/>
        </w:rPr>
        <w:t>Lekkega või infiltratsiooniga kanalisatsiooni osakaal ei vasta baastasemele, baastaseme saavutamiseks h</w:t>
      </w:r>
      <w:r w:rsidRPr="00477FC2">
        <w:rPr>
          <w:color w:val="000000"/>
        </w:rPr>
        <w:t>innatakse, kas omavalitsuse ühiskanalisatsioonivõrgustik on korras ja leketeta</w:t>
      </w:r>
      <w:r>
        <w:rPr>
          <w:color w:val="000000"/>
        </w:rPr>
        <w:t xml:space="preserve"> ning teenindatud tarbijate osakaal on alla 30%. </w:t>
      </w:r>
      <w:r w:rsidRPr="00477FC2">
        <w:rPr>
          <w:i/>
          <w:iCs/>
          <w:color w:val="000000"/>
        </w:rPr>
        <w:t>Allikas: Keskkonnaagentuur</w:t>
      </w:r>
    </w:p>
    <w:p w14:paraId="43D69BA1"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Reoveepuhastite seisund vastab baastasemele ehk amortiseerunud või halvas seisundis puhastitesse ei juhtita üle 30% klientide heitveest. Edasijõudnud taseme saavutamiseks ei juhtita üle 10% klientide amortiseerunud või halvas seisundis heitveest puhastitesse. </w:t>
      </w:r>
      <w:r w:rsidRPr="00294512">
        <w:rPr>
          <w:i/>
          <w:color w:val="000000"/>
        </w:rPr>
        <w:t>Allikas: Keskkonnaagentuur</w:t>
      </w:r>
    </w:p>
    <w:p w14:paraId="4DACCC06" w14:textId="77777777" w:rsidR="00074BA2" w:rsidRPr="00294512" w:rsidRDefault="007450A8" w:rsidP="00CF4AB0">
      <w:pPr>
        <w:pBdr>
          <w:top w:val="nil"/>
          <w:left w:val="nil"/>
          <w:bottom w:val="nil"/>
          <w:right w:val="nil"/>
          <w:between w:val="nil"/>
        </w:pBdr>
        <w:spacing w:before="0" w:after="120"/>
        <w:rPr>
          <w:color w:val="000000"/>
        </w:rPr>
      </w:pPr>
      <w:bookmarkStart w:id="11" w:name="_heading=h.17dp8vu" w:colFirst="0" w:colLast="0"/>
      <w:bookmarkEnd w:id="11"/>
      <w:r w:rsidRPr="00294512">
        <w:rPr>
          <w:color w:val="000000"/>
        </w:rPr>
        <w:t xml:space="preserve">Reoveepuhastite puhastusvõime seisund vastab edasijõudnud tasemele ehk vähemalt 60% klientide heitvetest puhastatakse III astme ehk lämmastikku ja fosforit ärastavate puhastitega (süvapuhastus ehk </w:t>
      </w:r>
      <w:proofErr w:type="spellStart"/>
      <w:r w:rsidRPr="00294512">
        <w:rPr>
          <w:color w:val="000000"/>
        </w:rPr>
        <w:t>tertsiaalne</w:t>
      </w:r>
      <w:proofErr w:type="spellEnd"/>
      <w:r w:rsidRPr="00294512">
        <w:rPr>
          <w:color w:val="000000"/>
        </w:rPr>
        <w:t xml:space="preserve"> puhastus). Eeskujuliku taseme saavutamiseks puhastatakse kõigi elanike heitvesi parima võimaliku puhastusvõimekusega. </w:t>
      </w:r>
      <w:r w:rsidRPr="00294512">
        <w:rPr>
          <w:i/>
          <w:color w:val="000000"/>
        </w:rPr>
        <w:t>Allikas: Keskkonnaagentuur</w:t>
      </w:r>
    </w:p>
    <w:p w14:paraId="791BDCD7" w14:textId="3889CAEC" w:rsidR="00074BA2" w:rsidRPr="00294512" w:rsidRDefault="007450A8" w:rsidP="00CF4AB0">
      <w:pPr>
        <w:pBdr>
          <w:top w:val="nil"/>
          <w:left w:val="nil"/>
          <w:bottom w:val="nil"/>
          <w:right w:val="nil"/>
          <w:between w:val="nil"/>
        </w:pBdr>
        <w:spacing w:before="0" w:after="120"/>
        <w:rPr>
          <w:color w:val="000000"/>
        </w:rPr>
      </w:pPr>
      <w:bookmarkStart w:id="12" w:name="_heading=h.3rdcrjn" w:colFirst="0" w:colLast="0"/>
      <w:bookmarkEnd w:id="12"/>
      <w:r w:rsidRPr="00294512">
        <w:rPr>
          <w:color w:val="000000"/>
        </w:rPr>
        <w:t xml:space="preserve">Kanalisatsioonitorude lekete registreerimise süsteemiga on saavutatud maksimaalne võimalik tase. </w:t>
      </w:r>
      <w:r w:rsidRPr="00294512">
        <w:rPr>
          <w:i/>
          <w:color w:val="000000"/>
        </w:rPr>
        <w:t>Allikas: Keskkonnaagentuur</w:t>
      </w:r>
      <w:r w:rsidRPr="00294512">
        <w:rPr>
          <w:color w:val="000000"/>
        </w:rPr>
        <w:t> </w:t>
      </w:r>
    </w:p>
    <w:p w14:paraId="3CF41C11" w14:textId="13C054B4" w:rsidR="00074BA2" w:rsidRPr="00294512" w:rsidRDefault="007450A8" w:rsidP="00B934C7">
      <w:pPr>
        <w:pBdr>
          <w:top w:val="nil"/>
          <w:left w:val="nil"/>
          <w:bottom w:val="nil"/>
          <w:right w:val="nil"/>
          <w:between w:val="nil"/>
        </w:pBdr>
        <w:spacing w:before="0" w:after="120"/>
        <w:rPr>
          <w:color w:val="000000"/>
        </w:rPr>
      </w:pPr>
      <w:r w:rsidRPr="00294512">
        <w:rPr>
          <w:color w:val="000000"/>
        </w:rPr>
        <w:t>Veeteenuse info on kergesti leitav valla kodulehel</w:t>
      </w:r>
      <w:r w:rsidRPr="00294512">
        <w:rPr>
          <w:color w:val="000000"/>
          <w:vertAlign w:val="superscript"/>
        </w:rPr>
        <w:footnoteReference w:id="47"/>
      </w:r>
      <w:r w:rsidRPr="00294512">
        <w:rPr>
          <w:color w:val="000000"/>
        </w:rPr>
        <w:t xml:space="preserve"> ja AS </w:t>
      </w:r>
      <w:proofErr w:type="spellStart"/>
      <w:r w:rsidRPr="00294512">
        <w:rPr>
          <w:color w:val="000000"/>
        </w:rPr>
        <w:t>Lahevesi</w:t>
      </w:r>
      <w:proofErr w:type="spellEnd"/>
      <w:r w:rsidRPr="00294512">
        <w:rPr>
          <w:color w:val="000000"/>
        </w:rPr>
        <w:t xml:space="preserve"> kodulehel</w:t>
      </w:r>
      <w:r w:rsidRPr="00294512">
        <w:rPr>
          <w:color w:val="000000"/>
          <w:vertAlign w:val="superscript"/>
        </w:rPr>
        <w:footnoteReference w:id="48"/>
      </w:r>
      <w:r w:rsidRPr="00294512">
        <w:rPr>
          <w:color w:val="000000"/>
        </w:rPr>
        <w:t xml:space="preserve">, lisaks on vee-ettevõte oma kodulehel avalikustatud </w:t>
      </w:r>
      <w:r w:rsidR="007633F1" w:rsidRPr="00294512">
        <w:rPr>
          <w:color w:val="000000"/>
        </w:rPr>
        <w:t>info</w:t>
      </w:r>
      <w:r w:rsidRPr="00294512">
        <w:rPr>
          <w:color w:val="000000"/>
        </w:rPr>
        <w:t xml:space="preserve"> vee tarbimise vähendamiseks</w:t>
      </w:r>
      <w:r w:rsidRPr="00294512">
        <w:rPr>
          <w:color w:val="000000"/>
          <w:vertAlign w:val="superscript"/>
        </w:rPr>
        <w:footnoteReference w:id="49"/>
      </w:r>
      <w:r w:rsidRPr="00294512">
        <w:rPr>
          <w:color w:val="000000"/>
        </w:rPr>
        <w:t>.</w:t>
      </w:r>
      <w:r w:rsidR="00AC0538" w:rsidRPr="00294512">
        <w:rPr>
          <w:color w:val="000000"/>
        </w:rPr>
        <w:t xml:space="preserve"> Veeteenuse </w:t>
      </w:r>
      <w:r w:rsidR="00E259E3" w:rsidRPr="00294512">
        <w:rPr>
          <w:color w:val="000000"/>
        </w:rPr>
        <w:t xml:space="preserve">info kogulehel vastab edasijõudnud tasemele </w:t>
      </w:r>
      <w:r w:rsidR="002B6C75" w:rsidRPr="00294512">
        <w:rPr>
          <w:color w:val="000000"/>
        </w:rPr>
        <w:t xml:space="preserve">ehk valla kodulehel on avalikustatud teenuse hind, vee kvaliteedi andmed, ÜVK teenusega liitumise info, </w:t>
      </w:r>
      <w:proofErr w:type="spellStart"/>
      <w:r w:rsidR="002B6C75" w:rsidRPr="00294512">
        <w:rPr>
          <w:color w:val="000000"/>
        </w:rPr>
        <w:t>purgimisteenuse</w:t>
      </w:r>
      <w:proofErr w:type="spellEnd"/>
      <w:r w:rsidR="002B6C75" w:rsidRPr="00294512">
        <w:rPr>
          <w:color w:val="000000"/>
        </w:rPr>
        <w:t xml:space="preserve"> info ja vee hinna kujunemise selgitus (konkurentsiameti hinnaotsus)</w:t>
      </w:r>
      <w:r w:rsidR="00312588" w:rsidRPr="00294512">
        <w:rPr>
          <w:color w:val="000000"/>
        </w:rPr>
        <w:t xml:space="preserve">. </w:t>
      </w:r>
      <w:r w:rsidR="00B934C7">
        <w:rPr>
          <w:color w:val="000000"/>
        </w:rPr>
        <w:t>Veeteenuse info kodulehele lisamisega on saavutatud maksimaalne võimalik tase ehk v</w:t>
      </w:r>
      <w:r w:rsidR="00B934C7" w:rsidRPr="00B934C7">
        <w:rPr>
          <w:color w:val="000000"/>
        </w:rPr>
        <w:t>eebilehel on avalikustatud nõuanded tarbijale vee tarbimise vähendamiseks (kui see on asjakohane), säästlikuks kasutamiseks, nõuanded seisvast veest põhjustatud terviseriskide vältimiseks, teave vee kareduse ja seal sisalduvate mineraalide informatsioon</w:t>
      </w:r>
      <w:r w:rsidR="00B934C7">
        <w:rPr>
          <w:color w:val="000000"/>
        </w:rPr>
        <w:t xml:space="preserve">. </w:t>
      </w:r>
      <w:r w:rsidR="00312588" w:rsidRPr="00294512">
        <w:rPr>
          <w:i/>
          <w:iCs/>
          <w:color w:val="000000"/>
        </w:rPr>
        <w:t>Allikas: Omavalitsuste küsitlus 202</w:t>
      </w:r>
      <w:r w:rsidR="00B934C7">
        <w:rPr>
          <w:i/>
          <w:iCs/>
          <w:color w:val="000000"/>
        </w:rPr>
        <w:t>4</w:t>
      </w:r>
      <w:r w:rsidR="00312588" w:rsidRPr="00294512">
        <w:rPr>
          <w:i/>
          <w:iCs/>
          <w:color w:val="000000"/>
        </w:rPr>
        <w:t>.a kohta (Regionaal- ja Põllumajandusministeerium)</w:t>
      </w:r>
    </w:p>
    <w:p w14:paraId="7BE58AAB"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Ühisveevärgi tarbijate osakaal, kelle joogivesi vastab kvaliteedinõuetele</w:t>
      </w:r>
      <w:r w:rsidRPr="00294512">
        <w:rPr>
          <w:color w:val="000000"/>
          <w:vertAlign w:val="superscript"/>
        </w:rPr>
        <w:footnoteReference w:id="50"/>
      </w:r>
      <w:r w:rsidRPr="00294512">
        <w:rPr>
          <w:color w:val="000000"/>
        </w:rPr>
        <w:t xml:space="preserve">  on saavutatud maksimaalne võimalik tase ehk vesi on kvaliteetne ja tarbimiseks ohutu. </w:t>
      </w:r>
      <w:r w:rsidRPr="00294512">
        <w:rPr>
          <w:i/>
          <w:color w:val="000000"/>
        </w:rPr>
        <w:t>Allikas: Terviseamet</w:t>
      </w:r>
      <w:r w:rsidRPr="00294512">
        <w:rPr>
          <w:color w:val="000000"/>
        </w:rPr>
        <w:t> </w:t>
      </w:r>
    </w:p>
    <w:p w14:paraId="3005C1CD" w14:textId="1E6A6ACD"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Heitvee puhastamisnäitajad vastavad keskkonnakaitse nõuetele, millega on saavutatud </w:t>
      </w:r>
      <w:r w:rsidR="00B934C7">
        <w:rPr>
          <w:color w:val="000000"/>
        </w:rPr>
        <w:t>maksimaalne võimalik</w:t>
      </w:r>
      <w:r w:rsidRPr="00294512">
        <w:rPr>
          <w:color w:val="000000"/>
        </w:rPr>
        <w:t xml:space="preserve"> tase</w:t>
      </w:r>
      <w:r w:rsidR="00B934C7">
        <w:rPr>
          <w:color w:val="000000"/>
        </w:rPr>
        <w:t xml:space="preserve"> ehk</w:t>
      </w:r>
      <w:r w:rsidRPr="00294512">
        <w:rPr>
          <w:color w:val="000000"/>
        </w:rPr>
        <w:t xml:space="preserve"> 100% heitveest vasta</w:t>
      </w:r>
      <w:r w:rsidR="00B934C7">
        <w:rPr>
          <w:color w:val="000000"/>
        </w:rPr>
        <w:t>b</w:t>
      </w:r>
      <w:r w:rsidRPr="00294512">
        <w:rPr>
          <w:color w:val="000000"/>
        </w:rPr>
        <w:t xml:space="preserve"> kõigile veeloaga kehtestatud nõuetele. </w:t>
      </w:r>
      <w:r w:rsidRPr="00294512">
        <w:rPr>
          <w:i/>
          <w:color w:val="000000"/>
        </w:rPr>
        <w:t>Allikas: Keskkonnaagentuur</w:t>
      </w:r>
    </w:p>
    <w:p w14:paraId="1E5067D3" w14:textId="0DABCCB7" w:rsidR="0097601E" w:rsidRPr="00294512" w:rsidRDefault="007450A8" w:rsidP="0097601E">
      <w:pPr>
        <w:pBdr>
          <w:top w:val="nil"/>
          <w:left w:val="nil"/>
          <w:bottom w:val="nil"/>
          <w:right w:val="nil"/>
          <w:between w:val="nil"/>
        </w:pBdr>
        <w:spacing w:before="0" w:after="120"/>
        <w:rPr>
          <w:color w:val="000000"/>
        </w:rPr>
      </w:pPr>
      <w:bookmarkStart w:id="13" w:name="_heading=h.26in1rg" w:colFirst="0" w:colLast="0"/>
      <w:bookmarkEnd w:id="13"/>
      <w:r w:rsidRPr="00294512">
        <w:rPr>
          <w:color w:val="000000"/>
        </w:rPr>
        <w:t xml:space="preserve">Liitumisvõimalust kasutanud elanike osakaal vastab edasijõudnud tasemele ehk ühisveevärgiga on liitunud vähemalt 90% liitumisvõimalustega elanikest. Eeskujuliku tasemeks saavutamiseks peab ühisveevärgiga liituma vähemalt 95% liitumisvõimalustega elanikest. </w:t>
      </w:r>
      <w:r w:rsidRPr="00294512">
        <w:rPr>
          <w:i/>
          <w:color w:val="000000"/>
        </w:rPr>
        <w:t>Allikas: Keskkonnaagentuur</w:t>
      </w:r>
      <w:r w:rsidRPr="00294512">
        <w:rPr>
          <w:color w:val="000000"/>
        </w:rPr>
        <w:t> </w:t>
      </w:r>
    </w:p>
    <w:p w14:paraId="3D6DADCD" w14:textId="77777777" w:rsidR="00074BA2" w:rsidRPr="00294512" w:rsidRDefault="007450A8" w:rsidP="00CF4AB0">
      <w:pPr>
        <w:pBdr>
          <w:top w:val="nil"/>
          <w:left w:val="nil"/>
          <w:bottom w:val="nil"/>
          <w:right w:val="nil"/>
          <w:between w:val="nil"/>
        </w:pBdr>
        <w:spacing w:before="0" w:after="120"/>
        <w:rPr>
          <w:i/>
          <w:color w:val="000000"/>
        </w:rPr>
      </w:pPr>
      <w:bookmarkStart w:id="14" w:name="_heading=h.lnxbz9" w:colFirst="0" w:colLast="0"/>
      <w:bookmarkEnd w:id="14"/>
      <w:r w:rsidRPr="00294512">
        <w:rPr>
          <w:color w:val="000000"/>
        </w:rPr>
        <w:t xml:space="preserve">Veeteenuse taskukohasus ÜVK aladel on saavutatud maksimaalne võimalik tase ehk </w:t>
      </w:r>
      <w:r w:rsidRPr="00294512">
        <w:rPr>
          <w:color w:val="000000"/>
          <w:highlight w:val="white"/>
        </w:rPr>
        <w:t>keskmise tarbimise (3m³) veeteenuse hind jääb alla 2,5% omavalitsuse keskmisest netopalgast</w:t>
      </w:r>
      <w:r w:rsidRPr="00294512">
        <w:rPr>
          <w:color w:val="000000"/>
        </w:rPr>
        <w:t xml:space="preserve">. </w:t>
      </w:r>
      <w:r w:rsidRPr="00294512">
        <w:rPr>
          <w:i/>
          <w:color w:val="000000"/>
        </w:rPr>
        <w:t>Allikas: Keskkonnaagentuur</w:t>
      </w:r>
    </w:p>
    <w:p w14:paraId="33B175E1" w14:textId="77777777" w:rsidR="00074BA2" w:rsidRPr="00294512" w:rsidRDefault="007450A8" w:rsidP="00CF4AB0">
      <w:pPr>
        <w:pBdr>
          <w:top w:val="nil"/>
          <w:left w:val="nil"/>
          <w:bottom w:val="nil"/>
          <w:right w:val="nil"/>
          <w:between w:val="nil"/>
        </w:pBdr>
        <w:spacing w:before="0" w:after="120"/>
        <w:rPr>
          <w:rFonts w:eastAsia="Arial"/>
          <w:color w:val="000000"/>
        </w:rPr>
      </w:pPr>
      <w:r w:rsidRPr="00294512">
        <w:rPr>
          <w:rFonts w:eastAsia="Arial"/>
          <w:smallCaps/>
          <w:color w:val="000000"/>
        </w:rPr>
        <w:t>JÄÄTMEMAJANDUS</w:t>
      </w:r>
    </w:p>
    <w:p w14:paraId="3A03FB80" w14:textId="6E2F39C4" w:rsidR="00074BA2" w:rsidRPr="00294512" w:rsidRDefault="007450A8" w:rsidP="00CF4AB0">
      <w:pPr>
        <w:shd w:val="clear" w:color="auto" w:fill="FFFFFF"/>
        <w:spacing w:before="0" w:after="120"/>
      </w:pPr>
      <w:r w:rsidRPr="00294512">
        <w:t>Jäätmehoolduse korraldamine</w:t>
      </w:r>
      <w:r w:rsidR="007633F1" w:rsidRPr="00294512">
        <w:t xml:space="preserve"> </w:t>
      </w:r>
      <w:r w:rsidRPr="00294512">
        <w:t>on kohaliku omavalitsuse ülesanne. See tähendab nii olmejäätmete, pakendijäätmete, ohtlike jäätmete, ehitus- ja lammutusjäätmete, tervishoiujäätmete kui ka teistest allikatest pärinevate jäätmete kogumise ja/või käitlemise korraldamist vastavalt kehtivatele üleriigilistele õigusaktidele ja riigi jäätmekavale</w:t>
      </w:r>
      <w:r w:rsidR="001C7345" w:rsidRPr="00294512">
        <w:rPr>
          <w:rStyle w:val="Allmrkuseviide"/>
        </w:rPr>
        <w:footnoteReference w:id="51"/>
      </w:r>
      <w:r w:rsidRPr="00294512">
        <w:t>.</w:t>
      </w:r>
    </w:p>
    <w:p w14:paraId="45D43145" w14:textId="47BD1158" w:rsidR="00074BA2" w:rsidRPr="00294512" w:rsidRDefault="007450A8" w:rsidP="00CF4AB0">
      <w:pPr>
        <w:shd w:val="clear" w:color="auto" w:fill="FFFFFF"/>
        <w:spacing w:before="0" w:after="120"/>
      </w:pPr>
      <w:r w:rsidRPr="00294512">
        <w:t>Jäätmehoolduse korraldamise kõrval on oluliseks teemavaldkonnaks ringmajandus, millele üleminek eeldab erinevate osapoolte panust. Kohaliku omavalitsuse tasandil on oluline</w:t>
      </w:r>
      <w:r w:rsidR="007633F1" w:rsidRPr="00294512">
        <w:t xml:space="preserve"> luua võimalused</w:t>
      </w:r>
      <w:r w:rsidRPr="00294512">
        <w:t xml:space="preserve"> toodete elu</w:t>
      </w:r>
      <w:r w:rsidR="007633F1" w:rsidRPr="00294512">
        <w:t>e</w:t>
      </w:r>
      <w:r w:rsidRPr="00294512">
        <w:t xml:space="preserve">a </w:t>
      </w:r>
      <w:r w:rsidR="007633F1" w:rsidRPr="00294512">
        <w:t>pikendamiseks,</w:t>
      </w:r>
      <w:r w:rsidRPr="00294512">
        <w:t xml:space="preserve"> suunat</w:t>
      </w:r>
      <w:r w:rsidR="007633F1" w:rsidRPr="00294512">
        <w:t>es</w:t>
      </w:r>
      <w:r w:rsidRPr="00294512">
        <w:t xml:space="preserve"> juba olemasolevad materjalid ja esemed oma kogukonnas tagasi ringlusesse, seejuures vähendades jäätmeteket ja ressursikasutust nii materjalide tootmises, transpordis kui ka hilisemas jäätmekäitluses. </w:t>
      </w:r>
    </w:p>
    <w:p w14:paraId="787300C0" w14:textId="1EFA06D1" w:rsidR="00074BA2" w:rsidRPr="00294512" w:rsidRDefault="007450A8" w:rsidP="00CF4AB0">
      <w:pPr>
        <w:spacing w:before="0" w:after="120"/>
      </w:pPr>
      <w:r w:rsidRPr="00294512">
        <w:t>Võtmeküsimus on tõsta kõigi osapoolte (sh ettevõtjate ja üksikisikute) teadlikkust keskkonna küsimustes ja tarbijakäitumises (kuidas meie valikud mõju omavad). Lisaks vajab läbi mõtestamist osapoolte rollide jaotus ja vastutuse ulatus/jagamine (riik, KOV, ettevõtted). Ringmajanduse rakendamine võimaldab järgida jäätmehierarhia põhimõt</w:t>
      </w:r>
      <w:r w:rsidR="007633F1" w:rsidRPr="00294512">
        <w:t>et</w:t>
      </w:r>
      <w:r w:rsidRPr="00294512">
        <w:t xml:space="preserve"> eelista</w:t>
      </w:r>
      <w:r w:rsidR="007633F1" w:rsidRPr="00294512">
        <w:t>da</w:t>
      </w:r>
      <w:r w:rsidRPr="00294512">
        <w:t xml:space="preserve"> jäätmetekke vältimi</w:t>
      </w:r>
      <w:r w:rsidR="007633F1" w:rsidRPr="00294512">
        <w:t>st</w:t>
      </w:r>
      <w:r w:rsidRPr="00294512">
        <w:t xml:space="preserve"> ja vähendami</w:t>
      </w:r>
      <w:r w:rsidR="007633F1" w:rsidRPr="00294512">
        <w:t>st</w:t>
      </w:r>
      <w:r w:rsidRPr="00294512">
        <w:t>.</w:t>
      </w:r>
      <w:r w:rsidR="002E0FA1" w:rsidRPr="00294512">
        <w:t xml:space="preserve"> Analüüsi „Lääne-Harju ja Saku valla ringmajanduse toimimis- ja rahastusmudeli väljatöötamine“ viisid läbi Civitta Eesti AS ja OÜ </w:t>
      </w:r>
      <w:proofErr w:type="spellStart"/>
      <w:r w:rsidR="002E0FA1" w:rsidRPr="00294512">
        <w:t>Alkranel</w:t>
      </w:r>
      <w:proofErr w:type="spellEnd"/>
      <w:r w:rsidR="00210B7A" w:rsidRPr="00294512">
        <w:rPr>
          <w:rStyle w:val="Allmrkuseviide"/>
        </w:rPr>
        <w:footnoteReference w:id="52"/>
      </w:r>
      <w:r w:rsidR="00A06C4E" w:rsidRPr="00294512">
        <w:t>.</w:t>
      </w:r>
      <w:r w:rsidR="00235FA6" w:rsidRPr="00294512">
        <w:t xml:space="preserve"> Analüüsis pakuti välja pakutud toime- ja rahatusmudelid paranduskohviku, parandustoa, ringluspunkti, kogukonna ringluskeskuse ja ehitus- ja lammutusjäätmete ringluspunkti kohta. Analüüsi koostamisel viidi läbi ka küsitlus kogukonnas ning aruteluseminarid, samuti küsitlus ettevõtete seas. Kokkuvõtvalt saab öelda, et ringluspunktide võrgustiku potentsiaal vallas on arvestatav, üle poolte küsitlusele vastanutest viskab ära korduskasutuspotentsiaaliga jalanõusid, riideid, tekstiile, kolmandik viskab elektroonikat, neljandik mööblit ja ehitusmaterjale. Iga neljas pigem viskab kasutatud asjad ära, st potentsiaali asjade taaskasutusse võtmiseks on. Ringluspunktid tuleks sisse seada hajusalt valla tihemini asutatud ja kergesti ligipääsetavatesse punktidesse, et annetamine asjade ära viskamise asemel võimalikult mugavaks teha. Umbes pooled vastanutest on valmis annetama. Paranduskeskuse potentsiaal on samuti olemas, kuigi alustada ja elanike tegelikku valmidust erinevate asjade parandamise õppimiseks, tuleks piloteerida paranduskohvikute raames. Valla hajusust ja elanike arvu silmas pidades tõenäoliselt ei ole võrgustiku loomine mõistlik. Küsimustikule vastanutest kolmandik üritab leida võimaluse asjade parandamiseks. Ringluspunkti, paranduskeskuse või parandusteenuse vastu tunnevad huvi enamus vastanutest (81%). Enim ollakse huvitatud jalanõude ja riiete (72%) ning elektroonika (57%) parandusteenusest, 56% on huvitatud töötubadest ja ise parandamisest või tööriistade kasutamisest. Enamus maksaks meistrile, kes asjad parandab. Parandusteenuse kättesaadavust vallas hindab enamus pigem ebarahuldavaks.</w:t>
      </w:r>
    </w:p>
    <w:p w14:paraId="280133F5" w14:textId="1D2CAC76" w:rsidR="003D7962" w:rsidRPr="00294512" w:rsidRDefault="003D7962" w:rsidP="00CF4AB0">
      <w:pPr>
        <w:spacing w:before="0" w:after="120"/>
      </w:pPr>
      <w:r w:rsidRPr="00294512">
        <w:t>Ettevõtjatel tekkivate ja paranduskeskustes/ringluspunktides kasutamiseks sobivate jääkide ringluse potentsiaal on küsitav. Ettevõtjad olid küsimustikule vastamisel passiivsed. Kolmandikul kordus- või taaskasutatavaid materjalide jääke ei teki, tooteid üle ei jää. Jäägid ning kogused on väga erinevad, kogukonna võimalused neid kasutada ilmselt piiratud. Peamiseks eeltingimuseks jääkide ära andmisel on ise ära toomine, mis tähendab arvestatavat ressursikulu, asjalikumate jääkide eest soovitakse ka õiglast hinda, mistõttu nende koondamine on kulukas. Ettevõtted ise valdavalt leiavad, et nad ei saa oma tootmisprotsessides jääke kasutada nt kvaliteedikaalutlustel või siis on huvi taaskasutatud materjalidest toodete vastu väike. Oma jääke ringluspunkti annetaks või müüks 43% vastanutest ning kasutaks tasuta või sümboolse tasu eest (vaid) 32%.</w:t>
      </w:r>
    </w:p>
    <w:p w14:paraId="6EF0BA09" w14:textId="66F56F24" w:rsidR="00074BA2" w:rsidRPr="00294512" w:rsidRDefault="007450A8" w:rsidP="00CF4AB0">
      <w:pPr>
        <w:spacing w:before="0" w:after="120"/>
      </w:pPr>
      <w:r w:rsidRPr="00294512">
        <w:t>Jäätmehoolduse kavandamiseks on Lääne-Harju Vallavolikogu 27.09.2021 vastu võtnud määrusega nr 13 „Saue valla ja Lääne-Harju valla ühine jäätmekava aastateks 2021–2026“</w:t>
      </w:r>
      <w:r w:rsidRPr="00294512">
        <w:rPr>
          <w:vertAlign w:val="superscript"/>
        </w:rPr>
        <w:footnoteReference w:id="53"/>
      </w:r>
      <w:r w:rsidRPr="00294512">
        <w:t>. Jäätmekava sisaldab muuhulgas ka tegevuskava jäätmete liigiti kogumise, sortimise, taaskasutamise ja ringlussevõtu edendamiseks kui ka jäätmetekke vähendamiseks.</w:t>
      </w:r>
      <w:r w:rsidR="009052E2" w:rsidRPr="00294512">
        <w:t xml:space="preserve"> Oluline väljakutse on 2025. aastast rakenduva kohustuse täitmine, nimelt on kohaliku omavalitsuse üksustele seatud kohustus korraldada tekstiilijäätmete lahuskogumine ning keelatud on liigiti kogutud tekstiilijäätmeid ladestada. Seega tuleb kohalikul omavalitsusel tekstiilijäätmete eraldi kogumiseks leida võimalused. Tekstiilijäätmete eraldi kogumine on siiski vaid üks osa lahendusest, kindlasti tuleb tegeleda ka tekstiilijäätmete vähendamisega. Lääne-Harju Vallavalitsus teeb tekstiilijäätmete kaardistamiseks koostööd digitaalne platvormiga </w:t>
      </w:r>
      <w:proofErr w:type="spellStart"/>
      <w:r w:rsidR="009052E2" w:rsidRPr="00294512">
        <w:t>TEXroad'ga</w:t>
      </w:r>
      <w:proofErr w:type="spellEnd"/>
      <w:r w:rsidR="009052E2" w:rsidRPr="00294512">
        <w:t>, mis kogub reaalajas tekstiilijäätmete andmeid. Üheks koostöö tulemiks on ülevaade detailsest andmevoogudest, millest tekib suurem läbipaistvus tekstiilijäätmete tekitajatest ning jäätmekogustest ning mis annab võimaluse kogumislahenduste kavandamiseks.</w:t>
      </w:r>
    </w:p>
    <w:p w14:paraId="241DE7E1" w14:textId="77777777" w:rsidR="00074BA2" w:rsidRPr="00294512" w:rsidRDefault="007450A8" w:rsidP="00CF4AB0">
      <w:pPr>
        <w:spacing w:before="0" w:after="120"/>
        <w:rPr>
          <w:b/>
        </w:rPr>
      </w:pPr>
      <w:r w:rsidRPr="00294512">
        <w:rPr>
          <w:highlight w:val="white"/>
        </w:rPr>
        <w:t>Lääne-Harju valla jäätmehoolduseeskirjaga</w:t>
      </w:r>
      <w:r w:rsidRPr="00294512">
        <w:rPr>
          <w:highlight w:val="white"/>
          <w:vertAlign w:val="superscript"/>
        </w:rPr>
        <w:footnoteReference w:id="54"/>
      </w:r>
      <w:r w:rsidRPr="00294512">
        <w:rPr>
          <w:highlight w:val="white"/>
        </w:rPr>
        <w:t xml:space="preserve"> kehtestatakse nõuded jäätmehoolduse korraldamiseks, korraldatud jäätmeveo rakendamise korra, ehitus- ja lammutusprahi ning tervishoiu- ja veterinaarteenuse osutamisel tekkivate jäätmete käitlemise korra Lääne-Harju valla haldusterritooriumil.</w:t>
      </w:r>
    </w:p>
    <w:p w14:paraId="2A5558EA" w14:textId="5037493C" w:rsidR="00074BA2" w:rsidRPr="00294512" w:rsidRDefault="007450A8" w:rsidP="00CF4AB0">
      <w:pPr>
        <w:spacing w:before="0" w:after="120"/>
        <w:rPr>
          <w:b/>
        </w:rPr>
      </w:pPr>
      <w:r w:rsidRPr="00294512">
        <w:t>Jäätmevaldajate registri</w:t>
      </w:r>
      <w:r w:rsidRPr="00294512">
        <w:rPr>
          <w:vertAlign w:val="superscript"/>
        </w:rPr>
        <w:footnoteReference w:id="55"/>
      </w:r>
      <w:r w:rsidRPr="00294512">
        <w:t xml:space="preserve"> </w:t>
      </w:r>
      <w:r w:rsidRPr="00294512">
        <w:rPr>
          <w:highlight w:val="white"/>
        </w:rPr>
        <w:t>eesmärk on arvestuse pidamine jäätmevaldajate, jäätmevedajate, jäätmetekkekohtade, jäätmeveo lepingu alusel tühjendatavate jäätmemahutite ja jäätmeliikide kohta ning jäätmejaamas arvestuse pidamine jäätmevaldajate ja käideldud jäätmeliikide ning koguste üle.</w:t>
      </w:r>
      <w:r w:rsidR="000C1B4D">
        <w:t xml:space="preserve"> </w:t>
      </w:r>
    </w:p>
    <w:p w14:paraId="2740C900" w14:textId="2F738E1D" w:rsidR="00074BA2" w:rsidRPr="00294512" w:rsidRDefault="007450A8" w:rsidP="00CF4AB0">
      <w:pPr>
        <w:spacing w:before="0" w:after="120"/>
        <w:rPr>
          <w:b/>
        </w:rPr>
      </w:pPr>
      <w:r w:rsidRPr="00294512">
        <w:t>Jäätmete liigiti kogumise toetamiseks on saadud riiklikest meetmetest projektitoetust ohtlike jäätmete kogumisringide korraldamiseks</w:t>
      </w:r>
      <w:r w:rsidRPr="00294512">
        <w:rPr>
          <w:vertAlign w:val="superscript"/>
        </w:rPr>
        <w:footnoteReference w:id="56"/>
      </w:r>
      <w:r w:rsidRPr="00294512">
        <w:t xml:space="preserve"> ja </w:t>
      </w:r>
      <w:proofErr w:type="spellStart"/>
      <w:r w:rsidRPr="00294512">
        <w:t>biojäätmete</w:t>
      </w:r>
      <w:proofErr w:type="spellEnd"/>
      <w:r w:rsidRPr="00294512">
        <w:t xml:space="preserve"> kogumise edendamiseks (kodukompostrite ja kogumismahutite soetamine).</w:t>
      </w:r>
    </w:p>
    <w:p w14:paraId="7B6BBD1E" w14:textId="77A6D4AF" w:rsidR="00074BA2" w:rsidRPr="00294512" w:rsidRDefault="007450A8" w:rsidP="000C1B4D">
      <w:pPr>
        <w:spacing w:before="0" w:after="120"/>
      </w:pPr>
      <w:r w:rsidRPr="00294512">
        <w:t>Koostöös taaskasutusorganisatsioonidega on pakendiseaduse alusel akrediteeritud üks tagatisrahaga pakendite kogumisega tegelev taaskasutusorganisatsioon (Eesti Pandipakend OÜ) ja kolm peamiselt konteinerite kaudu kogutava muu müügipakendiga tegelevat taaskasutusorganisatsiooni - MTÜ Eesti Taaskasutusorganisatsioon (ETO), MTÜ Eesti Pakendiringlus (EPR) ja Tootjavastutusorganisatsioon OÜ (TVO). Jäätmekava tegevuskavas on ühe pideva tegevusena nimetatud pakendikonteinerite suuruse ja asukoha optimeerimine ja koostöö tegemine pakendiorganisatsioonidega.</w:t>
      </w:r>
      <w:r w:rsidR="000C1B4D">
        <w:t xml:space="preserve"> Koostöö taaskasutusorganisatsioonidega ei vasta baastasemele, selle saavutamiseks </w:t>
      </w:r>
      <w:r w:rsidR="000C1B4D" w:rsidRPr="000C1B4D">
        <w:t>hinnatakse, kas omavalitsus on lepingulises koostöös kõigi kolme taaskasutusorganisatsiooniga (</w:t>
      </w:r>
      <w:proofErr w:type="spellStart"/>
      <w:r w:rsidR="000C1B4D" w:rsidRPr="000C1B4D">
        <w:t>Tootjavastustusorganisatsioon</w:t>
      </w:r>
      <w:proofErr w:type="spellEnd"/>
      <w:r w:rsidR="000C1B4D" w:rsidRPr="000C1B4D">
        <w:t xml:space="preserve"> OÜ, Eesti Taaskasutusorganisatsioon MTÜ, Eesti Pakendiringlus). Edasijõudnu tasemel hinnatakse, kas lepinguid on uuendatud viimase viie aasta jooksul.</w:t>
      </w:r>
      <w:r w:rsidR="000C1B4D">
        <w:t xml:space="preserve"> </w:t>
      </w:r>
      <w:r w:rsidR="000C1B4D" w:rsidRPr="000C1B4D">
        <w:rPr>
          <w:i/>
          <w:iCs/>
        </w:rPr>
        <w:t>Allikas: Omavalitsuste küsitlus 2024.a kohta (Regionaal- ja Põllumajandusministeerium)</w:t>
      </w:r>
    </w:p>
    <w:p w14:paraId="6F4329F9" w14:textId="77777777" w:rsidR="00074BA2" w:rsidRPr="00294512" w:rsidRDefault="007450A8" w:rsidP="00CF4AB0">
      <w:pPr>
        <w:spacing w:before="0" w:after="120"/>
      </w:pPr>
      <w:r w:rsidRPr="00294512">
        <w:t>Nõuded on kehtestatud</w:t>
      </w:r>
      <w:r w:rsidRPr="00294512">
        <w:rPr>
          <w:highlight w:val="white"/>
        </w:rPr>
        <w:t xml:space="preserve"> korraldatud jäätmeveo raames kogutud jäätmete edasiseks käitlemiseks. </w:t>
      </w:r>
      <w:r w:rsidRPr="00294512">
        <w:t xml:space="preserve">Jäätmekava tegevuskavas on ühe tegevusena kirjeldatud </w:t>
      </w:r>
      <w:proofErr w:type="spellStart"/>
      <w:r w:rsidRPr="00294512">
        <w:t>kahetasandilise</w:t>
      </w:r>
      <w:proofErr w:type="spellEnd"/>
      <w:r w:rsidRPr="00294512">
        <w:t xml:space="preserve"> korraldatud jäätmeveo hanke korraldamine, et tagada liigiti kogutud jäätmete ringlussevõtt.</w:t>
      </w:r>
    </w:p>
    <w:p w14:paraId="7EAE1BE1" w14:textId="18554298" w:rsidR="00074BA2" w:rsidRPr="00294512" w:rsidRDefault="007450A8" w:rsidP="00CF4AB0">
      <w:pPr>
        <w:spacing w:before="0" w:after="120"/>
      </w:pPr>
      <w:r w:rsidRPr="00294512">
        <w:t xml:space="preserve">Jäätmete edasise käitlemise korraldamine vastab baastasemele ehk on kehtestatud nõuded korraldatud jäätmeveo raames kogutud jäätmete edasiseks käitlemiseks. Edasijõudnud taseme saavutamiseks tuleb liigiti kogutavatele jäätmetele määrata ringlusesse võtmise määrad. Eeskujuliku taseme saavutamiseks on nõue, et vähemalt 50% jäätmeveo raames kogutud jäätmetest on võetud ringlusesse </w:t>
      </w:r>
      <w:r w:rsidRPr="00294512">
        <w:rPr>
          <w:i/>
        </w:rPr>
        <w:t xml:space="preserve">Allikas: </w:t>
      </w:r>
      <w:r w:rsidR="00934461" w:rsidRPr="00294512">
        <w:rPr>
          <w:i/>
        </w:rPr>
        <w:t>Omavalitsuste küsitlus 202</w:t>
      </w:r>
      <w:r w:rsidR="001402F0">
        <w:rPr>
          <w:i/>
        </w:rPr>
        <w:t>4</w:t>
      </w:r>
      <w:r w:rsidR="00934461" w:rsidRPr="00294512">
        <w:rPr>
          <w:i/>
        </w:rPr>
        <w:t>.a kohta (Regionaal- ja Põllumajandusministeerium)</w:t>
      </w:r>
    </w:p>
    <w:p w14:paraId="787092A0" w14:textId="07BA4C5B" w:rsidR="00074BA2" w:rsidRPr="00294512" w:rsidRDefault="007450A8" w:rsidP="00CF4AB0">
      <w:pPr>
        <w:spacing w:before="0" w:after="120"/>
      </w:pPr>
      <w:r w:rsidRPr="00294512">
        <w:t>Jäätmemajanduse teave on avaldatud valla kodulehel</w:t>
      </w:r>
      <w:r w:rsidRPr="00294512">
        <w:rPr>
          <w:vertAlign w:val="superscript"/>
        </w:rPr>
        <w:footnoteReference w:id="57"/>
      </w:r>
      <w:r w:rsidRPr="00294512">
        <w:t>, regulaarselt jagatakse teavet valla ajalehes ja sotsiaalmeedias. Lisaks on toimunud liigiti kogumise teavituskampaaniad valla koolides ja lasteaedades. Kogukonna Rohelise valla algatuse poolt on korraldatud mitmeid seminare</w:t>
      </w:r>
      <w:r w:rsidRPr="00294512">
        <w:rPr>
          <w:vertAlign w:val="superscript"/>
        </w:rPr>
        <w:footnoteReference w:id="58"/>
      </w:r>
      <w:r w:rsidRPr="00294512">
        <w:t xml:space="preserve">. Elanikkonna jäätmemajanduse alase teadlikkuse tõstmisega on saavutatud maksimaalne võimalik tase ehk vallas on kalendriaastas läbi viidud vähemalt üks jäätmemajanduse alane teabepäev, koolitus, infotund või kampaania. </w:t>
      </w:r>
      <w:r w:rsidRPr="00294512">
        <w:rPr>
          <w:i/>
        </w:rPr>
        <w:t xml:space="preserve">Allikas: </w:t>
      </w:r>
      <w:r w:rsidR="00934461" w:rsidRPr="00294512">
        <w:rPr>
          <w:i/>
        </w:rPr>
        <w:t>Omavalitsuste küsitlus 202</w:t>
      </w:r>
      <w:r w:rsidR="001402F0">
        <w:rPr>
          <w:i/>
        </w:rPr>
        <w:t>4</w:t>
      </w:r>
      <w:r w:rsidR="00934461" w:rsidRPr="00294512">
        <w:rPr>
          <w:i/>
        </w:rPr>
        <w:t>.a kohta (Regionaal- ja Põllumajandusministeerium)</w:t>
      </w:r>
    </w:p>
    <w:p w14:paraId="11B60920" w14:textId="5D71900D" w:rsidR="00074BA2" w:rsidRPr="00294512" w:rsidRDefault="007450A8" w:rsidP="00A170F2">
      <w:pPr>
        <w:spacing w:before="0" w:after="120"/>
      </w:pPr>
      <w:r w:rsidRPr="00294512">
        <w:t>Pakendijäätmeid on võimalik ära anda nii avalike kogumismahutite kaudu kui ka lisateenusena korraldatud jäätmeveo raames</w:t>
      </w:r>
      <w:r w:rsidRPr="00294512">
        <w:rPr>
          <w:vertAlign w:val="superscript"/>
        </w:rPr>
        <w:footnoteReference w:id="59"/>
      </w:r>
      <w:r w:rsidRPr="00294512">
        <w:t xml:space="preserve">. </w:t>
      </w:r>
      <w:r w:rsidR="001402F0">
        <w:t>Pakendijäätmete liigiti kogumise võrgustikuga ei ole saavutatud baastase, selle täitmiseks on o</w:t>
      </w:r>
      <w:r w:rsidR="001402F0" w:rsidRPr="001402F0">
        <w:t>mavalitsusel leping taaskasutusorganisatsiooniga, mis vastab pakendiseaduse § 17¹</w:t>
      </w:r>
      <w:r w:rsidR="00A170F2">
        <w:t>. Edasijõudnud taseme saavutamiseks peab p</w:t>
      </w:r>
      <w:r w:rsidR="00A170F2" w:rsidRPr="00A170F2">
        <w:t>ooltes punktides olema võimalik anda ära kõiki pakendite materjale vähemalt kolmeks liigiks eraldi kogutuna (klaas, paber ja papp, plast- ja metallpakend)</w:t>
      </w:r>
      <w:r w:rsidR="00A170F2">
        <w:t xml:space="preserve">. </w:t>
      </w:r>
      <w:r w:rsidR="00A170F2" w:rsidRPr="00A170F2">
        <w:rPr>
          <w:i/>
          <w:iCs/>
        </w:rPr>
        <w:t>Allikas: Omavalitsuste küsitlus 2024.a kohta (Regionaal- ja Põllumajandusministeerium)</w:t>
      </w:r>
    </w:p>
    <w:p w14:paraId="0F88D3FD" w14:textId="19139F0B" w:rsidR="00074BA2" w:rsidRPr="00294512" w:rsidRDefault="007450A8" w:rsidP="00CF4AB0">
      <w:pPr>
        <w:spacing w:before="0" w:after="120"/>
      </w:pPr>
      <w:r w:rsidRPr="00294512">
        <w:t xml:space="preserve">Korraldatud jäätmevedu on olmejäätmete, eelkõige segaolmejäätmete, paberi ja papi, biolagunevate jäätmete ning ajutiselt kogumismahutite vahetusse lähedusse paigutatud suurjäätmete äravedu Lääne-Harju valla territooriumilt. See tähendab, et majapidamises tekkivad olmejäätmed kogub ja transpordib jäätmeveoettevõte, kellele on vald andnud ainuõiguse läbi riigihangete seaduse alusel korraldatud riigihanke. Korraldatud jäätmeveoga on saavutatud maksimaalne võimalik tase ehk vallas korraldatud jäätmeveo raames kogutakse vähemalt järgmised jäätmed liigiti: </w:t>
      </w:r>
      <w:proofErr w:type="spellStart"/>
      <w:r w:rsidRPr="00294512">
        <w:t>segaolme</w:t>
      </w:r>
      <w:proofErr w:type="spellEnd"/>
      <w:r w:rsidRPr="00294512">
        <w:t xml:space="preserve">, paber- </w:t>
      </w:r>
      <w:proofErr w:type="spellStart"/>
      <w:r w:rsidRPr="00294512">
        <w:t>bio</w:t>
      </w:r>
      <w:proofErr w:type="spellEnd"/>
      <w:r w:rsidRPr="00294512">
        <w:t>-, pakend- ning suurjäätmed.</w:t>
      </w:r>
      <w:r w:rsidRPr="00294512">
        <w:rPr>
          <w:i/>
          <w:highlight w:val="white"/>
        </w:rPr>
        <w:t xml:space="preserve"> </w:t>
      </w:r>
      <w:r w:rsidRPr="00294512">
        <w:rPr>
          <w:i/>
        </w:rPr>
        <w:t xml:space="preserve">Allikas: </w:t>
      </w:r>
      <w:r w:rsidR="00934461" w:rsidRPr="00294512">
        <w:rPr>
          <w:i/>
        </w:rPr>
        <w:t>Omavalitsuste küsitlus 202</w:t>
      </w:r>
      <w:r w:rsidR="00C21FC2">
        <w:rPr>
          <w:i/>
        </w:rPr>
        <w:t>4</w:t>
      </w:r>
      <w:r w:rsidR="00934461" w:rsidRPr="00294512">
        <w:rPr>
          <w:i/>
        </w:rPr>
        <w:t>.a kohta (Regionaal- ja Põllumajandusministeerium)</w:t>
      </w:r>
    </w:p>
    <w:p w14:paraId="0F394FB4" w14:textId="77777777" w:rsidR="00074BA2" w:rsidRPr="00294512" w:rsidRDefault="007450A8" w:rsidP="00CF4AB0">
      <w:pPr>
        <w:spacing w:before="0" w:after="120"/>
      </w:pPr>
      <w:r w:rsidRPr="00294512">
        <w:t>Lääne-Harju Vallavalitsuse korraldatud riigihanke (viitenumber 231162) tulemusel osutab korraldatud jäätmeveo teenust Lääne-Harju valla territooriumil Eesti Keskkonnateenused AS</w:t>
      </w:r>
      <w:r w:rsidRPr="00294512">
        <w:rPr>
          <w:vertAlign w:val="superscript"/>
        </w:rPr>
        <w:footnoteReference w:id="60"/>
      </w:r>
      <w:r w:rsidRPr="00294512">
        <w:t xml:space="preserve">. </w:t>
      </w:r>
    </w:p>
    <w:p w14:paraId="24B3681C" w14:textId="61193FD0" w:rsidR="00074BA2" w:rsidRPr="00294512" w:rsidRDefault="007450A8" w:rsidP="00CF4AB0">
      <w:pPr>
        <w:spacing w:before="0" w:after="120"/>
      </w:pPr>
      <w:bookmarkStart w:id="15" w:name="_heading=h.35nkun2" w:colFirst="0" w:colLast="0"/>
      <w:bookmarkEnd w:id="15"/>
      <w:r w:rsidRPr="00294512">
        <w:t>Valla elanikel on võimalik kasutada liigiti kogutud jäätmete äraandmiseks Karjaküla jäätmejaama, Paldiski jäätmepunkti ja Keila jäätmejaama. Täiendavalt on võimalus kasutada ka ettevõtete kogumispunkte näiteks vanametalli ja ehitus- ja lammutusjäätmete äraandmiseks</w:t>
      </w:r>
      <w:r w:rsidRPr="00294512">
        <w:rPr>
          <w:vertAlign w:val="superscript"/>
        </w:rPr>
        <w:footnoteReference w:id="61"/>
      </w:r>
      <w:r w:rsidRPr="00294512">
        <w:t xml:space="preserve">. Jäätmejaamade lahtiolekuaegade paindlikkusega on saavutatud maksimaalne võimalik tase ehk jäätme- ja keskkonnajaamade lahtiolekuajad on paindlikud võimaldades jäätmete jäätmeid ära anda ka puhkepäevadel. </w:t>
      </w:r>
      <w:r w:rsidRPr="00294512">
        <w:rPr>
          <w:i/>
        </w:rPr>
        <w:t>Allikas: Omavalitsuste küsitlus 202</w:t>
      </w:r>
      <w:r w:rsidR="00C21FC2">
        <w:rPr>
          <w:i/>
        </w:rPr>
        <w:t>4</w:t>
      </w:r>
      <w:r w:rsidRPr="00294512">
        <w:rPr>
          <w:i/>
        </w:rPr>
        <w:t>.a kohta (</w:t>
      </w:r>
      <w:r w:rsidR="00D471BF" w:rsidRPr="00294512">
        <w:rPr>
          <w:i/>
        </w:rPr>
        <w:t>Regionaal- ja Põllumajandusministeerium</w:t>
      </w:r>
      <w:r w:rsidRPr="00294512">
        <w:rPr>
          <w:i/>
        </w:rPr>
        <w:t>)</w:t>
      </w:r>
    </w:p>
    <w:p w14:paraId="11ADCB19" w14:textId="530A8D8F" w:rsidR="00074BA2" w:rsidRPr="00294512" w:rsidRDefault="007450A8" w:rsidP="00CF4AB0">
      <w:pPr>
        <w:spacing w:before="0" w:after="120"/>
        <w:rPr>
          <w:highlight w:val="white"/>
        </w:rPr>
      </w:pPr>
      <w:r w:rsidRPr="00294512">
        <w:rPr>
          <w:highlight w:val="white"/>
        </w:rPr>
        <w:t xml:space="preserve">Lääne-Harju valla elanikele on tagatud keskkonnaministri määruse "Olmejäätmete liigiti kogumise ja sortimise nõuded ja kord ning sorditud jäätmete liigitamise alused" § 2 lg 3 nimetatud jäätmeliikide ära andmise võimalus tagatud </w:t>
      </w:r>
      <w:r w:rsidRPr="00294512">
        <w:t>Karjaküla jäätmejaama, Paldiski jäätmepunkti ja Keila jäätmejaama teenuste kaudu. Täiendavalt korraldatakse näiteks ohtlike jäätmete kogumisringe, kasutuskõlblike tekstiilide kogumist kogumisringide kaudu</w:t>
      </w:r>
      <w:r w:rsidR="001469DE" w:rsidRPr="00294512">
        <w:t xml:space="preserve"> koostöös MTÜ-ga Uuskasutuskeskus</w:t>
      </w:r>
      <w:r w:rsidRPr="00294512">
        <w:t>.</w:t>
      </w:r>
    </w:p>
    <w:p w14:paraId="53553827" w14:textId="25D1DBED" w:rsidR="00074BA2" w:rsidRPr="00294512" w:rsidRDefault="007450A8" w:rsidP="00CF4AB0">
      <w:pPr>
        <w:spacing w:before="0" w:after="120"/>
      </w:pPr>
      <w:bookmarkStart w:id="16" w:name="_heading=h.1ksv4uv" w:colFirst="0" w:colLast="0"/>
      <w:bookmarkEnd w:id="16"/>
      <w:r w:rsidRPr="00294512">
        <w:t xml:space="preserve">Jäätmete liigiti vastuvõtt jäätmejaamas on saavutatud maksimaalne võimalik tase ehk vald on taganud korduskasutuse süsteemi. See tähendab, et jäätmejaamas võetakse korduskasutatavaid asju nagu mööblit, elektroonikat jms vastu näiteks selleks eraldi ettenähtud ruumis ja sealt saavad soovijad neid asju endale soetada. Korduskasutus aitab jäätmeteket vähendada või vältida ning säästa loodusressursse uute toodete tootmiseks. </w:t>
      </w:r>
      <w:r w:rsidR="00C21FC2" w:rsidRPr="00C21FC2">
        <w:rPr>
          <w:i/>
        </w:rPr>
        <w:t>Allikas: Omavalitsuste küsitlus 2024.a kohta (Regionaal- ja Põllumajandusministeerium)</w:t>
      </w:r>
    </w:p>
    <w:p w14:paraId="0758013F" w14:textId="456AF3C5" w:rsidR="00074BA2" w:rsidRPr="00294512" w:rsidRDefault="007450A8" w:rsidP="00CF4AB0">
      <w:pPr>
        <w:spacing w:before="0" w:after="120"/>
      </w:pPr>
      <w:bookmarkStart w:id="17" w:name="_heading=h.44sinio" w:colFirst="0" w:colLast="0"/>
      <w:bookmarkEnd w:id="17"/>
      <w:r w:rsidRPr="00294512">
        <w:t>Jäätmekorralduse info kodulehel on saavutatud maksimaalne võimalik tase ehk jäätmemajanduse teave on avaldatud valla kodulehel</w:t>
      </w:r>
      <w:r w:rsidRPr="00294512">
        <w:rPr>
          <w:vertAlign w:val="superscript"/>
        </w:rPr>
        <w:footnoteReference w:id="62"/>
      </w:r>
      <w:r w:rsidRPr="00294512">
        <w:t xml:space="preserve">, regulaarselt jagatakse teavet valla ajalehes ja sotsiaalmeedias. </w:t>
      </w:r>
      <w:r w:rsidRPr="00294512">
        <w:rPr>
          <w:i/>
        </w:rPr>
        <w:t>Allikas: Omavalitsuste küsitlus 202</w:t>
      </w:r>
      <w:r w:rsidR="00C21FC2">
        <w:rPr>
          <w:i/>
        </w:rPr>
        <w:t>4</w:t>
      </w:r>
      <w:r w:rsidRPr="00294512">
        <w:rPr>
          <w:i/>
        </w:rPr>
        <w:t>.a kohta (</w:t>
      </w:r>
      <w:r w:rsidR="00D471BF" w:rsidRPr="00294512">
        <w:rPr>
          <w:i/>
        </w:rPr>
        <w:t>Regionaal- ja Põllumajandusministeerium</w:t>
      </w:r>
      <w:r w:rsidRPr="00294512">
        <w:rPr>
          <w:i/>
        </w:rPr>
        <w:t>)</w:t>
      </w:r>
    </w:p>
    <w:p w14:paraId="0795EE79" w14:textId="1DEA52A1" w:rsidR="00C21FC2" w:rsidRPr="00C21FC2" w:rsidRDefault="007450A8" w:rsidP="00C21FC2">
      <w:pPr>
        <w:spacing w:before="0" w:after="120"/>
        <w:rPr>
          <w:i/>
          <w:iCs/>
        </w:rPr>
      </w:pPr>
      <w:r w:rsidRPr="00294512">
        <w:t xml:space="preserve">Pakendijäätmete liigiti kogumine tekkekohalt on saavutatud maksimaalne võimalik tase ehk korraldatud jäätmeveo raames on pakendijäätmete kohtkogumine võimaldatud kõigile jäätmevaldajatele (nii tihe- kui </w:t>
      </w:r>
      <w:proofErr w:type="spellStart"/>
      <w:r w:rsidRPr="00294512">
        <w:t>hajaasustuses</w:t>
      </w:r>
      <w:proofErr w:type="spellEnd"/>
      <w:r w:rsidRPr="00294512">
        <w:t xml:space="preserve">). </w:t>
      </w:r>
      <w:r w:rsidR="00C21FC2" w:rsidRPr="00C21FC2">
        <w:rPr>
          <w:i/>
          <w:iCs/>
        </w:rPr>
        <w:t>Allikas: Omavalitsuste küsitlus 2024.a kohta (Regionaal- ja Põllumajandusministeerium)</w:t>
      </w:r>
    </w:p>
    <w:p w14:paraId="187C55EB" w14:textId="19B36F88" w:rsidR="00074BA2" w:rsidRDefault="007450A8" w:rsidP="00CF4AB0">
      <w:pPr>
        <w:spacing w:before="0" w:after="120"/>
        <w:rPr>
          <w:i/>
        </w:rPr>
      </w:pPr>
      <w:bookmarkStart w:id="18" w:name="_heading=h.2jxsxqh" w:colFirst="0" w:colLast="0"/>
      <w:bookmarkEnd w:id="18"/>
      <w:r w:rsidRPr="00294512">
        <w:t xml:space="preserve">Elanike rahulolu jäätmeveo korraldusega hindasid küsitluses osalejad oma kodukoha (või omavalitsuse) jäätmekäitluse rahulolu edasijõudnud tasemele, mille hinne on vähemalt üle 65. Tulemused skaalal 1-10 (1 - „Ei ole üldse rahul“, 10 - „Väga rahul“) on teisendatud skaalale 0-100, kus tulemus üle 65 on rahuldav ja üle 75 hea. </w:t>
      </w:r>
      <w:r w:rsidRPr="00294512">
        <w:rPr>
          <w:i/>
        </w:rPr>
        <w:t>Allikas: Rahandusministeeriumi tellitud rahulolu-uuring 202</w:t>
      </w:r>
      <w:r w:rsidR="00C21FC2">
        <w:rPr>
          <w:i/>
        </w:rPr>
        <w:t>4</w:t>
      </w:r>
    </w:p>
    <w:p w14:paraId="5AA650BE" w14:textId="22B73A85" w:rsidR="00C21FC2" w:rsidRPr="00C21FC2" w:rsidRDefault="00C21FC2" w:rsidP="00C21FC2">
      <w:pPr>
        <w:spacing w:before="0" w:after="120"/>
        <w:rPr>
          <w:iCs/>
        </w:rPr>
      </w:pPr>
      <w:r>
        <w:rPr>
          <w:iCs/>
        </w:rPr>
        <w:t xml:space="preserve">Elanike rahulolu jäätmete kogumiskohtade kättesaadavust hinnati baastasemele, edasijõudnud taseme saavutamiseks </w:t>
      </w:r>
      <w:r w:rsidRPr="00C21FC2">
        <w:rPr>
          <w:iCs/>
        </w:rPr>
        <w:t>on seatud lävendid vastavalt edasijõudnu tasemel hinne 65 ja eeskujulikul tasemel hinne 75</w:t>
      </w:r>
      <w:r>
        <w:rPr>
          <w:iCs/>
        </w:rPr>
        <w:t xml:space="preserve">. </w:t>
      </w:r>
      <w:r w:rsidRPr="00C21FC2">
        <w:rPr>
          <w:i/>
          <w:iCs/>
        </w:rPr>
        <w:t>Allikas: Regionaal- ja Põllumajandusministeeriumi tellitud rahulolu-uuring 2024</w:t>
      </w:r>
    </w:p>
    <w:p w14:paraId="09D61CCE" w14:textId="216A66F6" w:rsidR="00074BA2" w:rsidRPr="00294512" w:rsidRDefault="00830340" w:rsidP="00830340">
      <w:pPr>
        <w:spacing w:before="0" w:after="120"/>
      </w:pPr>
      <w:r>
        <w:t>Olme</w:t>
      </w:r>
      <w:r w:rsidR="007450A8" w:rsidRPr="00294512">
        <w:t xml:space="preserve">jäätmete liigiti </w:t>
      </w:r>
      <w:r>
        <w:t>kogumise maht ei vasta baastasemele. Selle saavutamiseks h</w:t>
      </w:r>
      <w:r w:rsidRPr="00830340">
        <w:t>innatakse omavalitsuse olme- ja pakendijäätmete liigiti kogumise mahu suhet jäätmete kogutekkega. Kogujäätmete arvestuse alla loetakse alamgrupid "pakendid" ning "olmejäätmed (</w:t>
      </w:r>
      <w:proofErr w:type="spellStart"/>
      <w:r w:rsidRPr="00830340">
        <w:t>kodumajapidamisjäätmed</w:t>
      </w:r>
      <w:proofErr w:type="spellEnd"/>
      <w:r w:rsidRPr="00830340">
        <w:t xml:space="preserve"> ja samalaadsed kaubandus-, tööstus- ja ametiasutusjäätmed), sealhulgas liigiti kogutud jäätmed". Liigiti kogutud jäätmeteks loetakse samad grupid ILMA "prügi (segaolmejäätmed)" ja "prügi (segaolmejäätmete) sortimisjääkideta". Erinevate tasemete täitmiseks on seatud lävendid vastavalt baastasemel vähemalt 40%, edasijõudnu tasemel vähemalt 50% ja eeskujulikul tasemel vähemalt 60% olme- ja pakendijäätmetest kogutakse liigiti.</w:t>
      </w:r>
      <w:r>
        <w:t xml:space="preserve"> </w:t>
      </w:r>
      <w:r w:rsidRPr="00830340">
        <w:rPr>
          <w:i/>
          <w:iCs/>
        </w:rPr>
        <w:t>Allikas: Keskkonnaagentuur</w:t>
      </w:r>
    </w:p>
    <w:p w14:paraId="761BD071" w14:textId="77777777" w:rsidR="00074BA2" w:rsidRPr="00294512" w:rsidRDefault="007450A8" w:rsidP="009D7B9C">
      <w:pPr>
        <w:spacing w:after="120"/>
        <w:rPr>
          <w:b/>
        </w:rPr>
      </w:pPr>
      <w:r w:rsidRPr="00294512">
        <w:rPr>
          <w:b/>
        </w:rPr>
        <w:t>Väljakutsed ja kavandatavad tegevused:</w:t>
      </w:r>
    </w:p>
    <w:p w14:paraId="24187571" w14:textId="0ADD1550" w:rsidR="00074BA2" w:rsidRPr="00294512" w:rsidRDefault="00B261BE" w:rsidP="00B261BE">
      <w:pPr>
        <w:pBdr>
          <w:top w:val="nil"/>
          <w:left w:val="nil"/>
          <w:bottom w:val="nil"/>
          <w:right w:val="nil"/>
          <w:between w:val="nil"/>
        </w:pBdr>
        <w:spacing w:before="0" w:after="120"/>
        <w:ind w:left="567" w:hanging="567"/>
        <w:rPr>
          <w:color w:val="000000"/>
        </w:rPr>
      </w:pPr>
      <w:r w:rsidRPr="00294512">
        <w:rPr>
          <w:color w:val="000000"/>
        </w:rPr>
        <w:t>3.1</w:t>
      </w:r>
      <w:r w:rsidRPr="00294512">
        <w:rPr>
          <w:color w:val="000000"/>
        </w:rPr>
        <w:tab/>
      </w:r>
      <w:r w:rsidR="007450A8" w:rsidRPr="00294512">
        <w:rPr>
          <w:color w:val="000000"/>
        </w:rPr>
        <w:t>Asulakeskuste korrastamine</w:t>
      </w:r>
      <w:r w:rsidR="00AC2D7F">
        <w:rPr>
          <w:color w:val="000000"/>
        </w:rPr>
        <w:t xml:space="preserve"> </w:t>
      </w:r>
      <w:r w:rsidR="007450A8" w:rsidRPr="00294512">
        <w:rPr>
          <w:color w:val="000000"/>
        </w:rPr>
        <w:t>sh Lehola ja Padise asulakeskuse arendamine, Klooga ja Rummu</w:t>
      </w:r>
      <w:r w:rsidR="00E43FD2">
        <w:rPr>
          <w:color w:val="000000"/>
        </w:rPr>
        <w:t xml:space="preserve">, </w:t>
      </w:r>
      <w:r w:rsidR="007450A8" w:rsidRPr="00294512">
        <w:rPr>
          <w:color w:val="000000"/>
        </w:rPr>
        <w:t>Harju-Risti, Karjaküla ja Ämari asulakeskuse korrastamine ning Paldiski linnapargi ja Vasalemma mõisapargi rekonstrueerimine</w:t>
      </w:r>
    </w:p>
    <w:p w14:paraId="595E233A" w14:textId="57EEF8D4" w:rsidR="00074BA2" w:rsidRPr="00294512" w:rsidRDefault="00905FD0" w:rsidP="00B261BE">
      <w:pPr>
        <w:pBdr>
          <w:top w:val="nil"/>
          <w:left w:val="nil"/>
          <w:bottom w:val="nil"/>
          <w:right w:val="nil"/>
          <w:between w:val="nil"/>
        </w:pBdr>
        <w:spacing w:before="0" w:after="120"/>
        <w:ind w:left="567" w:hanging="567"/>
        <w:rPr>
          <w:color w:val="000000"/>
        </w:rPr>
      </w:pPr>
      <w:r w:rsidRPr="00294512">
        <w:rPr>
          <w:color w:val="000000"/>
        </w:rPr>
        <w:t>3.</w:t>
      </w:r>
      <w:r w:rsidR="00B261BE" w:rsidRPr="00294512">
        <w:rPr>
          <w:color w:val="000000"/>
        </w:rPr>
        <w:t>2</w:t>
      </w:r>
      <w:r w:rsidRPr="00294512">
        <w:rPr>
          <w:color w:val="000000"/>
        </w:rPr>
        <w:tab/>
      </w:r>
      <w:r w:rsidR="007450A8" w:rsidRPr="00294512">
        <w:rPr>
          <w:color w:val="000000"/>
        </w:rPr>
        <w:t>Valla jäätmemajanduse arendamine, tegevused vastavalt kehtestatud jäätmekavale</w:t>
      </w:r>
    </w:p>
    <w:p w14:paraId="0B7A443C" w14:textId="1C6FA020" w:rsidR="00074BA2" w:rsidRPr="00294512" w:rsidRDefault="00905FD0" w:rsidP="00B261BE">
      <w:pPr>
        <w:pBdr>
          <w:top w:val="nil"/>
          <w:left w:val="nil"/>
          <w:bottom w:val="nil"/>
          <w:right w:val="nil"/>
          <w:between w:val="nil"/>
        </w:pBdr>
        <w:spacing w:before="0" w:after="120"/>
        <w:ind w:left="567" w:hanging="567"/>
        <w:rPr>
          <w:color w:val="000000"/>
        </w:rPr>
      </w:pPr>
      <w:r w:rsidRPr="00294512">
        <w:rPr>
          <w:color w:val="000000"/>
        </w:rPr>
        <w:t>3.</w:t>
      </w:r>
      <w:r w:rsidR="00B261BE" w:rsidRPr="00294512">
        <w:rPr>
          <w:color w:val="000000"/>
        </w:rPr>
        <w:t>3</w:t>
      </w:r>
      <w:r w:rsidRPr="00294512">
        <w:rPr>
          <w:color w:val="000000"/>
        </w:rPr>
        <w:tab/>
      </w:r>
      <w:r w:rsidR="007450A8" w:rsidRPr="00294512">
        <w:rPr>
          <w:color w:val="000000"/>
        </w:rPr>
        <w:t>Ühisveevärgi- ja kanalisatsioonisüsteemide rajamine ja rekonstrueerimine vastavalt ühisveevärgi ja -kanalisatsiooni arendamise kavale</w:t>
      </w:r>
    </w:p>
    <w:p w14:paraId="6C98754E" w14:textId="05D57A65" w:rsidR="00074BA2" w:rsidRPr="00294512" w:rsidRDefault="00905FD0" w:rsidP="00B261BE">
      <w:pPr>
        <w:pBdr>
          <w:top w:val="nil"/>
          <w:left w:val="nil"/>
          <w:bottom w:val="nil"/>
          <w:right w:val="nil"/>
          <w:between w:val="nil"/>
        </w:pBdr>
        <w:spacing w:before="0" w:after="120"/>
        <w:ind w:left="567" w:hanging="567"/>
        <w:rPr>
          <w:color w:val="000000"/>
        </w:rPr>
      </w:pPr>
      <w:r w:rsidRPr="00294512">
        <w:rPr>
          <w:color w:val="000000"/>
        </w:rPr>
        <w:t>3.</w:t>
      </w:r>
      <w:r w:rsidR="00B261BE" w:rsidRPr="00294512">
        <w:rPr>
          <w:color w:val="000000"/>
        </w:rPr>
        <w:t>4</w:t>
      </w:r>
      <w:r w:rsidRPr="00294512">
        <w:rPr>
          <w:color w:val="000000"/>
        </w:rPr>
        <w:tab/>
      </w:r>
      <w:r w:rsidR="00A74724" w:rsidRPr="00794333">
        <w:rPr>
          <w:color w:val="000000"/>
        </w:rPr>
        <w:t>Vallale kuuluvat</w:t>
      </w:r>
      <w:r w:rsidR="001016CE" w:rsidRPr="00794333">
        <w:rPr>
          <w:color w:val="000000"/>
        </w:rPr>
        <w:t>el maaüksustel l</w:t>
      </w:r>
      <w:r w:rsidR="007450A8" w:rsidRPr="00794333">
        <w:rPr>
          <w:color w:val="000000"/>
        </w:rPr>
        <w:t>agunenud</w:t>
      </w:r>
      <w:r w:rsidR="007450A8" w:rsidRPr="00294512">
        <w:rPr>
          <w:color w:val="000000"/>
        </w:rPr>
        <w:t xml:space="preserve"> ehitiste korrastamine või lammutamine</w:t>
      </w:r>
    </w:p>
    <w:p w14:paraId="2FD9246D" w14:textId="5C47054D" w:rsidR="00074BA2" w:rsidRPr="00294512" w:rsidRDefault="00905FD0" w:rsidP="00B261BE">
      <w:pPr>
        <w:pBdr>
          <w:top w:val="nil"/>
          <w:left w:val="nil"/>
          <w:bottom w:val="nil"/>
          <w:right w:val="nil"/>
          <w:between w:val="nil"/>
        </w:pBdr>
        <w:spacing w:before="0" w:after="120"/>
        <w:ind w:left="567" w:hanging="567"/>
        <w:rPr>
          <w:color w:val="000000"/>
        </w:rPr>
      </w:pPr>
      <w:r w:rsidRPr="00294512">
        <w:rPr>
          <w:color w:val="000000"/>
        </w:rPr>
        <w:t>3.</w:t>
      </w:r>
      <w:r w:rsidR="00B261BE" w:rsidRPr="00294512">
        <w:rPr>
          <w:color w:val="000000"/>
        </w:rPr>
        <w:t>5</w:t>
      </w:r>
      <w:r w:rsidRPr="00294512">
        <w:rPr>
          <w:color w:val="000000"/>
        </w:rPr>
        <w:tab/>
      </w:r>
      <w:r w:rsidR="007450A8" w:rsidRPr="00294512">
        <w:rPr>
          <w:color w:val="000000"/>
        </w:rPr>
        <w:t xml:space="preserve">Pakri saarte elukeskkonna ja esmavajalike teenuste arendamine </w:t>
      </w:r>
    </w:p>
    <w:p w14:paraId="38574370" w14:textId="6795C1F3" w:rsidR="00074BA2" w:rsidRPr="00294512" w:rsidRDefault="00905FD0" w:rsidP="00B261BE">
      <w:pPr>
        <w:pBdr>
          <w:top w:val="nil"/>
          <w:left w:val="nil"/>
          <w:bottom w:val="nil"/>
          <w:right w:val="nil"/>
          <w:between w:val="nil"/>
        </w:pBdr>
        <w:spacing w:before="0" w:after="120"/>
        <w:ind w:left="567" w:hanging="567"/>
        <w:rPr>
          <w:color w:val="000000"/>
        </w:rPr>
      </w:pPr>
      <w:r w:rsidRPr="00294512">
        <w:rPr>
          <w:color w:val="000000"/>
        </w:rPr>
        <w:t>3.</w:t>
      </w:r>
      <w:r w:rsidR="00B261BE" w:rsidRPr="00294512">
        <w:rPr>
          <w:color w:val="000000"/>
        </w:rPr>
        <w:t>6</w:t>
      </w:r>
      <w:r w:rsidRPr="00294512">
        <w:rPr>
          <w:color w:val="000000"/>
        </w:rPr>
        <w:tab/>
      </w:r>
      <w:r w:rsidR="007450A8" w:rsidRPr="00294512">
        <w:rPr>
          <w:color w:val="000000"/>
        </w:rPr>
        <w:t>Tiheasustusalade elanike aiamaakasutuse korrastamine ja</w:t>
      </w:r>
      <w:r w:rsidR="001016CE" w:rsidRPr="00294512">
        <w:rPr>
          <w:color w:val="000000"/>
        </w:rPr>
        <w:t xml:space="preserve"> </w:t>
      </w:r>
      <w:r w:rsidR="001016CE" w:rsidRPr="00794333">
        <w:rPr>
          <w:color w:val="000000"/>
        </w:rPr>
        <w:t>võimalusel</w:t>
      </w:r>
      <w:r w:rsidR="007450A8" w:rsidRPr="00294512">
        <w:rPr>
          <w:color w:val="000000"/>
        </w:rPr>
        <w:t xml:space="preserve"> seadustamine</w:t>
      </w:r>
    </w:p>
    <w:p w14:paraId="06C2F15D" w14:textId="5EAF7766" w:rsidR="00074BA2" w:rsidRPr="00294512" w:rsidRDefault="00905FD0" w:rsidP="00B261BE">
      <w:pPr>
        <w:pBdr>
          <w:top w:val="nil"/>
          <w:left w:val="nil"/>
          <w:bottom w:val="nil"/>
          <w:right w:val="nil"/>
          <w:between w:val="nil"/>
        </w:pBdr>
        <w:spacing w:before="0" w:after="120"/>
        <w:ind w:left="567" w:hanging="567"/>
        <w:rPr>
          <w:color w:val="000000"/>
        </w:rPr>
      </w:pPr>
      <w:r w:rsidRPr="00294512">
        <w:rPr>
          <w:color w:val="000000"/>
        </w:rPr>
        <w:t>3.</w:t>
      </w:r>
      <w:r w:rsidR="00B261BE" w:rsidRPr="00294512">
        <w:rPr>
          <w:color w:val="000000"/>
        </w:rPr>
        <w:t>7</w:t>
      </w:r>
      <w:r w:rsidRPr="00294512">
        <w:rPr>
          <w:color w:val="000000"/>
        </w:rPr>
        <w:tab/>
      </w:r>
      <w:proofErr w:type="spellStart"/>
      <w:r w:rsidR="007450A8" w:rsidRPr="00294512">
        <w:rPr>
          <w:color w:val="000000"/>
        </w:rPr>
        <w:t>Hajaasustusega</w:t>
      </w:r>
      <w:proofErr w:type="spellEnd"/>
      <w:r w:rsidR="007450A8" w:rsidRPr="00294512">
        <w:rPr>
          <w:color w:val="000000"/>
        </w:rPr>
        <w:t xml:space="preserve"> maapiirkondades elavate perede elutingimuste parandamine sh </w:t>
      </w:r>
      <w:proofErr w:type="spellStart"/>
      <w:r w:rsidR="007450A8" w:rsidRPr="00294512">
        <w:rPr>
          <w:color w:val="000000"/>
        </w:rPr>
        <w:t>hajaasustuse</w:t>
      </w:r>
      <w:proofErr w:type="spellEnd"/>
      <w:r w:rsidR="007450A8" w:rsidRPr="00294512">
        <w:rPr>
          <w:color w:val="000000"/>
        </w:rPr>
        <w:t xml:space="preserve"> programmi taotlusvooru korraldamine</w:t>
      </w:r>
    </w:p>
    <w:p w14:paraId="7FB22FCF" w14:textId="504EC69E" w:rsidR="00074BA2" w:rsidRPr="00294512" w:rsidRDefault="00905FD0" w:rsidP="00B261BE">
      <w:pPr>
        <w:pBdr>
          <w:top w:val="nil"/>
          <w:left w:val="nil"/>
          <w:bottom w:val="nil"/>
          <w:right w:val="nil"/>
          <w:between w:val="nil"/>
        </w:pBdr>
        <w:spacing w:before="0" w:after="120"/>
        <w:ind w:left="567" w:hanging="567"/>
        <w:rPr>
          <w:color w:val="000000"/>
        </w:rPr>
      </w:pPr>
      <w:r w:rsidRPr="00294512">
        <w:rPr>
          <w:color w:val="000000"/>
        </w:rPr>
        <w:t>3.</w:t>
      </w:r>
      <w:r w:rsidR="00B261BE" w:rsidRPr="00294512">
        <w:rPr>
          <w:color w:val="000000"/>
        </w:rPr>
        <w:t>8</w:t>
      </w:r>
      <w:r w:rsidRPr="00294512">
        <w:rPr>
          <w:color w:val="000000"/>
        </w:rPr>
        <w:tab/>
      </w:r>
      <w:r w:rsidR="007450A8" w:rsidRPr="00294512">
        <w:rPr>
          <w:color w:val="000000"/>
        </w:rPr>
        <w:t>Korterelamute õuealade haljastuse ja hoovide korrastamise toetamine ning aiandusühistutele jäätmemajade taotlusvooru korraldamine</w:t>
      </w:r>
    </w:p>
    <w:p w14:paraId="71E10CC9" w14:textId="53B73378" w:rsidR="00074BA2" w:rsidRPr="00294512" w:rsidRDefault="00B261BE" w:rsidP="00B261BE">
      <w:pPr>
        <w:pBdr>
          <w:top w:val="nil"/>
          <w:left w:val="nil"/>
          <w:bottom w:val="nil"/>
          <w:right w:val="nil"/>
          <w:between w:val="nil"/>
        </w:pBdr>
        <w:spacing w:before="0" w:after="120"/>
        <w:ind w:left="567" w:hanging="567"/>
        <w:rPr>
          <w:color w:val="000000"/>
        </w:rPr>
      </w:pPr>
      <w:r w:rsidRPr="00294512">
        <w:rPr>
          <w:color w:val="000000"/>
        </w:rPr>
        <w:t>3.9</w:t>
      </w:r>
      <w:r w:rsidRPr="00294512">
        <w:rPr>
          <w:color w:val="000000"/>
        </w:rPr>
        <w:tab/>
      </w:r>
      <w:r w:rsidR="007450A8" w:rsidRPr="00294512">
        <w:rPr>
          <w:color w:val="000000"/>
        </w:rPr>
        <w:t xml:space="preserve">Kalmistute majandamine sh Paldiski ja Madise uue kalmistu laiendamine </w:t>
      </w:r>
    </w:p>
    <w:p w14:paraId="61B46D22" w14:textId="44A28F38" w:rsidR="00074BA2" w:rsidRPr="00294512" w:rsidRDefault="00B261BE" w:rsidP="00B261BE">
      <w:pPr>
        <w:pBdr>
          <w:top w:val="nil"/>
          <w:left w:val="nil"/>
          <w:bottom w:val="nil"/>
          <w:right w:val="nil"/>
          <w:between w:val="nil"/>
        </w:pBdr>
        <w:spacing w:before="0" w:after="120"/>
        <w:ind w:left="567" w:hanging="567"/>
        <w:rPr>
          <w:color w:val="000000"/>
        </w:rPr>
      </w:pPr>
      <w:r w:rsidRPr="00294512">
        <w:rPr>
          <w:color w:val="000000"/>
        </w:rPr>
        <w:t>3.10</w:t>
      </w:r>
      <w:r w:rsidRPr="00294512">
        <w:rPr>
          <w:color w:val="000000"/>
        </w:rPr>
        <w:tab/>
      </w:r>
      <w:r w:rsidR="007450A8" w:rsidRPr="00294512">
        <w:rPr>
          <w:color w:val="000000"/>
        </w:rPr>
        <w:t>Uute elurajoonide planeerimine valla asustus-üksustes sh Keila-Joa, Padise ja Paldiski elamualade planeerimine</w:t>
      </w:r>
    </w:p>
    <w:p w14:paraId="61CBA3C4" w14:textId="36543E6B" w:rsidR="00074BA2" w:rsidRPr="00294512" w:rsidRDefault="00B261BE" w:rsidP="00B261BE">
      <w:pPr>
        <w:pBdr>
          <w:top w:val="nil"/>
          <w:left w:val="nil"/>
          <w:bottom w:val="nil"/>
          <w:right w:val="nil"/>
          <w:between w:val="nil"/>
        </w:pBdr>
        <w:spacing w:before="0" w:after="120"/>
        <w:ind w:left="567" w:hanging="567"/>
        <w:rPr>
          <w:color w:val="000000"/>
        </w:rPr>
      </w:pPr>
      <w:r w:rsidRPr="00294512">
        <w:rPr>
          <w:color w:val="000000"/>
        </w:rPr>
        <w:t>3.11</w:t>
      </w:r>
      <w:r w:rsidRPr="00294512">
        <w:rPr>
          <w:color w:val="000000"/>
        </w:rPr>
        <w:tab/>
      </w:r>
      <w:r w:rsidR="007450A8" w:rsidRPr="00294512">
        <w:rPr>
          <w:color w:val="000000"/>
        </w:rPr>
        <w:t>Kaunite kodude, äri- ja ühiskondlike objektide omanike tunnustamine</w:t>
      </w:r>
    </w:p>
    <w:p w14:paraId="7D2EAF7B" w14:textId="272E969F" w:rsidR="00074BA2" w:rsidRPr="00294512" w:rsidRDefault="00B261BE" w:rsidP="009D7B9C">
      <w:pPr>
        <w:pBdr>
          <w:top w:val="nil"/>
          <w:left w:val="nil"/>
          <w:bottom w:val="nil"/>
          <w:right w:val="nil"/>
          <w:between w:val="nil"/>
        </w:pBdr>
        <w:spacing w:before="0" w:after="120"/>
        <w:ind w:left="567" w:hanging="567"/>
        <w:rPr>
          <w:color w:val="000000"/>
        </w:rPr>
      </w:pPr>
      <w:r w:rsidRPr="00294512">
        <w:rPr>
          <w:color w:val="000000"/>
        </w:rPr>
        <w:t>3.12</w:t>
      </w:r>
      <w:r w:rsidRPr="00294512">
        <w:rPr>
          <w:color w:val="000000"/>
        </w:rPr>
        <w:tab/>
      </w:r>
      <w:r w:rsidR="007450A8" w:rsidRPr="00294512">
        <w:rPr>
          <w:color w:val="000000"/>
        </w:rPr>
        <w:t>Loomade varjupaiga rajamine</w:t>
      </w:r>
      <w:r w:rsidR="001061A1" w:rsidRPr="00294512">
        <w:t xml:space="preserve"> </w:t>
      </w:r>
      <w:r w:rsidR="001061A1" w:rsidRPr="00794333">
        <w:rPr>
          <w:color w:val="000000"/>
        </w:rPr>
        <w:t>koostöös teiste kohalike omavalitsustega</w:t>
      </w:r>
    </w:p>
    <w:p w14:paraId="030EFE12" w14:textId="77777777" w:rsidR="00074BA2" w:rsidRPr="00294512" w:rsidRDefault="007450A8" w:rsidP="009D7B9C">
      <w:pPr>
        <w:spacing w:after="120"/>
        <w:rPr>
          <w:b/>
        </w:rPr>
      </w:pPr>
      <w:r w:rsidRPr="00294512">
        <w:rPr>
          <w:b/>
        </w:rPr>
        <w:t>Valdkonna eesmärkide saavutamist kirjeldav indikaator:</w:t>
      </w:r>
    </w:p>
    <w:tbl>
      <w:tblPr>
        <w:tblStyle w:val="a2"/>
        <w:tblW w:w="9465" w:type="dxa"/>
        <w:tblInd w:w="-97" w:type="dxa"/>
        <w:tblLayout w:type="fixed"/>
        <w:tblLook w:val="0400" w:firstRow="0" w:lastRow="0" w:firstColumn="0" w:lastColumn="0" w:noHBand="0" w:noVBand="1"/>
      </w:tblPr>
      <w:tblGrid>
        <w:gridCol w:w="555"/>
        <w:gridCol w:w="4499"/>
        <w:gridCol w:w="1275"/>
        <w:gridCol w:w="1560"/>
        <w:gridCol w:w="1576"/>
      </w:tblGrid>
      <w:tr w:rsidR="00074BA2" w:rsidRPr="00294512" w14:paraId="7B6FDDFC" w14:textId="77777777" w:rsidTr="00605892">
        <w:trPr>
          <w:trHeight w:val="700"/>
        </w:trPr>
        <w:tc>
          <w:tcPr>
            <w:tcW w:w="55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713599BB" w14:textId="77777777" w:rsidR="00074BA2" w:rsidRPr="00294512" w:rsidRDefault="007450A8" w:rsidP="00FB7481">
            <w:pPr>
              <w:spacing w:before="0"/>
              <w:rPr>
                <w:sz w:val="22"/>
                <w:szCs w:val="22"/>
              </w:rPr>
            </w:pPr>
            <w:r w:rsidRPr="00294512">
              <w:rPr>
                <w:b/>
                <w:sz w:val="22"/>
                <w:szCs w:val="22"/>
              </w:rPr>
              <w:t xml:space="preserve">Jrk nr </w:t>
            </w:r>
          </w:p>
        </w:tc>
        <w:tc>
          <w:tcPr>
            <w:tcW w:w="4499"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305786AF" w14:textId="77777777" w:rsidR="00074BA2" w:rsidRPr="00294512" w:rsidRDefault="007450A8" w:rsidP="00FB7481">
            <w:pPr>
              <w:spacing w:before="0"/>
              <w:rPr>
                <w:sz w:val="22"/>
                <w:szCs w:val="22"/>
              </w:rPr>
            </w:pPr>
            <w:r w:rsidRPr="00294512">
              <w:rPr>
                <w:b/>
                <w:sz w:val="22"/>
                <w:szCs w:val="22"/>
              </w:rPr>
              <w:t xml:space="preserve">Mõõdetav indikaatori kirjeldus </w:t>
            </w:r>
          </w:p>
        </w:tc>
        <w:tc>
          <w:tcPr>
            <w:tcW w:w="127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28D6B9C6" w14:textId="77777777" w:rsidR="00074BA2" w:rsidRPr="00294512" w:rsidRDefault="007450A8" w:rsidP="00FB7481">
            <w:pPr>
              <w:spacing w:before="0"/>
              <w:rPr>
                <w:sz w:val="22"/>
                <w:szCs w:val="22"/>
              </w:rPr>
            </w:pPr>
            <w:r w:rsidRPr="00294512">
              <w:rPr>
                <w:b/>
                <w:sz w:val="22"/>
                <w:szCs w:val="22"/>
              </w:rPr>
              <w:t xml:space="preserve">Algtase </w:t>
            </w:r>
          </w:p>
        </w:tc>
        <w:tc>
          <w:tcPr>
            <w:tcW w:w="1560"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50A19E5F" w14:textId="77777777" w:rsidR="00074BA2" w:rsidRPr="00294512" w:rsidRDefault="007450A8" w:rsidP="00FB7481">
            <w:pPr>
              <w:spacing w:before="0"/>
              <w:rPr>
                <w:sz w:val="22"/>
                <w:szCs w:val="22"/>
              </w:rPr>
            </w:pPr>
            <w:r w:rsidRPr="00294512">
              <w:rPr>
                <w:b/>
                <w:sz w:val="22"/>
                <w:szCs w:val="22"/>
              </w:rPr>
              <w:t xml:space="preserve">Sihttase </w:t>
            </w:r>
          </w:p>
        </w:tc>
        <w:tc>
          <w:tcPr>
            <w:tcW w:w="1576"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63457A40" w14:textId="77777777" w:rsidR="00074BA2" w:rsidRPr="00294512" w:rsidRDefault="007450A8" w:rsidP="00FB7481">
            <w:pPr>
              <w:spacing w:before="0"/>
              <w:rPr>
                <w:sz w:val="22"/>
                <w:szCs w:val="22"/>
              </w:rPr>
            </w:pPr>
            <w:r w:rsidRPr="00294512">
              <w:rPr>
                <w:b/>
                <w:sz w:val="22"/>
                <w:szCs w:val="22"/>
              </w:rPr>
              <w:t xml:space="preserve">Planeeritav sihttaseme saavutamise aeg </w:t>
            </w:r>
          </w:p>
        </w:tc>
      </w:tr>
      <w:tr w:rsidR="00D85F3D" w:rsidRPr="00294512" w14:paraId="419776E0"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1C6E57D9" w14:textId="6AB83BCD" w:rsidR="00D85F3D" w:rsidRPr="00294512" w:rsidRDefault="00D85F3D" w:rsidP="00FB7481">
            <w:pPr>
              <w:spacing w:before="0"/>
              <w:rPr>
                <w:sz w:val="22"/>
                <w:szCs w:val="22"/>
              </w:rPr>
            </w:pPr>
            <w:r w:rsidRPr="00294512">
              <w:rPr>
                <w:sz w:val="22"/>
                <w:szCs w:val="22"/>
              </w:rPr>
              <w:t>1</w:t>
            </w:r>
          </w:p>
        </w:tc>
        <w:tc>
          <w:tcPr>
            <w:tcW w:w="4499" w:type="dxa"/>
            <w:tcBorders>
              <w:top w:val="single" w:sz="4" w:space="0" w:color="7F7F7F"/>
              <w:left w:val="single" w:sz="4" w:space="0" w:color="7F7F7F"/>
              <w:bottom w:val="single" w:sz="4" w:space="0" w:color="7F7F7F"/>
              <w:right w:val="single" w:sz="4" w:space="0" w:color="7F7F7F"/>
            </w:tcBorders>
            <w:vAlign w:val="center"/>
          </w:tcPr>
          <w:p w14:paraId="502CD6AE" w14:textId="6565CAD4" w:rsidR="00D85F3D" w:rsidRPr="00294512" w:rsidRDefault="008C5008" w:rsidP="00FB7481">
            <w:pPr>
              <w:spacing w:before="0"/>
              <w:rPr>
                <w:color w:val="000000"/>
                <w:sz w:val="22"/>
                <w:szCs w:val="22"/>
              </w:rPr>
            </w:pPr>
            <w:r>
              <w:rPr>
                <w:color w:val="000000"/>
                <w:sz w:val="22"/>
                <w:szCs w:val="22"/>
              </w:rPr>
              <w:t xml:space="preserve">Valla </w:t>
            </w:r>
            <w:r w:rsidR="00D85F3D" w:rsidRPr="00294512">
              <w:rPr>
                <w:color w:val="000000"/>
                <w:sz w:val="22"/>
                <w:szCs w:val="22"/>
              </w:rPr>
              <w:t>omandis olevatest hoonetest on C-klassi energiamärgisega</w:t>
            </w:r>
          </w:p>
        </w:tc>
        <w:tc>
          <w:tcPr>
            <w:tcW w:w="1275" w:type="dxa"/>
            <w:tcBorders>
              <w:top w:val="single" w:sz="4" w:space="0" w:color="7F7F7F"/>
              <w:left w:val="single" w:sz="4" w:space="0" w:color="7F7F7F"/>
              <w:bottom w:val="single" w:sz="4" w:space="0" w:color="7F7F7F"/>
              <w:right w:val="single" w:sz="4" w:space="0" w:color="7F7F7F"/>
            </w:tcBorders>
            <w:vAlign w:val="center"/>
          </w:tcPr>
          <w:p w14:paraId="6334A98D" w14:textId="39F179F9" w:rsidR="00D85F3D" w:rsidRPr="00294512" w:rsidRDefault="00D85F3D" w:rsidP="00FB7481">
            <w:pPr>
              <w:spacing w:before="0"/>
              <w:rPr>
                <w:color w:val="000000"/>
                <w:sz w:val="22"/>
                <w:szCs w:val="22"/>
              </w:rPr>
            </w:pPr>
            <w:r w:rsidRPr="00294512">
              <w:rPr>
                <w:color w:val="000000"/>
                <w:sz w:val="22"/>
                <w:szCs w:val="22"/>
              </w:rPr>
              <w:t>20%</w:t>
            </w:r>
          </w:p>
        </w:tc>
        <w:tc>
          <w:tcPr>
            <w:tcW w:w="1560" w:type="dxa"/>
            <w:tcBorders>
              <w:top w:val="single" w:sz="4" w:space="0" w:color="7F7F7F"/>
              <w:left w:val="single" w:sz="4" w:space="0" w:color="7F7F7F"/>
              <w:bottom w:val="single" w:sz="4" w:space="0" w:color="7F7F7F"/>
              <w:right w:val="single" w:sz="4" w:space="0" w:color="7F7F7F"/>
            </w:tcBorders>
            <w:vAlign w:val="center"/>
          </w:tcPr>
          <w:p w14:paraId="765965FA" w14:textId="0AAC0B54" w:rsidR="00D85F3D" w:rsidRPr="00294512" w:rsidRDefault="00D85F3D" w:rsidP="00FB7481">
            <w:pPr>
              <w:spacing w:before="0"/>
              <w:rPr>
                <w:color w:val="000000"/>
                <w:sz w:val="22"/>
                <w:szCs w:val="22"/>
              </w:rPr>
            </w:pPr>
            <w:r w:rsidRPr="00294512">
              <w:rPr>
                <w:color w:val="000000"/>
                <w:sz w:val="22"/>
                <w:szCs w:val="22"/>
              </w:rPr>
              <w:t>50%</w:t>
            </w:r>
          </w:p>
        </w:tc>
        <w:tc>
          <w:tcPr>
            <w:tcW w:w="1576" w:type="dxa"/>
            <w:tcBorders>
              <w:top w:val="single" w:sz="4" w:space="0" w:color="7F7F7F"/>
              <w:left w:val="single" w:sz="4" w:space="0" w:color="7F7F7F"/>
              <w:bottom w:val="single" w:sz="4" w:space="0" w:color="7F7F7F"/>
              <w:right w:val="single" w:sz="4" w:space="0" w:color="7F7F7F"/>
            </w:tcBorders>
            <w:vAlign w:val="center"/>
          </w:tcPr>
          <w:p w14:paraId="5EAA2D44" w14:textId="006E0035" w:rsidR="00D85F3D" w:rsidRPr="00294512" w:rsidRDefault="002634A5" w:rsidP="00FB7481">
            <w:pPr>
              <w:spacing w:before="0"/>
              <w:rPr>
                <w:sz w:val="22"/>
                <w:szCs w:val="22"/>
              </w:rPr>
            </w:pPr>
            <w:r w:rsidRPr="00294512">
              <w:rPr>
                <w:sz w:val="22"/>
                <w:szCs w:val="22"/>
              </w:rPr>
              <w:t>2030</w:t>
            </w:r>
          </w:p>
        </w:tc>
      </w:tr>
      <w:tr w:rsidR="002634A5" w:rsidRPr="00294512" w14:paraId="2F4F2179"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3D310998" w14:textId="77777777" w:rsidR="002634A5" w:rsidRPr="00294512" w:rsidRDefault="002634A5" w:rsidP="00FB7481">
            <w:pPr>
              <w:spacing w:before="0"/>
              <w:rPr>
                <w:sz w:val="22"/>
                <w:szCs w:val="22"/>
              </w:rPr>
            </w:pPr>
            <w:r w:rsidRPr="00294512">
              <w:rPr>
                <w:sz w:val="22"/>
                <w:szCs w:val="22"/>
              </w:rPr>
              <w:t>2</w:t>
            </w:r>
          </w:p>
        </w:tc>
        <w:tc>
          <w:tcPr>
            <w:tcW w:w="4499" w:type="dxa"/>
            <w:tcBorders>
              <w:top w:val="single" w:sz="4" w:space="0" w:color="7F7F7F"/>
              <w:left w:val="single" w:sz="4" w:space="0" w:color="7F7F7F"/>
              <w:bottom w:val="single" w:sz="4" w:space="0" w:color="7F7F7F"/>
              <w:right w:val="single" w:sz="4" w:space="0" w:color="7F7F7F"/>
            </w:tcBorders>
            <w:vAlign w:val="center"/>
          </w:tcPr>
          <w:p w14:paraId="1D49DF77" w14:textId="7F1FBB42" w:rsidR="002634A5" w:rsidRPr="00294512" w:rsidRDefault="007405D6" w:rsidP="00FB7481">
            <w:pPr>
              <w:spacing w:before="0"/>
              <w:rPr>
                <w:color w:val="000000"/>
                <w:sz w:val="22"/>
                <w:szCs w:val="22"/>
              </w:rPr>
            </w:pPr>
            <w:r w:rsidRPr="008607C9">
              <w:rPr>
                <w:color w:val="000000"/>
                <w:sz w:val="22"/>
                <w:szCs w:val="22"/>
              </w:rPr>
              <w:t>Hoovid korda toetusmeetme</w:t>
            </w:r>
            <w:r w:rsidR="00710116" w:rsidRPr="008607C9">
              <w:rPr>
                <w:color w:val="000000"/>
                <w:sz w:val="22"/>
                <w:szCs w:val="22"/>
              </w:rPr>
              <w:t xml:space="preserve">sse esitatavate </w:t>
            </w:r>
            <w:r w:rsidR="002634A5" w:rsidRPr="008607C9">
              <w:rPr>
                <w:color w:val="000000"/>
                <w:sz w:val="22"/>
                <w:szCs w:val="22"/>
              </w:rPr>
              <w:t>projektide</w:t>
            </w:r>
            <w:r w:rsidR="000418E7" w:rsidRPr="008607C9">
              <w:rPr>
                <w:color w:val="000000"/>
                <w:sz w:val="22"/>
                <w:szCs w:val="22"/>
              </w:rPr>
              <w:t xml:space="preserve"> (</w:t>
            </w:r>
            <w:r w:rsidR="007775C9" w:rsidRPr="008607C9">
              <w:rPr>
                <w:color w:val="000000"/>
                <w:sz w:val="22"/>
                <w:szCs w:val="22"/>
              </w:rPr>
              <w:t xml:space="preserve">nt valmivate </w:t>
            </w:r>
            <w:r w:rsidR="000418E7" w:rsidRPr="008607C9">
              <w:rPr>
                <w:color w:val="000000"/>
                <w:sz w:val="22"/>
                <w:szCs w:val="22"/>
              </w:rPr>
              <w:t>prügimajad</w:t>
            </w:r>
            <w:r w:rsidR="007775C9" w:rsidRPr="008607C9">
              <w:rPr>
                <w:color w:val="000000"/>
                <w:sz w:val="22"/>
                <w:szCs w:val="22"/>
              </w:rPr>
              <w:t>e arv</w:t>
            </w:r>
            <w:r w:rsidR="00A31D60" w:rsidRPr="008607C9">
              <w:rPr>
                <w:color w:val="000000"/>
                <w:sz w:val="22"/>
                <w:szCs w:val="22"/>
              </w:rPr>
              <w:t>,</w:t>
            </w:r>
            <w:r w:rsidR="007775C9" w:rsidRPr="008607C9">
              <w:rPr>
                <w:color w:val="000000"/>
                <w:sz w:val="22"/>
                <w:szCs w:val="22"/>
              </w:rPr>
              <w:t xml:space="preserve"> õuealade</w:t>
            </w:r>
            <w:r w:rsidR="007B456F" w:rsidRPr="008607C9">
              <w:rPr>
                <w:color w:val="000000"/>
                <w:sz w:val="22"/>
                <w:szCs w:val="22"/>
              </w:rPr>
              <w:t xml:space="preserve"> uuendused jms)</w:t>
            </w:r>
            <w:r w:rsidR="002634A5" w:rsidRPr="008607C9">
              <w:rPr>
                <w:color w:val="000000"/>
                <w:sz w:val="22"/>
                <w:szCs w:val="22"/>
              </w:rPr>
              <w:t xml:space="preserve"> arv</w:t>
            </w:r>
          </w:p>
        </w:tc>
        <w:tc>
          <w:tcPr>
            <w:tcW w:w="1275" w:type="dxa"/>
            <w:tcBorders>
              <w:top w:val="single" w:sz="4" w:space="0" w:color="7F7F7F"/>
              <w:left w:val="single" w:sz="4" w:space="0" w:color="7F7F7F"/>
              <w:bottom w:val="single" w:sz="4" w:space="0" w:color="7F7F7F"/>
              <w:right w:val="single" w:sz="4" w:space="0" w:color="7F7F7F"/>
            </w:tcBorders>
            <w:vAlign w:val="center"/>
          </w:tcPr>
          <w:p w14:paraId="360EAA81" w14:textId="593B4921" w:rsidR="002634A5" w:rsidRPr="00294512" w:rsidRDefault="00710116" w:rsidP="00FB7481">
            <w:pPr>
              <w:spacing w:before="0"/>
              <w:rPr>
                <w:color w:val="000000"/>
                <w:sz w:val="22"/>
                <w:szCs w:val="22"/>
              </w:rPr>
            </w:pPr>
            <w:r w:rsidRPr="00294512">
              <w:rPr>
                <w:color w:val="000000"/>
                <w:sz w:val="22"/>
                <w:szCs w:val="22"/>
              </w:rPr>
              <w:t xml:space="preserve">13 </w:t>
            </w:r>
            <w:r w:rsidR="008607C9">
              <w:rPr>
                <w:color w:val="000000"/>
                <w:sz w:val="22"/>
                <w:szCs w:val="22"/>
              </w:rPr>
              <w:t>korrastatud objekti</w:t>
            </w:r>
          </w:p>
        </w:tc>
        <w:tc>
          <w:tcPr>
            <w:tcW w:w="1560" w:type="dxa"/>
            <w:tcBorders>
              <w:top w:val="single" w:sz="4" w:space="0" w:color="7F7F7F"/>
              <w:left w:val="single" w:sz="4" w:space="0" w:color="7F7F7F"/>
              <w:bottom w:val="single" w:sz="4" w:space="0" w:color="7F7F7F"/>
              <w:right w:val="single" w:sz="4" w:space="0" w:color="7F7F7F"/>
            </w:tcBorders>
            <w:vAlign w:val="center"/>
          </w:tcPr>
          <w:p w14:paraId="6BAFDB45" w14:textId="00118018" w:rsidR="002634A5" w:rsidRPr="00294512" w:rsidRDefault="00710116" w:rsidP="00FB7481">
            <w:pPr>
              <w:spacing w:before="0"/>
              <w:rPr>
                <w:color w:val="000000"/>
                <w:sz w:val="22"/>
                <w:szCs w:val="22"/>
              </w:rPr>
            </w:pPr>
            <w:r w:rsidRPr="00294512">
              <w:rPr>
                <w:color w:val="000000"/>
                <w:sz w:val="22"/>
                <w:szCs w:val="22"/>
              </w:rPr>
              <w:t xml:space="preserve">20 </w:t>
            </w:r>
            <w:r w:rsidR="008607C9">
              <w:rPr>
                <w:color w:val="000000"/>
                <w:sz w:val="22"/>
                <w:szCs w:val="22"/>
              </w:rPr>
              <w:t>korrastatud objekti</w:t>
            </w:r>
          </w:p>
        </w:tc>
        <w:tc>
          <w:tcPr>
            <w:tcW w:w="1576" w:type="dxa"/>
            <w:tcBorders>
              <w:top w:val="single" w:sz="4" w:space="0" w:color="7F7F7F"/>
              <w:left w:val="single" w:sz="4" w:space="0" w:color="7F7F7F"/>
              <w:bottom w:val="single" w:sz="4" w:space="0" w:color="7F7F7F"/>
              <w:right w:val="single" w:sz="4" w:space="0" w:color="7F7F7F"/>
            </w:tcBorders>
            <w:vAlign w:val="center"/>
          </w:tcPr>
          <w:p w14:paraId="547BE00C" w14:textId="35501E1D" w:rsidR="002634A5" w:rsidRPr="00294512" w:rsidRDefault="009025F4" w:rsidP="00FB7481">
            <w:pPr>
              <w:spacing w:before="0"/>
              <w:rPr>
                <w:sz w:val="22"/>
                <w:szCs w:val="22"/>
              </w:rPr>
            </w:pPr>
            <w:r w:rsidRPr="00294512">
              <w:rPr>
                <w:sz w:val="22"/>
                <w:szCs w:val="22"/>
              </w:rPr>
              <w:t>202</w:t>
            </w:r>
            <w:r w:rsidR="007F65BD">
              <w:rPr>
                <w:sz w:val="22"/>
                <w:szCs w:val="22"/>
              </w:rPr>
              <w:t>6</w:t>
            </w:r>
          </w:p>
        </w:tc>
      </w:tr>
      <w:tr w:rsidR="009025F4" w:rsidRPr="00294512" w14:paraId="5D944B72"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09C3F521" w14:textId="77777777" w:rsidR="009025F4" w:rsidRPr="00294512" w:rsidRDefault="009025F4" w:rsidP="00FB7481">
            <w:pPr>
              <w:spacing w:before="0"/>
              <w:rPr>
                <w:sz w:val="22"/>
                <w:szCs w:val="22"/>
              </w:rPr>
            </w:pPr>
            <w:r w:rsidRPr="00294512">
              <w:rPr>
                <w:sz w:val="22"/>
                <w:szCs w:val="22"/>
              </w:rPr>
              <w:t>3</w:t>
            </w:r>
          </w:p>
        </w:tc>
        <w:tc>
          <w:tcPr>
            <w:tcW w:w="4499" w:type="dxa"/>
            <w:tcBorders>
              <w:top w:val="single" w:sz="4" w:space="0" w:color="7F7F7F"/>
              <w:left w:val="single" w:sz="4" w:space="0" w:color="7F7F7F"/>
              <w:bottom w:val="single" w:sz="4" w:space="0" w:color="7F7F7F"/>
              <w:right w:val="single" w:sz="4" w:space="0" w:color="7F7F7F"/>
            </w:tcBorders>
            <w:vAlign w:val="center"/>
          </w:tcPr>
          <w:p w14:paraId="3D9FA21E" w14:textId="280B917E" w:rsidR="009025F4" w:rsidRPr="00294512" w:rsidRDefault="009025F4" w:rsidP="00FB7481">
            <w:pPr>
              <w:spacing w:before="0"/>
              <w:rPr>
                <w:color w:val="000000"/>
                <w:sz w:val="22"/>
                <w:szCs w:val="22"/>
              </w:rPr>
            </w:pPr>
            <w:r w:rsidRPr="00294512">
              <w:rPr>
                <w:color w:val="000000"/>
                <w:sz w:val="22"/>
                <w:szCs w:val="22"/>
              </w:rPr>
              <w:t>Valla omanduses olevate ajaloo-, pärand-kultuuri- ja loodusobjektide korrastamine</w:t>
            </w:r>
          </w:p>
        </w:tc>
        <w:tc>
          <w:tcPr>
            <w:tcW w:w="1275" w:type="dxa"/>
            <w:tcBorders>
              <w:top w:val="single" w:sz="4" w:space="0" w:color="7F7F7F"/>
              <w:left w:val="single" w:sz="4" w:space="0" w:color="7F7F7F"/>
              <w:bottom w:val="single" w:sz="4" w:space="0" w:color="7F7F7F"/>
              <w:right w:val="single" w:sz="4" w:space="0" w:color="7F7F7F"/>
            </w:tcBorders>
            <w:vAlign w:val="center"/>
          </w:tcPr>
          <w:p w14:paraId="301B3C68" w14:textId="0E86EDAF" w:rsidR="009025F4" w:rsidRPr="00294512" w:rsidRDefault="00605892" w:rsidP="00FB7481">
            <w:pPr>
              <w:spacing w:before="0"/>
              <w:rPr>
                <w:color w:val="000000"/>
                <w:sz w:val="22"/>
                <w:szCs w:val="22"/>
              </w:rPr>
            </w:pPr>
            <w:r>
              <w:rPr>
                <w:color w:val="000000"/>
                <w:sz w:val="22"/>
                <w:szCs w:val="22"/>
              </w:rPr>
              <w:t>b</w:t>
            </w:r>
            <w:r w:rsidR="001A4C61" w:rsidRPr="00294512">
              <w:rPr>
                <w:color w:val="000000"/>
                <w:sz w:val="22"/>
                <w:szCs w:val="22"/>
              </w:rPr>
              <w:t>aastase</w:t>
            </w:r>
          </w:p>
        </w:tc>
        <w:tc>
          <w:tcPr>
            <w:tcW w:w="1560" w:type="dxa"/>
            <w:tcBorders>
              <w:top w:val="single" w:sz="4" w:space="0" w:color="7F7F7F"/>
              <w:left w:val="single" w:sz="4" w:space="0" w:color="7F7F7F"/>
              <w:bottom w:val="single" w:sz="4" w:space="0" w:color="7F7F7F"/>
              <w:right w:val="single" w:sz="4" w:space="0" w:color="7F7F7F"/>
            </w:tcBorders>
            <w:vAlign w:val="center"/>
          </w:tcPr>
          <w:p w14:paraId="1FE91DA7" w14:textId="52899A02" w:rsidR="009025F4" w:rsidRPr="00294512" w:rsidRDefault="001A4C61" w:rsidP="00FB7481">
            <w:pPr>
              <w:spacing w:before="0"/>
              <w:rPr>
                <w:color w:val="000000"/>
                <w:sz w:val="22"/>
                <w:szCs w:val="22"/>
              </w:rPr>
            </w:pPr>
            <w:r w:rsidRPr="00294512">
              <w:rPr>
                <w:color w:val="000000"/>
                <w:sz w:val="22"/>
                <w:szCs w:val="22"/>
              </w:rPr>
              <w:t>100%</w:t>
            </w:r>
          </w:p>
        </w:tc>
        <w:tc>
          <w:tcPr>
            <w:tcW w:w="1576" w:type="dxa"/>
            <w:tcBorders>
              <w:top w:val="single" w:sz="4" w:space="0" w:color="7F7F7F"/>
              <w:left w:val="single" w:sz="4" w:space="0" w:color="7F7F7F"/>
              <w:bottom w:val="single" w:sz="4" w:space="0" w:color="7F7F7F"/>
              <w:right w:val="single" w:sz="4" w:space="0" w:color="7F7F7F"/>
            </w:tcBorders>
            <w:vAlign w:val="center"/>
          </w:tcPr>
          <w:p w14:paraId="4D23482A" w14:textId="5156D793" w:rsidR="009025F4" w:rsidRPr="00294512" w:rsidRDefault="001A4C61" w:rsidP="00FB7481">
            <w:pPr>
              <w:spacing w:before="0"/>
              <w:rPr>
                <w:sz w:val="22"/>
                <w:szCs w:val="22"/>
              </w:rPr>
            </w:pPr>
            <w:r w:rsidRPr="00294512">
              <w:rPr>
                <w:sz w:val="22"/>
                <w:szCs w:val="22"/>
              </w:rPr>
              <w:t>2030</w:t>
            </w:r>
          </w:p>
        </w:tc>
      </w:tr>
      <w:tr w:rsidR="009025F4" w:rsidRPr="00294512" w14:paraId="342A3C29"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1D1F4C9A" w14:textId="77777777" w:rsidR="009025F4" w:rsidRPr="00294512" w:rsidRDefault="009025F4" w:rsidP="00FB7481">
            <w:pPr>
              <w:spacing w:before="0"/>
              <w:rPr>
                <w:sz w:val="22"/>
                <w:szCs w:val="22"/>
              </w:rPr>
            </w:pPr>
            <w:r w:rsidRPr="00294512">
              <w:rPr>
                <w:sz w:val="22"/>
                <w:szCs w:val="22"/>
              </w:rPr>
              <w:t>4</w:t>
            </w:r>
          </w:p>
        </w:tc>
        <w:tc>
          <w:tcPr>
            <w:tcW w:w="4499" w:type="dxa"/>
            <w:tcBorders>
              <w:top w:val="single" w:sz="4" w:space="0" w:color="7F7F7F"/>
              <w:left w:val="single" w:sz="4" w:space="0" w:color="7F7F7F"/>
              <w:bottom w:val="single" w:sz="4" w:space="0" w:color="7F7F7F"/>
              <w:right w:val="single" w:sz="4" w:space="0" w:color="7F7F7F"/>
            </w:tcBorders>
            <w:vAlign w:val="center"/>
          </w:tcPr>
          <w:p w14:paraId="54CA70E8" w14:textId="670EBCA8" w:rsidR="009025F4" w:rsidRPr="00294512" w:rsidRDefault="009025F4" w:rsidP="00FB7481">
            <w:pPr>
              <w:spacing w:before="0"/>
              <w:ind w:left="-2" w:hanging="141"/>
              <w:jc w:val="left"/>
              <w:rPr>
                <w:color w:val="000000"/>
                <w:sz w:val="22"/>
                <w:szCs w:val="22"/>
              </w:rPr>
            </w:pPr>
            <w:r w:rsidRPr="00294512">
              <w:rPr>
                <w:color w:val="000000"/>
                <w:sz w:val="22"/>
                <w:szCs w:val="22"/>
              </w:rPr>
              <w:t xml:space="preserve">  Aiamaakasutuse korrastamine ja seadustamine (lepingute arv)</w:t>
            </w:r>
          </w:p>
        </w:tc>
        <w:tc>
          <w:tcPr>
            <w:tcW w:w="1275" w:type="dxa"/>
            <w:tcBorders>
              <w:top w:val="single" w:sz="4" w:space="0" w:color="7F7F7F"/>
              <w:left w:val="single" w:sz="4" w:space="0" w:color="7F7F7F"/>
              <w:bottom w:val="single" w:sz="4" w:space="0" w:color="7F7F7F"/>
              <w:right w:val="single" w:sz="4" w:space="0" w:color="7F7F7F"/>
            </w:tcBorders>
            <w:vAlign w:val="center"/>
          </w:tcPr>
          <w:p w14:paraId="755A60A0" w14:textId="165E3D01" w:rsidR="009025F4" w:rsidRPr="00294512" w:rsidRDefault="00605892" w:rsidP="00FB7481">
            <w:pPr>
              <w:spacing w:before="0"/>
              <w:rPr>
                <w:color w:val="000000"/>
                <w:sz w:val="22"/>
                <w:szCs w:val="22"/>
              </w:rPr>
            </w:pPr>
            <w:r>
              <w:rPr>
                <w:color w:val="000000"/>
                <w:sz w:val="22"/>
                <w:szCs w:val="22"/>
              </w:rPr>
              <w:t>b</w:t>
            </w:r>
            <w:r w:rsidR="008F192B">
              <w:rPr>
                <w:color w:val="000000"/>
                <w:sz w:val="22"/>
                <w:szCs w:val="22"/>
              </w:rPr>
              <w:t>aastase</w:t>
            </w:r>
          </w:p>
        </w:tc>
        <w:tc>
          <w:tcPr>
            <w:tcW w:w="1560" w:type="dxa"/>
            <w:tcBorders>
              <w:top w:val="single" w:sz="4" w:space="0" w:color="7F7F7F"/>
              <w:left w:val="single" w:sz="4" w:space="0" w:color="7F7F7F"/>
              <w:bottom w:val="single" w:sz="4" w:space="0" w:color="7F7F7F"/>
              <w:right w:val="single" w:sz="4" w:space="0" w:color="7F7F7F"/>
            </w:tcBorders>
            <w:vAlign w:val="center"/>
          </w:tcPr>
          <w:p w14:paraId="2739CCFE" w14:textId="34AE87B1" w:rsidR="009025F4" w:rsidRPr="00294512" w:rsidRDefault="00EB77D8" w:rsidP="00FB7481">
            <w:pPr>
              <w:spacing w:before="0"/>
              <w:rPr>
                <w:color w:val="000000"/>
                <w:sz w:val="22"/>
                <w:szCs w:val="22"/>
              </w:rPr>
            </w:pPr>
            <w:r w:rsidRPr="00294512">
              <w:rPr>
                <w:color w:val="000000"/>
                <w:sz w:val="22"/>
                <w:szCs w:val="22"/>
              </w:rPr>
              <w:t>juhtumipõhine</w:t>
            </w:r>
          </w:p>
        </w:tc>
        <w:tc>
          <w:tcPr>
            <w:tcW w:w="1576" w:type="dxa"/>
            <w:tcBorders>
              <w:top w:val="single" w:sz="4" w:space="0" w:color="7F7F7F"/>
              <w:left w:val="single" w:sz="4" w:space="0" w:color="7F7F7F"/>
              <w:bottom w:val="single" w:sz="4" w:space="0" w:color="7F7F7F"/>
              <w:right w:val="single" w:sz="4" w:space="0" w:color="7F7F7F"/>
            </w:tcBorders>
            <w:vAlign w:val="center"/>
          </w:tcPr>
          <w:p w14:paraId="6F79F148" w14:textId="18303665" w:rsidR="009025F4" w:rsidRPr="00294512" w:rsidRDefault="001A4C61" w:rsidP="00FB7481">
            <w:pPr>
              <w:spacing w:before="0"/>
              <w:rPr>
                <w:sz w:val="22"/>
                <w:szCs w:val="22"/>
              </w:rPr>
            </w:pPr>
            <w:r w:rsidRPr="00294512">
              <w:rPr>
                <w:sz w:val="22"/>
                <w:szCs w:val="22"/>
              </w:rPr>
              <w:t>2026</w:t>
            </w:r>
          </w:p>
        </w:tc>
      </w:tr>
      <w:tr w:rsidR="009025F4" w:rsidRPr="00294512" w14:paraId="574FD829"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5352C50A" w14:textId="77777777" w:rsidR="009025F4" w:rsidRPr="00294512" w:rsidRDefault="009025F4" w:rsidP="00FB7481">
            <w:pPr>
              <w:spacing w:before="0"/>
              <w:rPr>
                <w:sz w:val="22"/>
                <w:szCs w:val="22"/>
              </w:rPr>
            </w:pPr>
            <w:r w:rsidRPr="00294512">
              <w:rPr>
                <w:sz w:val="22"/>
                <w:szCs w:val="22"/>
              </w:rPr>
              <w:t>5</w:t>
            </w:r>
          </w:p>
        </w:tc>
        <w:tc>
          <w:tcPr>
            <w:tcW w:w="4499" w:type="dxa"/>
            <w:tcBorders>
              <w:top w:val="single" w:sz="4" w:space="0" w:color="7F7F7F"/>
              <w:left w:val="single" w:sz="4" w:space="0" w:color="7F7F7F"/>
              <w:bottom w:val="single" w:sz="4" w:space="0" w:color="7F7F7F"/>
              <w:right w:val="single" w:sz="4" w:space="0" w:color="7F7F7F"/>
            </w:tcBorders>
            <w:vAlign w:val="center"/>
          </w:tcPr>
          <w:p w14:paraId="295DE9CD" w14:textId="6F6A1CAE" w:rsidR="009025F4" w:rsidRPr="00294512" w:rsidRDefault="001A4C61" w:rsidP="00FB7481">
            <w:pPr>
              <w:spacing w:before="0"/>
              <w:rPr>
                <w:color w:val="000000"/>
                <w:sz w:val="22"/>
                <w:szCs w:val="22"/>
              </w:rPr>
            </w:pPr>
            <w:r w:rsidRPr="00294512">
              <w:rPr>
                <w:color w:val="000000"/>
                <w:sz w:val="22"/>
                <w:szCs w:val="22"/>
              </w:rPr>
              <w:t>Vallale kuuluva</w:t>
            </w:r>
            <w:r w:rsidR="0051426A" w:rsidRPr="00294512">
              <w:rPr>
                <w:color w:val="000000"/>
                <w:sz w:val="22"/>
                <w:szCs w:val="22"/>
              </w:rPr>
              <w:t>tel kinnistutel l</w:t>
            </w:r>
            <w:r w:rsidR="009025F4" w:rsidRPr="00294512">
              <w:rPr>
                <w:color w:val="000000"/>
                <w:sz w:val="22"/>
                <w:szCs w:val="22"/>
              </w:rPr>
              <w:t>agunenud ehitiste korrastamine või lammutamine</w:t>
            </w:r>
          </w:p>
        </w:tc>
        <w:tc>
          <w:tcPr>
            <w:tcW w:w="1275" w:type="dxa"/>
            <w:tcBorders>
              <w:top w:val="single" w:sz="4" w:space="0" w:color="7F7F7F"/>
              <w:left w:val="single" w:sz="4" w:space="0" w:color="7F7F7F"/>
              <w:bottom w:val="single" w:sz="4" w:space="0" w:color="7F7F7F"/>
              <w:right w:val="single" w:sz="4" w:space="0" w:color="7F7F7F"/>
            </w:tcBorders>
            <w:vAlign w:val="center"/>
          </w:tcPr>
          <w:p w14:paraId="12DF16CC" w14:textId="7BE9D139" w:rsidR="009025F4" w:rsidRPr="00294512" w:rsidRDefault="00605892" w:rsidP="00FB7481">
            <w:pPr>
              <w:spacing w:before="0"/>
              <w:rPr>
                <w:color w:val="000000"/>
                <w:sz w:val="22"/>
                <w:szCs w:val="22"/>
              </w:rPr>
            </w:pPr>
            <w:r>
              <w:rPr>
                <w:color w:val="000000"/>
                <w:sz w:val="22"/>
                <w:szCs w:val="22"/>
              </w:rPr>
              <w:t>b</w:t>
            </w:r>
            <w:r w:rsidR="00995C19" w:rsidRPr="00294512">
              <w:rPr>
                <w:color w:val="000000"/>
                <w:sz w:val="22"/>
                <w:szCs w:val="22"/>
              </w:rPr>
              <w:t>aastase</w:t>
            </w:r>
          </w:p>
        </w:tc>
        <w:tc>
          <w:tcPr>
            <w:tcW w:w="1560" w:type="dxa"/>
            <w:tcBorders>
              <w:top w:val="single" w:sz="4" w:space="0" w:color="7F7F7F"/>
              <w:left w:val="single" w:sz="4" w:space="0" w:color="7F7F7F"/>
              <w:bottom w:val="single" w:sz="4" w:space="0" w:color="7F7F7F"/>
              <w:right w:val="single" w:sz="4" w:space="0" w:color="7F7F7F"/>
            </w:tcBorders>
            <w:vAlign w:val="center"/>
          </w:tcPr>
          <w:p w14:paraId="137A41DD" w14:textId="61EC0C60" w:rsidR="009025F4" w:rsidRPr="00294512" w:rsidRDefault="001A4C61" w:rsidP="00FB7481">
            <w:pPr>
              <w:spacing w:before="0"/>
              <w:rPr>
                <w:color w:val="000000"/>
                <w:sz w:val="22"/>
                <w:szCs w:val="22"/>
              </w:rPr>
            </w:pPr>
            <w:r w:rsidRPr="00294512">
              <w:rPr>
                <w:color w:val="000000"/>
                <w:sz w:val="22"/>
                <w:szCs w:val="22"/>
              </w:rPr>
              <w:t>juhtumipõhine</w:t>
            </w:r>
          </w:p>
        </w:tc>
        <w:tc>
          <w:tcPr>
            <w:tcW w:w="1576" w:type="dxa"/>
            <w:tcBorders>
              <w:top w:val="single" w:sz="4" w:space="0" w:color="7F7F7F"/>
              <w:left w:val="single" w:sz="4" w:space="0" w:color="7F7F7F"/>
              <w:bottom w:val="single" w:sz="4" w:space="0" w:color="7F7F7F"/>
              <w:right w:val="single" w:sz="4" w:space="0" w:color="7F7F7F"/>
            </w:tcBorders>
            <w:vAlign w:val="center"/>
          </w:tcPr>
          <w:p w14:paraId="543D8623" w14:textId="07C9F1ED" w:rsidR="009025F4" w:rsidRPr="00294512" w:rsidRDefault="001A4C61" w:rsidP="00FB7481">
            <w:pPr>
              <w:spacing w:before="0"/>
              <w:rPr>
                <w:sz w:val="22"/>
                <w:szCs w:val="22"/>
              </w:rPr>
            </w:pPr>
            <w:r w:rsidRPr="00294512">
              <w:rPr>
                <w:sz w:val="22"/>
                <w:szCs w:val="22"/>
              </w:rPr>
              <w:t>2030</w:t>
            </w:r>
          </w:p>
        </w:tc>
      </w:tr>
      <w:tr w:rsidR="00BE24BE" w:rsidRPr="00294512" w14:paraId="6AE889CC"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50E2C988" w14:textId="595FE982" w:rsidR="00BE24BE" w:rsidRPr="00294512" w:rsidRDefault="00BE24BE" w:rsidP="00FB7481">
            <w:pPr>
              <w:spacing w:before="0"/>
              <w:rPr>
                <w:sz w:val="22"/>
                <w:szCs w:val="22"/>
              </w:rPr>
            </w:pPr>
            <w:r w:rsidRPr="00294512">
              <w:rPr>
                <w:sz w:val="22"/>
                <w:szCs w:val="22"/>
              </w:rPr>
              <w:t>6</w:t>
            </w:r>
          </w:p>
        </w:tc>
        <w:tc>
          <w:tcPr>
            <w:tcW w:w="4499" w:type="dxa"/>
            <w:tcBorders>
              <w:top w:val="single" w:sz="4" w:space="0" w:color="7F7F7F"/>
              <w:left w:val="single" w:sz="4" w:space="0" w:color="7F7F7F"/>
              <w:bottom w:val="single" w:sz="4" w:space="0" w:color="7F7F7F"/>
              <w:right w:val="single" w:sz="4" w:space="0" w:color="7F7F7F"/>
            </w:tcBorders>
            <w:vAlign w:val="center"/>
          </w:tcPr>
          <w:p w14:paraId="275A5274" w14:textId="7A184F3A" w:rsidR="00BE24BE" w:rsidRPr="00294512" w:rsidRDefault="00BE24BE" w:rsidP="00FB7481">
            <w:pPr>
              <w:spacing w:before="0"/>
              <w:ind w:hanging="569"/>
              <w:rPr>
                <w:color w:val="000000"/>
                <w:sz w:val="22"/>
                <w:szCs w:val="22"/>
              </w:rPr>
            </w:pPr>
            <w:r w:rsidRPr="00294512">
              <w:rPr>
                <w:color w:val="000000"/>
                <w:sz w:val="22"/>
                <w:szCs w:val="22"/>
              </w:rPr>
              <w:tab/>
              <w:t>Uute elurajoonide planeerimine valla asustus-üksustes</w:t>
            </w:r>
            <w:r w:rsidR="00F75849" w:rsidRPr="00294512">
              <w:rPr>
                <w:color w:val="000000"/>
                <w:sz w:val="22"/>
                <w:szCs w:val="22"/>
              </w:rPr>
              <w:t xml:space="preserve"> </w:t>
            </w:r>
          </w:p>
        </w:tc>
        <w:tc>
          <w:tcPr>
            <w:tcW w:w="1275" w:type="dxa"/>
            <w:tcBorders>
              <w:top w:val="single" w:sz="4" w:space="0" w:color="7F7F7F"/>
              <w:left w:val="single" w:sz="4" w:space="0" w:color="7F7F7F"/>
              <w:bottom w:val="single" w:sz="4" w:space="0" w:color="7F7F7F"/>
              <w:right w:val="single" w:sz="4" w:space="0" w:color="7F7F7F"/>
            </w:tcBorders>
            <w:vAlign w:val="center"/>
          </w:tcPr>
          <w:p w14:paraId="4F1A0322" w14:textId="73A3A0E5" w:rsidR="00BE24BE" w:rsidRPr="00294512" w:rsidRDefault="00BE24BE" w:rsidP="00FB7481">
            <w:pPr>
              <w:spacing w:before="0"/>
              <w:rPr>
                <w:color w:val="000000"/>
                <w:sz w:val="22"/>
                <w:szCs w:val="22"/>
              </w:rPr>
            </w:pPr>
            <w:r w:rsidRPr="00294512">
              <w:rPr>
                <w:color w:val="000000"/>
                <w:sz w:val="22"/>
                <w:szCs w:val="22"/>
              </w:rPr>
              <w:t>1</w:t>
            </w:r>
          </w:p>
        </w:tc>
        <w:tc>
          <w:tcPr>
            <w:tcW w:w="1560" w:type="dxa"/>
            <w:tcBorders>
              <w:top w:val="single" w:sz="4" w:space="0" w:color="7F7F7F"/>
              <w:left w:val="single" w:sz="4" w:space="0" w:color="7F7F7F"/>
              <w:bottom w:val="single" w:sz="4" w:space="0" w:color="7F7F7F"/>
              <w:right w:val="single" w:sz="4" w:space="0" w:color="7F7F7F"/>
            </w:tcBorders>
            <w:vAlign w:val="center"/>
          </w:tcPr>
          <w:p w14:paraId="33F704C5" w14:textId="6760707E" w:rsidR="00BE24BE" w:rsidRPr="00294512" w:rsidRDefault="00BE24BE" w:rsidP="00FB7481">
            <w:pPr>
              <w:spacing w:before="0"/>
              <w:rPr>
                <w:color w:val="000000"/>
                <w:sz w:val="22"/>
                <w:szCs w:val="22"/>
              </w:rPr>
            </w:pPr>
            <w:r w:rsidRPr="00294512">
              <w:rPr>
                <w:color w:val="000000"/>
                <w:sz w:val="22"/>
                <w:szCs w:val="22"/>
              </w:rPr>
              <w:t>5</w:t>
            </w:r>
          </w:p>
        </w:tc>
        <w:tc>
          <w:tcPr>
            <w:tcW w:w="1576" w:type="dxa"/>
            <w:tcBorders>
              <w:top w:val="single" w:sz="4" w:space="0" w:color="7F7F7F"/>
              <w:left w:val="single" w:sz="4" w:space="0" w:color="7F7F7F"/>
              <w:bottom w:val="single" w:sz="4" w:space="0" w:color="7F7F7F"/>
              <w:right w:val="single" w:sz="4" w:space="0" w:color="7F7F7F"/>
            </w:tcBorders>
            <w:vAlign w:val="center"/>
          </w:tcPr>
          <w:p w14:paraId="267ED61B" w14:textId="79C882FD" w:rsidR="00BE24BE" w:rsidRPr="00294512" w:rsidRDefault="00BE24BE" w:rsidP="00FB7481">
            <w:pPr>
              <w:spacing w:before="0"/>
              <w:rPr>
                <w:sz w:val="22"/>
                <w:szCs w:val="22"/>
              </w:rPr>
            </w:pPr>
            <w:r w:rsidRPr="00294512">
              <w:rPr>
                <w:sz w:val="22"/>
                <w:szCs w:val="22"/>
              </w:rPr>
              <w:t>2028</w:t>
            </w:r>
          </w:p>
        </w:tc>
      </w:tr>
      <w:tr w:rsidR="00262DB9" w:rsidRPr="00294512" w14:paraId="7ABFE48A"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13E0D5A9" w14:textId="0FB81B3C" w:rsidR="00262DB9" w:rsidRPr="00294512" w:rsidRDefault="00262DB9" w:rsidP="00FB7481">
            <w:pPr>
              <w:spacing w:before="0"/>
              <w:rPr>
                <w:sz w:val="22"/>
                <w:szCs w:val="22"/>
              </w:rPr>
            </w:pPr>
            <w:r>
              <w:rPr>
                <w:sz w:val="22"/>
                <w:szCs w:val="22"/>
              </w:rPr>
              <w:t>7</w:t>
            </w:r>
          </w:p>
        </w:tc>
        <w:tc>
          <w:tcPr>
            <w:tcW w:w="4499" w:type="dxa"/>
            <w:tcBorders>
              <w:top w:val="single" w:sz="4" w:space="0" w:color="7F7F7F"/>
              <w:left w:val="single" w:sz="4" w:space="0" w:color="7F7F7F"/>
              <w:bottom w:val="single" w:sz="4" w:space="0" w:color="7F7F7F"/>
              <w:right w:val="single" w:sz="4" w:space="0" w:color="7F7F7F"/>
            </w:tcBorders>
            <w:vAlign w:val="center"/>
          </w:tcPr>
          <w:p w14:paraId="33715D75" w14:textId="549808B3" w:rsidR="00262DB9" w:rsidRPr="00294512" w:rsidRDefault="00262DB9" w:rsidP="00FB7481">
            <w:pPr>
              <w:spacing w:before="0"/>
              <w:ind w:hanging="569"/>
              <w:rPr>
                <w:color w:val="000000"/>
                <w:sz w:val="22"/>
                <w:szCs w:val="22"/>
              </w:rPr>
            </w:pPr>
            <w:r w:rsidRPr="00294512">
              <w:rPr>
                <w:color w:val="000000"/>
                <w:sz w:val="22"/>
                <w:szCs w:val="22"/>
              </w:rPr>
              <w:tab/>
            </w:r>
            <w:r>
              <w:rPr>
                <w:color w:val="000000"/>
                <w:sz w:val="22"/>
                <w:szCs w:val="22"/>
              </w:rPr>
              <w:t xml:space="preserve">Korteriühistute </w:t>
            </w:r>
            <w:r w:rsidR="007A5110">
              <w:rPr>
                <w:color w:val="000000"/>
                <w:sz w:val="22"/>
                <w:szCs w:val="22"/>
              </w:rPr>
              <w:t>koolitamine ja nõustamine</w:t>
            </w:r>
            <w:r w:rsidRPr="00294512">
              <w:rPr>
                <w:color w:val="000000"/>
                <w:sz w:val="22"/>
                <w:szCs w:val="22"/>
              </w:rPr>
              <w:t xml:space="preserve"> </w:t>
            </w:r>
          </w:p>
        </w:tc>
        <w:tc>
          <w:tcPr>
            <w:tcW w:w="1275" w:type="dxa"/>
            <w:tcBorders>
              <w:top w:val="single" w:sz="4" w:space="0" w:color="7F7F7F"/>
              <w:left w:val="single" w:sz="4" w:space="0" w:color="7F7F7F"/>
              <w:bottom w:val="single" w:sz="4" w:space="0" w:color="7F7F7F"/>
              <w:right w:val="single" w:sz="4" w:space="0" w:color="7F7F7F"/>
            </w:tcBorders>
            <w:vAlign w:val="center"/>
          </w:tcPr>
          <w:p w14:paraId="1F1B19AA" w14:textId="0555234B" w:rsidR="00262DB9" w:rsidRPr="00294512" w:rsidRDefault="002320DE" w:rsidP="00FB7481">
            <w:pPr>
              <w:spacing w:before="0"/>
              <w:rPr>
                <w:color w:val="000000"/>
                <w:sz w:val="22"/>
                <w:szCs w:val="22"/>
              </w:rPr>
            </w:pPr>
            <w:r>
              <w:rPr>
                <w:color w:val="000000"/>
                <w:sz w:val="22"/>
                <w:szCs w:val="22"/>
              </w:rPr>
              <w:t>5</w:t>
            </w:r>
          </w:p>
        </w:tc>
        <w:tc>
          <w:tcPr>
            <w:tcW w:w="1560" w:type="dxa"/>
            <w:tcBorders>
              <w:top w:val="single" w:sz="4" w:space="0" w:color="7F7F7F"/>
              <w:left w:val="single" w:sz="4" w:space="0" w:color="7F7F7F"/>
              <w:bottom w:val="single" w:sz="4" w:space="0" w:color="7F7F7F"/>
              <w:right w:val="single" w:sz="4" w:space="0" w:color="7F7F7F"/>
            </w:tcBorders>
            <w:vAlign w:val="center"/>
          </w:tcPr>
          <w:p w14:paraId="6DB43F29" w14:textId="6EECD917" w:rsidR="00262DB9" w:rsidRPr="00294512" w:rsidRDefault="00B65128" w:rsidP="00FB7481">
            <w:pPr>
              <w:spacing w:before="0"/>
              <w:rPr>
                <w:color w:val="000000"/>
                <w:sz w:val="22"/>
                <w:szCs w:val="22"/>
              </w:rPr>
            </w:pPr>
            <w:r>
              <w:rPr>
                <w:color w:val="000000"/>
                <w:sz w:val="22"/>
                <w:szCs w:val="22"/>
              </w:rPr>
              <w:t>hoida taset</w:t>
            </w:r>
          </w:p>
        </w:tc>
        <w:tc>
          <w:tcPr>
            <w:tcW w:w="1576" w:type="dxa"/>
            <w:tcBorders>
              <w:top w:val="single" w:sz="4" w:space="0" w:color="7F7F7F"/>
              <w:left w:val="single" w:sz="4" w:space="0" w:color="7F7F7F"/>
              <w:bottom w:val="single" w:sz="4" w:space="0" w:color="7F7F7F"/>
              <w:right w:val="single" w:sz="4" w:space="0" w:color="7F7F7F"/>
            </w:tcBorders>
            <w:vAlign w:val="center"/>
          </w:tcPr>
          <w:p w14:paraId="36E7EEC6" w14:textId="20141113" w:rsidR="00262DB9" w:rsidRPr="00294512" w:rsidRDefault="00262DB9" w:rsidP="00FB7481">
            <w:pPr>
              <w:spacing w:before="0"/>
              <w:rPr>
                <w:sz w:val="22"/>
                <w:szCs w:val="22"/>
              </w:rPr>
            </w:pPr>
            <w:r w:rsidRPr="00294512">
              <w:rPr>
                <w:sz w:val="22"/>
                <w:szCs w:val="22"/>
              </w:rPr>
              <w:t>20</w:t>
            </w:r>
            <w:r w:rsidR="00B65128">
              <w:rPr>
                <w:sz w:val="22"/>
                <w:szCs w:val="22"/>
              </w:rPr>
              <w:t>30</w:t>
            </w:r>
          </w:p>
        </w:tc>
      </w:tr>
      <w:tr w:rsidR="00262DB9" w:rsidRPr="00294512" w14:paraId="2F85F525" w14:textId="77777777" w:rsidTr="00605892">
        <w:trPr>
          <w:trHeight w:val="701"/>
        </w:trPr>
        <w:tc>
          <w:tcPr>
            <w:tcW w:w="555" w:type="dxa"/>
            <w:tcBorders>
              <w:top w:val="single" w:sz="4" w:space="0" w:color="7F7F7F"/>
              <w:left w:val="single" w:sz="4" w:space="0" w:color="7F7F7F"/>
              <w:bottom w:val="single" w:sz="4" w:space="0" w:color="7F7F7F"/>
              <w:right w:val="single" w:sz="4" w:space="0" w:color="7F7F7F"/>
            </w:tcBorders>
            <w:vAlign w:val="center"/>
          </w:tcPr>
          <w:p w14:paraId="5F21686F" w14:textId="76CE0A0C" w:rsidR="00262DB9" w:rsidRPr="00294512" w:rsidRDefault="00B65128" w:rsidP="00FB7481">
            <w:pPr>
              <w:spacing w:before="0"/>
              <w:rPr>
                <w:sz w:val="22"/>
                <w:szCs w:val="22"/>
              </w:rPr>
            </w:pPr>
            <w:r>
              <w:rPr>
                <w:sz w:val="22"/>
                <w:szCs w:val="22"/>
              </w:rPr>
              <w:t>8</w:t>
            </w:r>
          </w:p>
        </w:tc>
        <w:tc>
          <w:tcPr>
            <w:tcW w:w="4499" w:type="dxa"/>
            <w:tcBorders>
              <w:top w:val="single" w:sz="4" w:space="0" w:color="7F7F7F"/>
              <w:left w:val="single" w:sz="4" w:space="0" w:color="7F7F7F"/>
              <w:bottom w:val="single" w:sz="4" w:space="0" w:color="7F7F7F"/>
              <w:right w:val="single" w:sz="4" w:space="0" w:color="7F7F7F"/>
            </w:tcBorders>
            <w:vAlign w:val="center"/>
          </w:tcPr>
          <w:p w14:paraId="1FB0661C" w14:textId="4E10CE18" w:rsidR="00262DB9" w:rsidRPr="00294512" w:rsidRDefault="00262DB9" w:rsidP="00FB7481">
            <w:pPr>
              <w:spacing w:before="0"/>
              <w:ind w:hanging="569"/>
              <w:rPr>
                <w:color w:val="000000"/>
                <w:sz w:val="22"/>
                <w:szCs w:val="22"/>
              </w:rPr>
            </w:pPr>
            <w:r w:rsidRPr="00294512">
              <w:rPr>
                <w:color w:val="000000"/>
                <w:sz w:val="22"/>
                <w:szCs w:val="22"/>
              </w:rPr>
              <w:tab/>
            </w:r>
            <w:r w:rsidR="00C417F4" w:rsidRPr="00C417F4">
              <w:rPr>
                <w:color w:val="000000"/>
                <w:sz w:val="22"/>
                <w:szCs w:val="22"/>
              </w:rPr>
              <w:t>Kortermajade energiatõhususe toetusmeetme väljatöötamine</w:t>
            </w:r>
          </w:p>
        </w:tc>
        <w:tc>
          <w:tcPr>
            <w:tcW w:w="1275" w:type="dxa"/>
            <w:tcBorders>
              <w:top w:val="single" w:sz="4" w:space="0" w:color="7F7F7F"/>
              <w:left w:val="single" w:sz="4" w:space="0" w:color="7F7F7F"/>
              <w:bottom w:val="single" w:sz="4" w:space="0" w:color="7F7F7F"/>
              <w:right w:val="single" w:sz="4" w:space="0" w:color="7F7F7F"/>
            </w:tcBorders>
            <w:vAlign w:val="center"/>
          </w:tcPr>
          <w:p w14:paraId="4D49F658" w14:textId="7024D565" w:rsidR="00262DB9" w:rsidRPr="00294512" w:rsidRDefault="00B65128" w:rsidP="00FB7481">
            <w:pPr>
              <w:spacing w:before="0"/>
              <w:rPr>
                <w:color w:val="000000"/>
                <w:sz w:val="22"/>
                <w:szCs w:val="22"/>
              </w:rPr>
            </w:pPr>
            <w:r>
              <w:rPr>
                <w:color w:val="000000"/>
                <w:sz w:val="22"/>
                <w:szCs w:val="22"/>
              </w:rPr>
              <w:t>0</w:t>
            </w:r>
          </w:p>
        </w:tc>
        <w:tc>
          <w:tcPr>
            <w:tcW w:w="1560" w:type="dxa"/>
            <w:tcBorders>
              <w:top w:val="single" w:sz="4" w:space="0" w:color="7F7F7F"/>
              <w:left w:val="single" w:sz="4" w:space="0" w:color="7F7F7F"/>
              <w:bottom w:val="single" w:sz="4" w:space="0" w:color="7F7F7F"/>
              <w:right w:val="single" w:sz="4" w:space="0" w:color="7F7F7F"/>
            </w:tcBorders>
            <w:vAlign w:val="center"/>
          </w:tcPr>
          <w:p w14:paraId="297C7453" w14:textId="4A6EDC36" w:rsidR="00262DB9" w:rsidRPr="00294512" w:rsidRDefault="00B65128" w:rsidP="00FB7481">
            <w:pPr>
              <w:spacing w:before="0"/>
              <w:rPr>
                <w:color w:val="000000"/>
                <w:sz w:val="22"/>
                <w:szCs w:val="22"/>
              </w:rPr>
            </w:pPr>
            <w:r>
              <w:rPr>
                <w:color w:val="000000"/>
                <w:sz w:val="22"/>
                <w:szCs w:val="22"/>
              </w:rPr>
              <w:t>1</w:t>
            </w:r>
          </w:p>
        </w:tc>
        <w:tc>
          <w:tcPr>
            <w:tcW w:w="1576" w:type="dxa"/>
            <w:tcBorders>
              <w:top w:val="single" w:sz="4" w:space="0" w:color="7F7F7F"/>
              <w:left w:val="single" w:sz="4" w:space="0" w:color="7F7F7F"/>
              <w:bottom w:val="single" w:sz="4" w:space="0" w:color="7F7F7F"/>
              <w:right w:val="single" w:sz="4" w:space="0" w:color="7F7F7F"/>
            </w:tcBorders>
            <w:vAlign w:val="center"/>
          </w:tcPr>
          <w:p w14:paraId="26874C47" w14:textId="7BFC3767" w:rsidR="00262DB9" w:rsidRPr="00294512" w:rsidRDefault="00262DB9" w:rsidP="00FB7481">
            <w:pPr>
              <w:spacing w:before="0"/>
              <w:rPr>
                <w:sz w:val="22"/>
                <w:szCs w:val="22"/>
              </w:rPr>
            </w:pPr>
            <w:r w:rsidRPr="00294512">
              <w:rPr>
                <w:sz w:val="22"/>
                <w:szCs w:val="22"/>
              </w:rPr>
              <w:t>202</w:t>
            </w:r>
            <w:r w:rsidR="00B65128">
              <w:rPr>
                <w:sz w:val="22"/>
                <w:szCs w:val="22"/>
              </w:rPr>
              <w:t>6</w:t>
            </w:r>
          </w:p>
        </w:tc>
      </w:tr>
    </w:tbl>
    <w:p w14:paraId="7B70D8C8" w14:textId="77777777" w:rsidR="009D7B9C" w:rsidRPr="00294512" w:rsidRDefault="009D7B9C" w:rsidP="00CF4AB0">
      <w:pPr>
        <w:spacing w:before="0" w:after="120"/>
      </w:pPr>
    </w:p>
    <w:p w14:paraId="5432298B" w14:textId="79E7A5F7" w:rsidR="00074BA2" w:rsidRPr="00294512" w:rsidRDefault="003C1A15" w:rsidP="007B372B">
      <w:pPr>
        <w:pStyle w:val="Laad2"/>
        <w:numPr>
          <w:ilvl w:val="0"/>
          <w:numId w:val="0"/>
        </w:numPr>
        <w:ind w:left="567" w:hanging="567"/>
      </w:pPr>
      <w:r w:rsidRPr="00294512">
        <w:rPr>
          <w:rFonts w:eastAsia="Arial"/>
        </w:rPr>
        <w:t xml:space="preserve">4.   </w:t>
      </w:r>
      <w:r w:rsidR="007450A8" w:rsidRPr="00294512">
        <w:rPr>
          <w:rFonts w:eastAsia="Arial"/>
        </w:rPr>
        <w:t>KESKKOND JA KLIIMA </w:t>
      </w:r>
    </w:p>
    <w:p w14:paraId="2370AE89" w14:textId="526F0209" w:rsidR="00074BA2" w:rsidRPr="00294512" w:rsidRDefault="007450A8" w:rsidP="009D7B9C">
      <w:pPr>
        <w:pBdr>
          <w:top w:val="nil"/>
          <w:left w:val="nil"/>
          <w:bottom w:val="nil"/>
          <w:right w:val="nil"/>
          <w:between w:val="nil"/>
        </w:pBdr>
        <w:shd w:val="clear" w:color="auto" w:fill="FFFFFF"/>
        <w:rPr>
          <w:color w:val="000000"/>
        </w:rPr>
      </w:pPr>
      <w:r w:rsidRPr="00294512">
        <w:rPr>
          <w:color w:val="000000"/>
        </w:rPr>
        <w:t xml:space="preserve">Lääne-Harju valla kliima- ja energiakava eesmärgiks on kaaluda kliimamuutuste mõjuga kaasnevaid võimalikke tagajärgi ja võimalusi, mis toetavad omavalitsust pikaajaliste strateegiliste otsuste tegemisel. Seeläbi panustab see nii kohalike elanike elukvaliteedi ja elukeskkonna säilitamisesse kui ka parandamisesse. Järgnevate aastate jooksul on </w:t>
      </w:r>
      <w:r w:rsidR="00995C19" w:rsidRPr="00294512">
        <w:rPr>
          <w:color w:val="000000"/>
        </w:rPr>
        <w:t>kavas</w:t>
      </w:r>
      <w:r w:rsidRPr="00294512">
        <w:rPr>
          <w:color w:val="000000"/>
        </w:rPr>
        <w:t xml:space="preserve"> määratleda olulised teemavaldkonnad, rakendada nendega seotud tegevusi ning neid pidevalt ka seirata. Järjepideva töö tagajärjel on Lääne-Harju vallal aastaks 2030 teadmised ning valmisolek kliimamuutustest põhjustatud ebasoodsaid mõjusid </w:t>
      </w:r>
      <w:r w:rsidR="00995C19" w:rsidRPr="00294512">
        <w:rPr>
          <w:color w:val="000000"/>
        </w:rPr>
        <w:t>teadmiste põhiselt</w:t>
      </w:r>
      <w:r w:rsidRPr="00294512">
        <w:rPr>
          <w:color w:val="000000"/>
        </w:rPr>
        <w:t xml:space="preserve"> vähendada ja positiivseid mõjusid võimalikult parimal viisil ära kasutada.</w:t>
      </w:r>
    </w:p>
    <w:p w14:paraId="34E48CF8" w14:textId="77777777" w:rsidR="00074BA2" w:rsidRPr="00294512" w:rsidRDefault="007450A8" w:rsidP="00CF4AB0">
      <w:pPr>
        <w:pBdr>
          <w:top w:val="nil"/>
          <w:left w:val="nil"/>
          <w:bottom w:val="nil"/>
          <w:right w:val="nil"/>
          <w:between w:val="nil"/>
        </w:pBdr>
        <w:shd w:val="clear" w:color="auto" w:fill="FFFFFF"/>
        <w:spacing w:before="0" w:after="120"/>
        <w:rPr>
          <w:color w:val="000000"/>
        </w:rPr>
      </w:pPr>
      <w:r w:rsidRPr="00294512">
        <w:rPr>
          <w:color w:val="000000"/>
        </w:rPr>
        <w:t>Lääne-Harju valla kliima- ja energiakava</w:t>
      </w:r>
      <w:r w:rsidRPr="00294512">
        <w:rPr>
          <w:color w:val="000000"/>
          <w:vertAlign w:val="superscript"/>
        </w:rPr>
        <w:footnoteReference w:id="63"/>
      </w:r>
      <w:r w:rsidRPr="00294512">
        <w:rPr>
          <w:color w:val="000000"/>
        </w:rPr>
        <w:t xml:space="preserve"> on koostöös erinevate huvigruppidega valminud arengudokument, mille tulemusena valmis sisend nii kohalike kui ka maakondlike strateegiliste arengudokumentidesse ja eelarvesse. Kliima- ja energiakava eesmärgiks on seada strateegilised sihid ja tegevused, et vähendada valla tegevuste süsiniku jalajälge ning tagada vastupanu kliimamuutuste potentsiaalsetele mõjudele. </w:t>
      </w:r>
    </w:p>
    <w:p w14:paraId="3F00DFB5" w14:textId="77777777" w:rsidR="00074BA2" w:rsidRPr="00294512" w:rsidRDefault="007450A8" w:rsidP="00CF4AB0">
      <w:pPr>
        <w:pBdr>
          <w:top w:val="nil"/>
          <w:left w:val="nil"/>
          <w:bottom w:val="nil"/>
          <w:right w:val="nil"/>
          <w:between w:val="nil"/>
        </w:pBdr>
        <w:shd w:val="clear" w:color="auto" w:fill="FFFFFF"/>
        <w:spacing w:before="0" w:after="120"/>
        <w:rPr>
          <w:color w:val="000000"/>
        </w:rPr>
      </w:pPr>
      <w:r w:rsidRPr="00294512">
        <w:rPr>
          <w:color w:val="000000"/>
        </w:rPr>
        <w:t xml:space="preserve">Kliima- ja energiakava panustab nii kohalike elanike elukvaliteedi ja elukeskkonna säilitamisesse kui ka parandamisesse. Kava käsitleb kaheksat teemavaldkonda. </w:t>
      </w:r>
    </w:p>
    <w:p w14:paraId="1F9305E3" w14:textId="77777777" w:rsidR="00074BA2" w:rsidRPr="00294512" w:rsidRDefault="007450A8" w:rsidP="00CF4AB0">
      <w:pPr>
        <w:pBdr>
          <w:top w:val="nil"/>
          <w:left w:val="nil"/>
          <w:bottom w:val="nil"/>
          <w:right w:val="nil"/>
          <w:between w:val="nil"/>
        </w:pBdr>
        <w:shd w:val="clear" w:color="auto" w:fill="FFFFFF"/>
        <w:spacing w:before="0" w:after="120"/>
        <w:rPr>
          <w:color w:val="000000"/>
        </w:rPr>
      </w:pPr>
      <w:r w:rsidRPr="00294512">
        <w:rPr>
          <w:color w:val="000000"/>
          <w:highlight w:val="white"/>
        </w:rPr>
        <w:t>Keskkonna teemasid käsitlevad ka Saue valla ja Lääne-Harju valla ühine jäätmekava aastateks 2021-2026</w:t>
      </w:r>
      <w:r w:rsidRPr="00294512">
        <w:rPr>
          <w:color w:val="000000"/>
          <w:highlight w:val="white"/>
          <w:vertAlign w:val="superscript"/>
        </w:rPr>
        <w:footnoteReference w:id="64"/>
      </w:r>
      <w:r w:rsidRPr="00294512">
        <w:rPr>
          <w:color w:val="000000"/>
          <w:highlight w:val="white"/>
        </w:rPr>
        <w:t xml:space="preserve"> ja Lääne-Harju valla heaoluprofiil</w:t>
      </w:r>
      <w:r w:rsidRPr="00294512">
        <w:rPr>
          <w:color w:val="000000"/>
          <w:highlight w:val="white"/>
          <w:vertAlign w:val="superscript"/>
        </w:rPr>
        <w:footnoteReference w:id="65"/>
      </w:r>
      <w:r w:rsidRPr="00294512">
        <w:rPr>
          <w:color w:val="000000"/>
          <w:highlight w:val="white"/>
        </w:rPr>
        <w:t>.</w:t>
      </w:r>
    </w:p>
    <w:p w14:paraId="665594DA" w14:textId="75501E31" w:rsidR="00074BA2" w:rsidRPr="00294512" w:rsidRDefault="007450A8" w:rsidP="00CF4AB0">
      <w:pPr>
        <w:spacing w:before="0" w:after="120"/>
        <w:rPr>
          <w:color w:val="000000"/>
        </w:rPr>
      </w:pPr>
      <w:r w:rsidRPr="00294512">
        <w:rPr>
          <w:color w:val="000000"/>
        </w:rPr>
        <w:t>Vallavalitsuse struktuuris ei ole valdkondlikku spetsialisti, kuid kaudselt tegelevad kliima teemadega keskkonna- ja ehitusosakond, haldusosakond</w:t>
      </w:r>
      <w:r w:rsidR="00C46003">
        <w:rPr>
          <w:color w:val="000000"/>
        </w:rPr>
        <w:t xml:space="preserve"> ja</w:t>
      </w:r>
      <w:r w:rsidRPr="00294512">
        <w:rPr>
          <w:color w:val="000000"/>
        </w:rPr>
        <w:t xml:space="preserve"> </w:t>
      </w:r>
      <w:proofErr w:type="spellStart"/>
      <w:r w:rsidR="00C81B5D" w:rsidRPr="00294512">
        <w:rPr>
          <w:color w:val="000000"/>
        </w:rPr>
        <w:t>strateegiakeskus</w:t>
      </w:r>
      <w:proofErr w:type="spellEnd"/>
      <w:r w:rsidRPr="00294512">
        <w:rPr>
          <w:color w:val="000000"/>
        </w:rPr>
        <w:t xml:space="preserve">. </w:t>
      </w:r>
    </w:p>
    <w:p w14:paraId="7C3C62A8" w14:textId="188ED522" w:rsidR="00074BA2" w:rsidRPr="00294512" w:rsidRDefault="007450A8" w:rsidP="00CF4AB0">
      <w:pPr>
        <w:pBdr>
          <w:top w:val="nil"/>
          <w:left w:val="nil"/>
          <w:bottom w:val="nil"/>
          <w:right w:val="nil"/>
          <w:between w:val="nil"/>
        </w:pBdr>
        <w:spacing w:before="0" w:after="120"/>
        <w:rPr>
          <w:color w:val="000000"/>
        </w:rPr>
      </w:pPr>
      <w:r w:rsidRPr="00294512">
        <w:rPr>
          <w:color w:val="000000"/>
        </w:rPr>
        <w:t>Keskkonna- ja kliimariskide ennetamist</w:t>
      </w:r>
      <w:r w:rsidRPr="00294512">
        <w:rPr>
          <w:b/>
          <w:color w:val="000000"/>
        </w:rPr>
        <w:t xml:space="preserve"> </w:t>
      </w:r>
      <w:r w:rsidRPr="00294512">
        <w:rPr>
          <w:color w:val="000000"/>
        </w:rPr>
        <w:t xml:space="preserve">käsitleb Lääne-Harju valla kliima- ja energiakava. Lähtudes uuringust on saavutatud maksimaalne võimalik tase ehk vald on hinnanud kliimamuutustest tulenevaid riske ja mõjusid nagu üleujutus-, tormi-, või metsatulekahjude jt riske ning on planeerinud tegevusi riskide maandamiseks. </w:t>
      </w:r>
      <w:r w:rsidRPr="00294512">
        <w:rPr>
          <w:i/>
          <w:color w:val="000000"/>
        </w:rPr>
        <w:t>Allikas: Omavalitsuste küsitlus 202</w:t>
      </w:r>
      <w:r w:rsidR="00C46003">
        <w:rPr>
          <w:i/>
          <w:color w:val="000000"/>
        </w:rPr>
        <w:t>4</w:t>
      </w:r>
      <w:r w:rsidRPr="00294512">
        <w:rPr>
          <w:i/>
          <w:color w:val="000000"/>
        </w:rPr>
        <w:t>.a kohta (</w:t>
      </w:r>
      <w:r w:rsidR="00C30DD6" w:rsidRPr="00294512">
        <w:rPr>
          <w:i/>
          <w:color w:val="000000"/>
        </w:rPr>
        <w:t>Regionaal- ja Põllumajandusministeerium</w:t>
      </w:r>
      <w:r w:rsidRPr="00294512">
        <w:rPr>
          <w:i/>
          <w:color w:val="000000"/>
        </w:rPr>
        <w:t>)</w:t>
      </w:r>
    </w:p>
    <w:p w14:paraId="3CD7DF6B" w14:textId="3EE0DED1" w:rsidR="00C46003" w:rsidRDefault="00C46003" w:rsidP="00C46003">
      <w:pPr>
        <w:pBdr>
          <w:top w:val="nil"/>
          <w:left w:val="nil"/>
          <w:bottom w:val="nil"/>
          <w:right w:val="nil"/>
          <w:between w:val="nil"/>
        </w:pBdr>
        <w:spacing w:before="0" w:after="120"/>
        <w:rPr>
          <w:color w:val="000000"/>
        </w:rPr>
      </w:pPr>
      <w:bookmarkStart w:id="19" w:name="_heading=h.z337ya" w:colFirst="0" w:colLast="0"/>
      <w:bookmarkEnd w:id="19"/>
      <w:r>
        <w:rPr>
          <w:color w:val="000000"/>
        </w:rPr>
        <w:t>Jäätmete edasise kätlemise korraldamisega ei ole saavutatud edasijõudnud tase ehk l</w:t>
      </w:r>
      <w:r w:rsidRPr="00C46003">
        <w:rPr>
          <w:color w:val="000000"/>
        </w:rPr>
        <w:t>iigiti kogutavatele jäätmetele on määratud ringlusesse võtmise määrad</w:t>
      </w:r>
      <w:r>
        <w:rPr>
          <w:color w:val="000000"/>
        </w:rPr>
        <w:t>. Eeskujuliku taseme täitmiseks o</w:t>
      </w:r>
      <w:r w:rsidRPr="00C46003">
        <w:rPr>
          <w:color w:val="000000"/>
        </w:rPr>
        <w:t>n nõutud, et vähemalt 50% jäätmeveo raames kogutud jäätmetest on võetud ringlusesse</w:t>
      </w:r>
      <w:r>
        <w:rPr>
          <w:color w:val="000000"/>
        </w:rPr>
        <w:t xml:space="preserve">. </w:t>
      </w:r>
      <w:r w:rsidRPr="00C46003">
        <w:rPr>
          <w:i/>
          <w:iCs/>
          <w:color w:val="000000"/>
        </w:rPr>
        <w:t>Allikas: Omavalitsuste küsitlus 2024.a kohta (Regionaal- ja Põllumajandusministeerium)</w:t>
      </w:r>
    </w:p>
    <w:p w14:paraId="33A1C3B7" w14:textId="67614461" w:rsidR="00074BA2" w:rsidRDefault="007450A8" w:rsidP="00CF4AB0">
      <w:pPr>
        <w:pBdr>
          <w:top w:val="nil"/>
          <w:left w:val="nil"/>
          <w:bottom w:val="nil"/>
          <w:right w:val="nil"/>
          <w:between w:val="nil"/>
        </w:pBdr>
        <w:spacing w:before="0" w:after="120"/>
        <w:rPr>
          <w:i/>
          <w:color w:val="000000"/>
        </w:rPr>
      </w:pPr>
      <w:r w:rsidRPr="00294512">
        <w:rPr>
          <w:color w:val="000000"/>
        </w:rPr>
        <w:t xml:space="preserve">Keskkonnasäästlikkust soodustavate toetustena saab välja tuua näiteks mittetulundusühingutele antud toetust keskkonnateadlikkust suurendavate sündmuste korraldamiseks, korteriühistute toetusmeedet jäätmemajade ja jäätmete liigiti kogumise korraldamiseks. Toetus energia- ja keskkonnasäästu projektidele on saavutatud maksimaalne </w:t>
      </w:r>
      <w:r w:rsidR="00C85E7A" w:rsidRPr="00294512">
        <w:rPr>
          <w:color w:val="000000"/>
        </w:rPr>
        <w:t xml:space="preserve">võimalik </w:t>
      </w:r>
      <w:r w:rsidRPr="00294512">
        <w:rPr>
          <w:color w:val="000000"/>
        </w:rPr>
        <w:t xml:space="preserve">tase. Omavalitsuse toetus elanike, vabaühenduste ja ettevõtete energia- ja keskkonnasäästu projektidele on oluline rohepöörde elluviimisel. </w:t>
      </w:r>
      <w:r w:rsidRPr="00294512">
        <w:rPr>
          <w:i/>
          <w:color w:val="000000"/>
        </w:rPr>
        <w:t>Allikas: Omavalitsuste küsitlus 202</w:t>
      </w:r>
      <w:r w:rsidR="00C46003">
        <w:rPr>
          <w:i/>
          <w:color w:val="000000"/>
        </w:rPr>
        <w:t>4</w:t>
      </w:r>
      <w:r w:rsidRPr="00294512">
        <w:rPr>
          <w:i/>
          <w:color w:val="000000"/>
        </w:rPr>
        <w:t>.a kohta (</w:t>
      </w:r>
      <w:r w:rsidR="00C30DD6" w:rsidRPr="00294512">
        <w:rPr>
          <w:i/>
          <w:color w:val="000000"/>
        </w:rPr>
        <w:t>Regionaal- ja Põllumajandusministeerium</w:t>
      </w:r>
      <w:r w:rsidRPr="00294512">
        <w:rPr>
          <w:i/>
          <w:color w:val="000000"/>
        </w:rPr>
        <w:t>)</w:t>
      </w:r>
    </w:p>
    <w:p w14:paraId="3BCB65FD" w14:textId="47164741" w:rsidR="00C46003" w:rsidRPr="00C46003" w:rsidRDefault="00C46003" w:rsidP="00D32879">
      <w:pPr>
        <w:pBdr>
          <w:top w:val="nil"/>
          <w:left w:val="nil"/>
          <w:bottom w:val="nil"/>
          <w:right w:val="nil"/>
          <w:between w:val="nil"/>
        </w:pBdr>
        <w:spacing w:before="0" w:after="120"/>
        <w:rPr>
          <w:iCs/>
          <w:color w:val="000000"/>
        </w:rPr>
      </w:pPr>
      <w:r>
        <w:rPr>
          <w:iCs/>
          <w:color w:val="000000"/>
        </w:rPr>
        <w:t>Keskkondlike kangete edasijõudnud taseme saavutamiseks tuleb s</w:t>
      </w:r>
      <w:r w:rsidRPr="00C46003">
        <w:rPr>
          <w:iCs/>
          <w:color w:val="000000"/>
        </w:rPr>
        <w:t>isse vii</w:t>
      </w:r>
      <w:r>
        <w:rPr>
          <w:iCs/>
          <w:color w:val="000000"/>
        </w:rPr>
        <w:t>a</w:t>
      </w:r>
      <w:r w:rsidRPr="00C46003">
        <w:rPr>
          <w:iCs/>
          <w:color w:val="000000"/>
        </w:rPr>
        <w:t xml:space="preserve"> keskkonnahoidlike hangete süsteemne rakendamine KOV kõikidel asjakohastel tasanditel (sh määratletud tooted ja teenused, mida hangitakse keskkonnahoidlikena)</w:t>
      </w:r>
      <w:r w:rsidR="00D32879">
        <w:rPr>
          <w:iCs/>
          <w:color w:val="000000"/>
        </w:rPr>
        <w:t>, eeskujuliku taseme saavutamiseks on s</w:t>
      </w:r>
      <w:r w:rsidR="00D32879" w:rsidRPr="00D32879">
        <w:rPr>
          <w:iCs/>
          <w:color w:val="000000"/>
        </w:rPr>
        <w:t>eatud keskkonnahoidlike hangete mõõdetavad eesmärgid (osakaal hangetest)</w:t>
      </w:r>
      <w:r w:rsidR="00D32879">
        <w:rPr>
          <w:iCs/>
          <w:color w:val="000000"/>
        </w:rPr>
        <w:t xml:space="preserve">. </w:t>
      </w:r>
      <w:r w:rsidR="00D32879" w:rsidRPr="00D32879">
        <w:rPr>
          <w:i/>
          <w:iCs/>
          <w:color w:val="000000"/>
        </w:rPr>
        <w:t>Allikas: Omavalitsuste küsitlus 2024.a kohta (Regionaal- ja Põllumajandusministeerium) ja riigihangete register</w:t>
      </w:r>
    </w:p>
    <w:p w14:paraId="5FDE008C" w14:textId="150F0B0F" w:rsidR="00074BA2" w:rsidRPr="00294512" w:rsidRDefault="007450A8" w:rsidP="00CF4AB0">
      <w:pPr>
        <w:pBdr>
          <w:top w:val="nil"/>
          <w:left w:val="nil"/>
          <w:bottom w:val="nil"/>
          <w:right w:val="nil"/>
          <w:between w:val="nil"/>
        </w:pBdr>
        <w:spacing w:before="0" w:after="120"/>
        <w:rPr>
          <w:color w:val="000000"/>
        </w:rPr>
      </w:pPr>
      <w:r w:rsidRPr="00294512">
        <w:rPr>
          <w:color w:val="000000"/>
        </w:rPr>
        <w:t>Koostamisel oleva Lääne-Harju valla üldplaneeringu</w:t>
      </w:r>
      <w:r w:rsidRPr="00294512">
        <w:rPr>
          <w:color w:val="000000"/>
          <w:vertAlign w:val="superscript"/>
        </w:rPr>
        <w:footnoteReference w:id="66"/>
      </w:r>
      <w:r w:rsidRPr="00294512">
        <w:rPr>
          <w:color w:val="000000"/>
        </w:rPr>
        <w:t xml:space="preserve"> üheks eesmärgiks on vältida soovimatut mõju kliimale, saavutada taastuvenergia suurem osakaal energiavarustuses tagades energiasäästlike meetmete rakendamisel negatiivse keskkonnamõju vähendamine. Taastuvenergiaalade planeerimisega on saavutatud maksimaalne </w:t>
      </w:r>
      <w:r w:rsidR="00C85E7A" w:rsidRPr="00294512">
        <w:rPr>
          <w:color w:val="000000"/>
        </w:rPr>
        <w:t xml:space="preserve">võimalik </w:t>
      </w:r>
      <w:r w:rsidRPr="00294512">
        <w:rPr>
          <w:color w:val="000000"/>
        </w:rPr>
        <w:t xml:space="preserve">tase ehk taastuvenergiaaladega on arvestatud olemasolevas </w:t>
      </w:r>
      <w:proofErr w:type="spellStart"/>
      <w:r w:rsidRPr="00294512">
        <w:rPr>
          <w:color w:val="000000"/>
        </w:rPr>
        <w:t>üld</w:t>
      </w:r>
      <w:proofErr w:type="spellEnd"/>
      <w:r w:rsidRPr="00294512">
        <w:rPr>
          <w:color w:val="000000"/>
        </w:rPr>
        <w:t>- või eriplaneeringu kavandamisel.</w:t>
      </w:r>
      <w:r w:rsidRPr="00294512">
        <w:rPr>
          <w:i/>
          <w:color w:val="3C3B3B"/>
          <w:highlight w:val="white"/>
        </w:rPr>
        <w:t xml:space="preserve"> </w:t>
      </w:r>
      <w:r w:rsidRPr="00294512">
        <w:rPr>
          <w:i/>
          <w:color w:val="000000"/>
        </w:rPr>
        <w:t>Allikas: Omavalitsuste küsitlus 202</w:t>
      </w:r>
      <w:r w:rsidR="00D32879">
        <w:rPr>
          <w:i/>
          <w:color w:val="000000"/>
        </w:rPr>
        <w:t>4</w:t>
      </w:r>
      <w:r w:rsidRPr="00294512">
        <w:rPr>
          <w:i/>
          <w:color w:val="000000"/>
        </w:rPr>
        <w:t>.a kohta (</w:t>
      </w:r>
      <w:r w:rsidR="00A83C73" w:rsidRPr="00294512">
        <w:rPr>
          <w:i/>
          <w:color w:val="000000"/>
        </w:rPr>
        <w:t>Regionaal- ja Põllumajandusministeerium</w:t>
      </w:r>
      <w:r w:rsidRPr="00294512">
        <w:rPr>
          <w:i/>
          <w:color w:val="000000"/>
        </w:rPr>
        <w:t>)</w:t>
      </w:r>
    </w:p>
    <w:p w14:paraId="62C7D61F" w14:textId="017E7701"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Koostamisel oleva Lääne-Harju valla üldplaneeringu alusuuring „Lääne-Harju valla rohevõrgustiku analüüs ja mürahinnang“ mille eesmärgiks on analüüsida valla rohelise võrgustiku ning müra teemavaldkondi. Analüüsi tulemused on sisendiks vastavate teemade käsitlusele üldplaneeringus. Rohevõrgustike planeerimine on hinnatud edasijõudnud tasemele, eeskujuliku taseme saavutamiseks tuleb koostada rohevõrgustike üldplaneeringu teemaplaneering. </w:t>
      </w:r>
      <w:r w:rsidRPr="00294512">
        <w:rPr>
          <w:i/>
          <w:color w:val="000000"/>
        </w:rPr>
        <w:t>Allikas: Omavalitsuste küsitlus 202</w:t>
      </w:r>
      <w:r w:rsidR="00D32879">
        <w:rPr>
          <w:i/>
          <w:color w:val="000000"/>
        </w:rPr>
        <w:t>4</w:t>
      </w:r>
      <w:r w:rsidRPr="00294512">
        <w:rPr>
          <w:i/>
          <w:color w:val="000000"/>
        </w:rPr>
        <w:t>.a kohta (</w:t>
      </w:r>
      <w:r w:rsidR="00C30DD6" w:rsidRPr="00294512">
        <w:rPr>
          <w:i/>
          <w:color w:val="000000"/>
        </w:rPr>
        <w:t>Regionaal- ja Põllumajandusministeerium</w:t>
      </w:r>
      <w:r w:rsidRPr="00294512">
        <w:rPr>
          <w:i/>
          <w:color w:val="000000"/>
        </w:rPr>
        <w:t>)</w:t>
      </w:r>
    </w:p>
    <w:p w14:paraId="4C899057"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KÄTTESAADAVUS JA TARISTU </w:t>
      </w:r>
    </w:p>
    <w:p w14:paraId="54732EF3" w14:textId="11BA04FE" w:rsidR="00074BA2" w:rsidRPr="00294512" w:rsidRDefault="007450A8" w:rsidP="00CF4AB0">
      <w:pPr>
        <w:pBdr>
          <w:top w:val="nil"/>
          <w:left w:val="nil"/>
          <w:bottom w:val="nil"/>
          <w:right w:val="nil"/>
          <w:between w:val="nil"/>
        </w:pBdr>
        <w:spacing w:before="0" w:after="120"/>
        <w:rPr>
          <w:color w:val="000000"/>
        </w:rPr>
      </w:pPr>
      <w:bookmarkStart w:id="20" w:name="_heading=h.3j2qqm3" w:colFirst="0" w:colLast="0"/>
      <w:bookmarkEnd w:id="20"/>
      <w:r w:rsidRPr="00294512">
        <w:rPr>
          <w:color w:val="000000"/>
        </w:rPr>
        <w:t>Lääne-Harju valla kliima- ja energiakava, üldplaneeringute materjalid sh koostamisel oleva üldplaneeringu</w:t>
      </w:r>
      <w:r w:rsidRPr="00294512">
        <w:rPr>
          <w:color w:val="000000"/>
          <w:vertAlign w:val="superscript"/>
        </w:rPr>
        <w:footnoteReference w:id="67"/>
      </w:r>
      <w:r w:rsidRPr="00294512">
        <w:rPr>
          <w:color w:val="000000"/>
        </w:rPr>
        <w:t xml:space="preserve"> andmed ja elurikkuse hoidmise</w:t>
      </w:r>
      <w:r w:rsidRPr="00294512">
        <w:rPr>
          <w:color w:val="000000"/>
          <w:vertAlign w:val="superscript"/>
        </w:rPr>
        <w:footnoteReference w:id="68"/>
      </w:r>
      <w:r w:rsidRPr="00294512">
        <w:rPr>
          <w:color w:val="000000"/>
        </w:rPr>
        <w:t xml:space="preserve"> info on avalikustatud ja kättesaadav valla kodulehel. Informatsiooni kättesaadavus omavalitsuse veebilehel on saavutatud maksimaalne võimalik tase.</w:t>
      </w:r>
      <w:r w:rsidRPr="00294512">
        <w:rPr>
          <w:i/>
          <w:color w:val="3C3B3B"/>
          <w:highlight w:val="white"/>
        </w:rPr>
        <w:t xml:space="preserve"> </w:t>
      </w:r>
      <w:r w:rsidRPr="00294512">
        <w:rPr>
          <w:i/>
          <w:color w:val="000000"/>
        </w:rPr>
        <w:t>Allikas: Omavalitsuste küsitlus 202</w:t>
      </w:r>
      <w:r w:rsidR="00F25EE7">
        <w:rPr>
          <w:i/>
          <w:color w:val="000000"/>
        </w:rPr>
        <w:t>4</w:t>
      </w:r>
      <w:r w:rsidRPr="00294512">
        <w:rPr>
          <w:i/>
          <w:color w:val="000000"/>
        </w:rPr>
        <w:t>.a kohta (</w:t>
      </w:r>
      <w:r w:rsidR="002C2A5E" w:rsidRPr="00294512">
        <w:rPr>
          <w:i/>
          <w:color w:val="000000"/>
        </w:rPr>
        <w:t>Regionaal- ja Põllumajandusministeerium</w:t>
      </w:r>
      <w:r w:rsidRPr="00294512">
        <w:rPr>
          <w:i/>
          <w:color w:val="000000"/>
        </w:rPr>
        <w:t>)</w:t>
      </w:r>
    </w:p>
    <w:p w14:paraId="61DCF5D8" w14:textId="451709AF"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Rohelise valla algatuse nime all on korraldatud mitmeid keskkonnateadlikkuse suurendamisega seotud tegevusi, näiteks </w:t>
      </w:r>
      <w:r w:rsidRPr="00294512">
        <w:rPr>
          <w:color w:val="000000"/>
          <w:highlight w:val="white"/>
        </w:rPr>
        <w:t>tekstiilijäätmete vältimise ja vähendamise nädala kampaania</w:t>
      </w:r>
      <w:r w:rsidRPr="00294512">
        <w:rPr>
          <w:color w:val="000000"/>
          <w:highlight w:val="white"/>
          <w:vertAlign w:val="superscript"/>
        </w:rPr>
        <w:footnoteReference w:id="69"/>
      </w:r>
      <w:r w:rsidRPr="00294512">
        <w:rPr>
          <w:color w:val="000000"/>
          <w:highlight w:val="white"/>
        </w:rPr>
        <w:t>, Maailmakoristuspäev, jäätmete liigiti kogumise teabepäevad koolides ja lasteaedades, eakate jäätmekool, regulaarselt ilmub rohevalla infokiri.</w:t>
      </w:r>
      <w:r w:rsidRPr="00294512">
        <w:rPr>
          <w:color w:val="000000"/>
        </w:rPr>
        <w:t> Kogukonna Rohelise valla algatuse poolt on korraldatud mitmeid seminare</w:t>
      </w:r>
      <w:r w:rsidRPr="00294512">
        <w:rPr>
          <w:color w:val="000000"/>
          <w:vertAlign w:val="superscript"/>
        </w:rPr>
        <w:footnoteReference w:id="70"/>
      </w:r>
      <w:r w:rsidRPr="00294512">
        <w:rPr>
          <w:color w:val="000000"/>
        </w:rPr>
        <w:t xml:space="preserve">. Kodanike keskkonnateadlikkuse suurendamisega on saavutatud maksimaalne võimalik tase ehk vallas on toimunud eraldi keskkonna-, kliima-, energiasäästu-, elurikkuse- või ringmajanduse alaseid teabepäevi, koolituse infotund, kampaania või muu sarnane üritus. </w:t>
      </w:r>
      <w:r w:rsidRPr="00294512">
        <w:rPr>
          <w:i/>
          <w:color w:val="000000"/>
        </w:rPr>
        <w:t>Allikas: Omavalitsuste küsitlus 202</w:t>
      </w:r>
      <w:r w:rsidR="00F25EE7">
        <w:rPr>
          <w:i/>
          <w:color w:val="000000"/>
        </w:rPr>
        <w:t>4</w:t>
      </w:r>
      <w:r w:rsidRPr="00294512">
        <w:rPr>
          <w:i/>
          <w:color w:val="000000"/>
        </w:rPr>
        <w:t>.a kohta (</w:t>
      </w:r>
      <w:r w:rsidR="002C2A5E" w:rsidRPr="00294512">
        <w:rPr>
          <w:i/>
          <w:color w:val="000000"/>
        </w:rPr>
        <w:t>Regionaal- ja Põllumajandusministeerium</w:t>
      </w:r>
      <w:r w:rsidRPr="00294512">
        <w:rPr>
          <w:i/>
          <w:color w:val="000000"/>
        </w:rPr>
        <w:t>)</w:t>
      </w:r>
    </w:p>
    <w:p w14:paraId="74D049F0" w14:textId="031B3463" w:rsidR="00074BA2" w:rsidRPr="00294512" w:rsidRDefault="007450A8" w:rsidP="00B31C88">
      <w:pPr>
        <w:pBdr>
          <w:top w:val="nil"/>
          <w:left w:val="nil"/>
          <w:bottom w:val="nil"/>
          <w:right w:val="nil"/>
          <w:between w:val="nil"/>
        </w:pBdr>
        <w:spacing w:before="0" w:after="120"/>
        <w:rPr>
          <w:color w:val="000000"/>
        </w:rPr>
      </w:pPr>
      <w:r w:rsidRPr="00294512">
        <w:rPr>
          <w:color w:val="000000"/>
        </w:rPr>
        <w:t>Hoonete energiatõhustust on analüüsitud</w:t>
      </w:r>
      <w:r w:rsidRPr="00294512">
        <w:rPr>
          <w:b/>
          <w:color w:val="000000"/>
        </w:rPr>
        <w:t xml:space="preserve"> </w:t>
      </w:r>
      <w:r w:rsidRPr="00294512">
        <w:rPr>
          <w:color w:val="000000"/>
        </w:rPr>
        <w:t xml:space="preserve">Lääne-Harju valla </w:t>
      </w:r>
      <w:r w:rsidRPr="00B53ABA">
        <w:rPr>
          <w:color w:val="000000"/>
        </w:rPr>
        <w:t>kliima- ja energiakavas peatükis 5.9.</w:t>
      </w:r>
      <w:r w:rsidRPr="00294512">
        <w:rPr>
          <w:color w:val="000000"/>
        </w:rPr>
        <w:t xml:space="preserve"> Täpsemalt on Lääne-Harju vallas omavalitsuse põhifunktsiooni täitmisega seotud kinnisvara energiatõhususe seisukord pindala järgi kas väga hea (42.6%) või hea (57%). Ainult 0,4% põhifunktsiooni täitmisega seotud hoonete pindalast on rahuldavas seiskorras. Energiamärgisega C või kõrgem on märgistatud 33,7% KOV põhifunktsiooni täitvatest hoonete pindalast, 48%-l hoonetest on energiamärgis madalam kui C ja 18,3% hoonetest märgise kohustus puudub või hooneid ei ole lihtsalt passistatud. Kõikide KOV omandis olevate hoonete arvestuses on põhjal C või kõrgem energiaklass 18,7% hoonetest. </w:t>
      </w:r>
      <w:r w:rsidR="00B31C88">
        <w:rPr>
          <w:color w:val="000000"/>
        </w:rPr>
        <w:t xml:space="preserve">Vähemalt C-klassi energiamärgisega hooned vastavad edasijõudnud tasemele, eeskujuliku taseme saavutamiseks on vähemalt 50% </w:t>
      </w:r>
      <w:r w:rsidR="008C5008">
        <w:rPr>
          <w:color w:val="000000"/>
        </w:rPr>
        <w:t xml:space="preserve">valla </w:t>
      </w:r>
      <w:r w:rsidR="00B31C88" w:rsidRPr="00B31C88">
        <w:rPr>
          <w:color w:val="000000"/>
        </w:rPr>
        <w:t>omandis hoonetest on vähemalt C-klassi energiamärgisega</w:t>
      </w:r>
      <w:r w:rsidR="00B31C88">
        <w:rPr>
          <w:color w:val="000000"/>
        </w:rPr>
        <w:t xml:space="preserve">. </w:t>
      </w:r>
      <w:r w:rsidR="00B31C88" w:rsidRPr="00B31C88">
        <w:rPr>
          <w:i/>
          <w:iCs/>
          <w:color w:val="000000"/>
        </w:rPr>
        <w:t>Allikas: Regionaal- ja põllumajandusministeeriumi KOV kinnisvara andmekorje 2024</w:t>
      </w:r>
    </w:p>
    <w:p w14:paraId="75B180A8" w14:textId="0E5A972F" w:rsidR="00074BA2" w:rsidRPr="00294512" w:rsidRDefault="007450A8" w:rsidP="00CF4AB0">
      <w:pPr>
        <w:pBdr>
          <w:top w:val="nil"/>
          <w:left w:val="nil"/>
          <w:bottom w:val="nil"/>
          <w:right w:val="nil"/>
          <w:between w:val="nil"/>
        </w:pBdr>
        <w:spacing w:before="0" w:after="120"/>
        <w:rPr>
          <w:color w:val="000000"/>
        </w:rPr>
      </w:pPr>
      <w:r w:rsidRPr="00294512">
        <w:rPr>
          <w:color w:val="000000"/>
        </w:rPr>
        <w:t>Tõhusa kaugküttemärgisega võrgupiirkonnad valdkonnad</w:t>
      </w:r>
      <w:r w:rsidR="00227450" w:rsidRPr="00294512">
        <w:rPr>
          <w:color w:val="000000"/>
        </w:rPr>
        <w:t xml:space="preserve"> on saavutatud </w:t>
      </w:r>
      <w:r w:rsidR="00FA6B5A" w:rsidRPr="00294512">
        <w:rPr>
          <w:color w:val="000000"/>
        </w:rPr>
        <w:t>edasijõudnud tase ehk vähemalt pooled kaugküttepiirkondadest on tõhusad.</w:t>
      </w:r>
      <w:r w:rsidRPr="00294512">
        <w:rPr>
          <w:color w:val="000000"/>
        </w:rPr>
        <w:t xml:space="preserve"> </w:t>
      </w:r>
      <w:r w:rsidR="004E7F6E" w:rsidRPr="00294512">
        <w:rPr>
          <w:i/>
          <w:iCs/>
          <w:color w:val="000000"/>
        </w:rPr>
        <w:t>Allikas: Eesti Jõujaamade ja Kaugkütte Ühing</w:t>
      </w:r>
      <w:r w:rsidR="00656F29" w:rsidRPr="00294512">
        <w:rPr>
          <w:color w:val="000000"/>
        </w:rPr>
        <w:t xml:space="preserve">. </w:t>
      </w:r>
      <w:r w:rsidRPr="00294512">
        <w:rPr>
          <w:color w:val="000000"/>
        </w:rPr>
        <w:t>EJKÜ väljastanud</w:t>
      </w:r>
      <w:r w:rsidRPr="00294512">
        <w:rPr>
          <w:b/>
          <w:color w:val="000000"/>
        </w:rPr>
        <w:t xml:space="preserve"> </w:t>
      </w:r>
      <w:r w:rsidRPr="00294512">
        <w:rPr>
          <w:color w:val="000000"/>
        </w:rPr>
        <w:t>märgise “Tõhus kaugküte” kaugküttesüsteemile Paldiskis ja Rummul</w:t>
      </w:r>
      <w:r w:rsidRPr="00294512">
        <w:rPr>
          <w:color w:val="000000"/>
          <w:vertAlign w:val="superscript"/>
        </w:rPr>
        <w:footnoteReference w:id="71"/>
      </w:r>
      <w:r w:rsidRPr="00294512">
        <w:rPr>
          <w:color w:val="000000"/>
        </w:rPr>
        <w:t>.</w:t>
      </w:r>
    </w:p>
    <w:p w14:paraId="35A1B2A1" w14:textId="0158FCE3" w:rsidR="00074BA2" w:rsidRPr="00294512" w:rsidRDefault="007450A8" w:rsidP="00CF4AB0">
      <w:pPr>
        <w:pBdr>
          <w:top w:val="nil"/>
          <w:left w:val="nil"/>
          <w:bottom w:val="nil"/>
          <w:right w:val="nil"/>
          <w:between w:val="nil"/>
        </w:pBdr>
        <w:spacing w:before="0" w:after="120"/>
        <w:rPr>
          <w:i/>
          <w:color w:val="000000"/>
        </w:rPr>
      </w:pPr>
      <w:r w:rsidRPr="00294512">
        <w:rPr>
          <w:color w:val="000000"/>
        </w:rPr>
        <w:t xml:space="preserve">Elanikkonna rahulolu välisõhu kvaliteediga (lõhnahäiringud, õhusaaste) on saavutatud maksimaalne võimalik tase. </w:t>
      </w:r>
      <w:r w:rsidRPr="00294512">
        <w:rPr>
          <w:i/>
          <w:color w:val="000000"/>
        </w:rPr>
        <w:t>Allikas: Rahandusministeeriumi tellitud rahulolu-uuring 202</w:t>
      </w:r>
      <w:r w:rsidR="00B31C88">
        <w:rPr>
          <w:i/>
          <w:color w:val="000000"/>
        </w:rPr>
        <w:t>4</w:t>
      </w:r>
    </w:p>
    <w:p w14:paraId="174E9F3C" w14:textId="77777777" w:rsidR="00074BA2" w:rsidRPr="00294512" w:rsidRDefault="007450A8" w:rsidP="00CF4AB0">
      <w:pPr>
        <w:pBdr>
          <w:top w:val="nil"/>
          <w:left w:val="nil"/>
          <w:bottom w:val="nil"/>
          <w:right w:val="nil"/>
          <w:between w:val="nil"/>
        </w:pBdr>
        <w:spacing w:before="0" w:after="120"/>
        <w:rPr>
          <w:color w:val="000000"/>
        </w:rPr>
      </w:pPr>
      <w:bookmarkStart w:id="21" w:name="_heading=h.1y810tw" w:colFirst="0" w:colLast="0"/>
      <w:bookmarkEnd w:id="21"/>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läbiviidud Lääne-Harju heaolu uuringu</w:t>
      </w:r>
      <w:r w:rsidRPr="00294512">
        <w:rPr>
          <w:color w:val="000000"/>
        </w:rPr>
        <w:t xml:space="preserve"> tulemustest selgub, et rahulolu välisõhu kvaliteediga on skaalal 1-5 (1 – „Ei ole üldse rahul“, 5 – „Väga rahul“) hinnatud 3,8 tasemele. Kõige rohkem oldi rahul Laulasmaal ja vähim Paldiskis.</w:t>
      </w:r>
    </w:p>
    <w:p w14:paraId="3E3F84FB" w14:textId="2F966237"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Elanikkonna rahulolu müratasemega hindasid küsitluses osalejad oma lähiümbruse mürataset edasijõudnud tasemele, mille hinne on vähemalt 65. Tulemused skaalal 1-10 (1 - „Ei ole üldse rahul“, 10 - „Väga rahul“) on teisendatud skaalale 0-100, kus tulemus üle 65 on rahuldav ja üle 75 hea. </w:t>
      </w:r>
      <w:r w:rsidRPr="00294512">
        <w:rPr>
          <w:i/>
          <w:color w:val="000000"/>
        </w:rPr>
        <w:t>Allikas: Rahandusministeeriumi tellitud rahulolu-uuring 202</w:t>
      </w:r>
      <w:r w:rsidR="00B31C88">
        <w:rPr>
          <w:i/>
          <w:color w:val="000000"/>
        </w:rPr>
        <w:t>4</w:t>
      </w:r>
    </w:p>
    <w:p w14:paraId="25DD7644" w14:textId="77777777" w:rsidR="00074BA2" w:rsidRPr="00294512" w:rsidRDefault="007450A8" w:rsidP="00CF4AB0">
      <w:pPr>
        <w:pBdr>
          <w:top w:val="nil"/>
          <w:left w:val="nil"/>
          <w:bottom w:val="nil"/>
          <w:right w:val="nil"/>
          <w:between w:val="nil"/>
        </w:pBdr>
        <w:spacing w:before="0" w:after="120"/>
        <w:rPr>
          <w:color w:val="000000"/>
        </w:rPr>
      </w:pPr>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läbiviidud Lääne-Harju heaolu uuringu</w:t>
      </w:r>
      <w:r w:rsidRPr="00294512">
        <w:rPr>
          <w:color w:val="000000"/>
        </w:rPr>
        <w:t xml:space="preserve"> tulemustest selgub, et rahulolu müratasemega on skaalal 1-5 (1 – „Ei ole üldse rahul“, 5 – „Väga rahul“) hinnatud 3,5 tasemele. Enim oldi rahul Laulasmaal, Kloogal ja Padisel ja vähem Ämaris ja Rummul.</w:t>
      </w:r>
    </w:p>
    <w:p w14:paraId="3C0EC374" w14:textId="146D59CF"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Elanikkonna rahulolu rohealade kättesaadavuse ja ligipääsetavusega on saavutatud maksimaalne võimalik tase. </w:t>
      </w:r>
      <w:r w:rsidRPr="00294512">
        <w:rPr>
          <w:i/>
          <w:color w:val="000000"/>
        </w:rPr>
        <w:t>Allikas: Rahandusministeeriumi tellitud rahulolu-uuring 202</w:t>
      </w:r>
      <w:r w:rsidR="00B31C88">
        <w:rPr>
          <w:i/>
          <w:color w:val="000000"/>
        </w:rPr>
        <w:t>4</w:t>
      </w:r>
    </w:p>
    <w:p w14:paraId="1D6D0E30" w14:textId="261106EF" w:rsidR="00074BA2" w:rsidRPr="00294512" w:rsidRDefault="007450A8" w:rsidP="00CF4AB0">
      <w:pPr>
        <w:pBdr>
          <w:top w:val="nil"/>
          <w:left w:val="nil"/>
          <w:bottom w:val="nil"/>
          <w:right w:val="nil"/>
          <w:between w:val="nil"/>
        </w:pBdr>
        <w:spacing w:before="0" w:after="120"/>
        <w:rPr>
          <w:color w:val="000000"/>
        </w:rPr>
      </w:pPr>
      <w:r w:rsidRPr="00294512">
        <w:rPr>
          <w:color w:val="000000"/>
        </w:rPr>
        <w:t>Heitvee puhastamisnäitajad vastavad keskkonnakaitse nõuetele </w:t>
      </w:r>
      <w:r w:rsidR="00B31C88">
        <w:rPr>
          <w:color w:val="000000"/>
        </w:rPr>
        <w:t>on saavutatud maksimaalne võimalik tase</w:t>
      </w:r>
      <w:r w:rsidRPr="00294512">
        <w:rPr>
          <w:color w:val="000000"/>
        </w:rPr>
        <w:t xml:space="preserve"> ehk </w:t>
      </w:r>
      <w:r w:rsidR="00B31C88">
        <w:rPr>
          <w:color w:val="000000"/>
        </w:rPr>
        <w:t>100</w:t>
      </w:r>
      <w:r w:rsidRPr="00294512">
        <w:rPr>
          <w:color w:val="000000"/>
        </w:rPr>
        <w:t xml:space="preserve">% heitveest vastab kõigile veeloaga kehtestatud nõuetele. </w:t>
      </w:r>
      <w:r w:rsidRPr="00294512">
        <w:rPr>
          <w:i/>
          <w:color w:val="000000"/>
        </w:rPr>
        <w:t>Allikas: Keskkonnaagentuur</w:t>
      </w:r>
    </w:p>
    <w:p w14:paraId="7BC60121"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Rohevõrgustike seisukorda hindasid küsitluses osalejad edasijõudnud tasemele ehk heas ja keskmises seisukorras rohevõrgustike osakaal on vähemalt 60%, millest heas vähemalt 15%. Eeskujuliku taseme saavutamiseks peab heas ja keskmises seisukorras rohevõrgustike osakaal moodustama vähemalt 60%, millest heas vähemalt 30%. </w:t>
      </w:r>
      <w:r w:rsidRPr="00294512">
        <w:rPr>
          <w:i/>
          <w:color w:val="000000"/>
        </w:rPr>
        <w:t>Allikas: Keskkonnaagentuur</w:t>
      </w:r>
    </w:p>
    <w:p w14:paraId="762649F1" w14:textId="77777777" w:rsidR="00074BA2" w:rsidRPr="00294512" w:rsidRDefault="007450A8" w:rsidP="00CF4AB0">
      <w:pPr>
        <w:pBdr>
          <w:top w:val="nil"/>
          <w:left w:val="nil"/>
          <w:bottom w:val="nil"/>
          <w:right w:val="nil"/>
          <w:between w:val="nil"/>
        </w:pBdr>
        <w:spacing w:before="0" w:after="120"/>
        <w:rPr>
          <w:color w:val="000000"/>
        </w:rPr>
      </w:pPr>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läbiviidud Lääne-Harju heaolu uuringu</w:t>
      </w:r>
      <w:r w:rsidRPr="00294512">
        <w:rPr>
          <w:color w:val="000000"/>
        </w:rPr>
        <w:t xml:space="preserve"> tulemustest selgub, et rahulolu rohealadega sh haljasalad, pargid jms on skaalal 1-5 (1 – „Ei ole üldse rahul“, 5 – „Väga rahul“) hinnatud 3,9 tasemele. Kõige rohkem oldi rahul Kloogal ja vähem rahul Ämaris.</w:t>
      </w:r>
    </w:p>
    <w:p w14:paraId="05403EC7" w14:textId="3EBAD24F" w:rsidR="00FC535C" w:rsidRPr="00294512" w:rsidRDefault="004124A4" w:rsidP="00563BFD">
      <w:pPr>
        <w:pBdr>
          <w:top w:val="nil"/>
          <w:left w:val="nil"/>
          <w:bottom w:val="nil"/>
          <w:right w:val="nil"/>
          <w:between w:val="nil"/>
        </w:pBdr>
        <w:spacing w:before="0" w:after="120"/>
        <w:rPr>
          <w:color w:val="000000"/>
        </w:rPr>
      </w:pPr>
      <w:r w:rsidRPr="00294512">
        <w:rPr>
          <w:color w:val="000000"/>
        </w:rPr>
        <w:t>Kestlikkuse arengu põhimõtted hariduses on saavutatud maksimaalne</w:t>
      </w:r>
      <w:r w:rsidR="00144D77" w:rsidRPr="00294512">
        <w:rPr>
          <w:color w:val="000000"/>
        </w:rPr>
        <w:t xml:space="preserve"> võimalik</w:t>
      </w:r>
      <w:r w:rsidRPr="00294512">
        <w:rPr>
          <w:color w:val="000000"/>
        </w:rPr>
        <w:t xml:space="preserve"> tase</w:t>
      </w:r>
      <w:r w:rsidR="00144D77" w:rsidRPr="00294512">
        <w:rPr>
          <w:color w:val="000000"/>
        </w:rPr>
        <w:t xml:space="preserve"> ehk </w:t>
      </w:r>
      <w:r w:rsidR="004563B3" w:rsidRPr="00294512">
        <w:rPr>
          <w:color w:val="000000"/>
        </w:rPr>
        <w:t>v</w:t>
      </w:r>
      <w:r w:rsidR="00144D77" w:rsidRPr="00294512">
        <w:rPr>
          <w:color w:val="000000"/>
        </w:rPr>
        <w:t xml:space="preserve">ähemalt 10% </w:t>
      </w:r>
      <w:r w:rsidR="004563B3" w:rsidRPr="00294512">
        <w:rPr>
          <w:color w:val="000000"/>
        </w:rPr>
        <w:t>valla</w:t>
      </w:r>
      <w:r w:rsidR="00144D77" w:rsidRPr="00294512">
        <w:rPr>
          <w:color w:val="000000"/>
        </w:rPr>
        <w:t xml:space="preserve"> lasteaedadest ja koolidest omab kehtivat „Roheline lipp“ märgist</w:t>
      </w:r>
      <w:r w:rsidR="004563B3" w:rsidRPr="00294512">
        <w:rPr>
          <w:color w:val="000000"/>
        </w:rPr>
        <w:t xml:space="preserve">. </w:t>
      </w:r>
      <w:r w:rsidR="004563B3" w:rsidRPr="00294512">
        <w:rPr>
          <w:i/>
          <w:iCs/>
          <w:color w:val="000000"/>
        </w:rPr>
        <w:t>Allikas: Roheline kool</w:t>
      </w:r>
    </w:p>
    <w:p w14:paraId="45B0D2F2"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ROHELINE VALD</w:t>
      </w:r>
    </w:p>
    <w:p w14:paraId="2B996B20" w14:textId="14D276F6" w:rsidR="00074BA2" w:rsidRPr="00294512" w:rsidRDefault="007450A8" w:rsidP="00CF4AB0">
      <w:pPr>
        <w:spacing w:before="0" w:after="120"/>
      </w:pPr>
      <w:r w:rsidRPr="00294512">
        <w:t>Lääne-Harju vald on alates 2019.a tegelenud keskkonna valdkonna küsimustega süsteemselt Rohelise valla algatuse nime all. Rohelise valla eesmärgiks on kutsuda üles senisest enam mõtlema loodus- ja kultuuriväärtuste peale igal tasandil – kogukondades, omavalitsuses, ettevõtjate seas. Suuremaks eesmärgiks on luua inimsõbraliku, säästliku ja nutika elukorraldusega omavalitsuse mudel</w:t>
      </w:r>
      <w:r w:rsidRPr="00294512">
        <w:rPr>
          <w:vertAlign w:val="superscript"/>
        </w:rPr>
        <w:footnoteReference w:id="72"/>
      </w:r>
      <w:r w:rsidRPr="00294512">
        <w:t>. </w:t>
      </w:r>
    </w:p>
    <w:p w14:paraId="63401D7D" w14:textId="16F3031B" w:rsidR="00074BA2" w:rsidRPr="00294512" w:rsidRDefault="007450A8" w:rsidP="00CF4AB0">
      <w:pPr>
        <w:spacing w:before="0" w:after="120"/>
      </w:pPr>
      <w:r w:rsidRPr="00294512">
        <w:t>Loodus- ja kultuuriväärtused tuleb lõimida kõikidesse valla tegevusvaldkondadesse, toetades jätkusuutlikku arengut valla arengukava, ruumilise planeerimise ja valdkondlike õigusaktide abil.</w:t>
      </w:r>
    </w:p>
    <w:p w14:paraId="2DB8237F" w14:textId="77777777" w:rsidR="00074BA2" w:rsidRPr="00294512" w:rsidRDefault="007450A8" w:rsidP="00CF4AB0">
      <w:pPr>
        <w:spacing w:before="0" w:after="120"/>
      </w:pPr>
      <w:r w:rsidRPr="00294512">
        <w:t>Rohelise valla idee arendamisel on neli osapoolt:</w:t>
      </w:r>
    </w:p>
    <w:p w14:paraId="0C3685DF" w14:textId="77777777" w:rsidR="00074BA2" w:rsidRPr="00294512" w:rsidRDefault="007450A8" w:rsidP="00CF4AB0">
      <w:pPr>
        <w:spacing w:before="0" w:after="120"/>
        <w:ind w:left="426" w:hanging="426"/>
      </w:pPr>
      <w:r w:rsidRPr="00294512">
        <w:t xml:space="preserve">1. </w:t>
      </w:r>
      <w:r w:rsidRPr="00294512">
        <w:tab/>
        <w:t xml:space="preserve">Kogukond, mille </w:t>
      </w:r>
      <w:proofErr w:type="spellStart"/>
      <w:r w:rsidRPr="00294512">
        <w:t>võimestamise</w:t>
      </w:r>
      <w:proofErr w:type="spellEnd"/>
      <w:r w:rsidRPr="00294512">
        <w:t xml:space="preserve"> kaudu saab olemasolevate tugevuste ja väärtustega tõsta elanike heaolu. Kogukonna roll sisendi kogumisel avalike teenuste kujundamiseks või avalike teenuste delegeerimisel saab üha olulisemaks.</w:t>
      </w:r>
    </w:p>
    <w:p w14:paraId="22BA8179" w14:textId="77777777" w:rsidR="00074BA2" w:rsidRPr="00294512" w:rsidRDefault="007450A8" w:rsidP="00CF4AB0">
      <w:pPr>
        <w:spacing w:before="0" w:after="120"/>
        <w:ind w:left="426" w:hanging="426"/>
      </w:pPr>
      <w:r w:rsidRPr="00294512">
        <w:t xml:space="preserve">2. </w:t>
      </w:r>
      <w:r w:rsidRPr="00294512">
        <w:tab/>
        <w:t>Ettevõtluskeskkonna arendamisel on mitmeid väljakutseid – kuidas ressursse tõhusamalt kasutada, vältida jäätmete ja heitmete teket ning vähendada tegevuste keskkonnamõju. Oluline on võtta kasutusele ringmajanduse põhimõtted, tõsta teadlikkust kohalikest toodetest-teenustest (sh kohalikust toidust) ja Rohelise Kontori põhimõtetest.</w:t>
      </w:r>
    </w:p>
    <w:p w14:paraId="6805C10B" w14:textId="77777777" w:rsidR="00074BA2" w:rsidRPr="00294512" w:rsidRDefault="007450A8" w:rsidP="00CF4AB0">
      <w:pPr>
        <w:spacing w:before="0" w:after="120"/>
        <w:ind w:left="426" w:hanging="426"/>
      </w:pPr>
      <w:r w:rsidRPr="00294512">
        <w:t xml:space="preserve">3. </w:t>
      </w:r>
      <w:r w:rsidRPr="00294512">
        <w:tab/>
        <w:t>Kohalik omavalitsus saab jätkusuutlikku arengut toetada arengukava, ruumilise planeerimise ja valdkondlike õigusaktide abil.</w:t>
      </w:r>
    </w:p>
    <w:p w14:paraId="3FCBA4C7" w14:textId="1754E2A7" w:rsidR="00074BA2" w:rsidRPr="00294512" w:rsidRDefault="007450A8" w:rsidP="00CF4AB0">
      <w:pPr>
        <w:spacing w:before="0" w:after="120"/>
        <w:ind w:left="426" w:hanging="426"/>
      </w:pPr>
      <w:r w:rsidRPr="00294512">
        <w:t xml:space="preserve">4. </w:t>
      </w:r>
      <w:r w:rsidRPr="00294512">
        <w:tab/>
        <w:t>Koostöövõrgustiku</w:t>
      </w:r>
      <w:r w:rsidR="00FB0C8B" w:rsidRPr="00294512">
        <w:t xml:space="preserve"> </w:t>
      </w:r>
      <w:r w:rsidRPr="00294512">
        <w:t xml:space="preserve">toel saab vahetada kogemusi ja piloteerida </w:t>
      </w:r>
      <w:proofErr w:type="spellStart"/>
      <w:r w:rsidRPr="00294512">
        <w:t>valdkondlik</w:t>
      </w:r>
      <w:r w:rsidR="00FB0C8B" w:rsidRPr="00294512">
        <w:t>k</w:t>
      </w:r>
      <w:r w:rsidRPr="00294512">
        <w:t>e</w:t>
      </w:r>
      <w:proofErr w:type="spellEnd"/>
      <w:r w:rsidRPr="00294512">
        <w:t xml:space="preserve"> lahendusi.</w:t>
      </w:r>
    </w:p>
    <w:p w14:paraId="027D41B6" w14:textId="77777777" w:rsidR="00074BA2" w:rsidRPr="00294512" w:rsidRDefault="00074BA2" w:rsidP="00CF4AB0">
      <w:pPr>
        <w:spacing w:before="0" w:after="120"/>
      </w:pPr>
    </w:p>
    <w:p w14:paraId="1A4E874F" w14:textId="43FD7838" w:rsidR="00074BA2" w:rsidRPr="00294512" w:rsidRDefault="007450A8" w:rsidP="00CF4AB0">
      <w:pPr>
        <w:spacing w:before="0" w:after="120"/>
      </w:pPr>
      <w:r w:rsidRPr="00294512">
        <w:rPr>
          <w:noProof/>
        </w:rPr>
        <w:drawing>
          <wp:inline distT="0" distB="0" distL="0" distR="0" wp14:anchorId="1FBE5329" wp14:editId="69179819">
            <wp:extent cx="5219700" cy="3714750"/>
            <wp:effectExtent l="0" t="0" r="0" b="0"/>
            <wp:docPr id="1313248012" name="image1.png" descr="A green and white text on a green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een and white text on a green background&#10;&#10;Description automatically generated"/>
                    <pic:cNvPicPr preferRelativeResize="0"/>
                  </pic:nvPicPr>
                  <pic:blipFill>
                    <a:blip r:embed="rId9"/>
                    <a:srcRect/>
                    <a:stretch>
                      <a:fillRect/>
                    </a:stretch>
                  </pic:blipFill>
                  <pic:spPr>
                    <a:xfrm>
                      <a:off x="0" y="0"/>
                      <a:ext cx="5220386" cy="3715238"/>
                    </a:xfrm>
                    <a:prstGeom prst="rect">
                      <a:avLst/>
                    </a:prstGeom>
                    <a:ln/>
                  </pic:spPr>
                </pic:pic>
              </a:graphicData>
            </a:graphic>
          </wp:inline>
        </w:drawing>
      </w:r>
    </w:p>
    <w:p w14:paraId="51A9B146" w14:textId="77777777" w:rsidR="00074BA2" w:rsidRPr="00294512" w:rsidRDefault="00074BA2" w:rsidP="00CF4AB0">
      <w:pPr>
        <w:spacing w:before="0" w:after="120"/>
      </w:pPr>
    </w:p>
    <w:p w14:paraId="2DFF616C" w14:textId="77777777" w:rsidR="00865566" w:rsidRDefault="00865566" w:rsidP="00CF4AB0">
      <w:pPr>
        <w:spacing w:before="0" w:after="120"/>
        <w:rPr>
          <w:b/>
        </w:rPr>
      </w:pPr>
    </w:p>
    <w:p w14:paraId="4920CEF3" w14:textId="77777777" w:rsidR="00865566" w:rsidRDefault="00865566" w:rsidP="00CF4AB0">
      <w:pPr>
        <w:spacing w:before="0" w:after="120"/>
        <w:rPr>
          <w:b/>
        </w:rPr>
      </w:pPr>
    </w:p>
    <w:p w14:paraId="61477B80" w14:textId="3949391D" w:rsidR="00074BA2" w:rsidRPr="00294512" w:rsidRDefault="007450A8" w:rsidP="00CF4AB0">
      <w:pPr>
        <w:spacing w:before="0" w:after="120"/>
        <w:rPr>
          <w:b/>
        </w:rPr>
      </w:pPr>
      <w:r w:rsidRPr="00294512">
        <w:rPr>
          <w:b/>
        </w:rPr>
        <w:t>Väljakutsed ja kavandatavad tegevused:</w:t>
      </w:r>
    </w:p>
    <w:p w14:paraId="0E59C607" w14:textId="09EA3D69" w:rsidR="00074BA2" w:rsidRPr="00294512" w:rsidRDefault="00A045C9" w:rsidP="009D7B9C">
      <w:pPr>
        <w:pBdr>
          <w:top w:val="nil"/>
          <w:left w:val="nil"/>
          <w:bottom w:val="nil"/>
          <w:right w:val="nil"/>
          <w:between w:val="nil"/>
        </w:pBdr>
        <w:spacing w:after="120"/>
        <w:ind w:left="567" w:hanging="567"/>
        <w:rPr>
          <w:color w:val="000000"/>
        </w:rPr>
      </w:pPr>
      <w:r w:rsidRPr="00294512">
        <w:rPr>
          <w:color w:val="000000"/>
        </w:rPr>
        <w:t xml:space="preserve">4.1 </w:t>
      </w:r>
      <w:r w:rsidRPr="00294512">
        <w:rPr>
          <w:color w:val="000000"/>
        </w:rPr>
        <w:tab/>
      </w:r>
      <w:r w:rsidR="007450A8" w:rsidRPr="00294512">
        <w:rPr>
          <w:color w:val="000000"/>
        </w:rPr>
        <w:t>Kliima- ja energiakava tegevuste elluviimine</w:t>
      </w:r>
    </w:p>
    <w:p w14:paraId="4172CDC1" w14:textId="79FEBF6F" w:rsidR="00074BA2" w:rsidRPr="00294512" w:rsidRDefault="00A045C9" w:rsidP="009D7B9C">
      <w:pPr>
        <w:pBdr>
          <w:top w:val="nil"/>
          <w:left w:val="nil"/>
          <w:bottom w:val="nil"/>
          <w:right w:val="nil"/>
          <w:between w:val="nil"/>
        </w:pBdr>
        <w:spacing w:before="0" w:after="120"/>
        <w:ind w:left="567" w:hanging="567"/>
        <w:rPr>
          <w:color w:val="000000"/>
        </w:rPr>
      </w:pPr>
      <w:r w:rsidRPr="00294512">
        <w:rPr>
          <w:color w:val="000000"/>
        </w:rPr>
        <w:t>4.2 </w:t>
      </w:r>
      <w:r w:rsidRPr="00294512">
        <w:rPr>
          <w:color w:val="000000"/>
        </w:rPr>
        <w:tab/>
      </w:r>
      <w:r w:rsidR="007450A8" w:rsidRPr="00294512">
        <w:rPr>
          <w:color w:val="000000"/>
        </w:rPr>
        <w:t>Teadlikkuse tõstmine</w:t>
      </w:r>
    </w:p>
    <w:p w14:paraId="6C4C300A" w14:textId="77777777" w:rsidR="00074BA2" w:rsidRPr="00294512" w:rsidRDefault="007450A8" w:rsidP="009D7B9C">
      <w:pPr>
        <w:spacing w:after="120"/>
        <w:rPr>
          <w:b/>
        </w:rPr>
      </w:pPr>
      <w:r w:rsidRPr="00294512">
        <w:rPr>
          <w:b/>
        </w:rPr>
        <w:t>Valdkonna eesmärkide saavutamist kirjeldav indikaator:</w:t>
      </w:r>
    </w:p>
    <w:tbl>
      <w:tblPr>
        <w:tblStyle w:val="a3"/>
        <w:tblW w:w="9448" w:type="dxa"/>
        <w:tblInd w:w="-97" w:type="dxa"/>
        <w:tblLayout w:type="fixed"/>
        <w:tblLook w:val="0400" w:firstRow="0" w:lastRow="0" w:firstColumn="0" w:lastColumn="0" w:noHBand="0" w:noVBand="1"/>
      </w:tblPr>
      <w:tblGrid>
        <w:gridCol w:w="549"/>
        <w:gridCol w:w="4436"/>
        <w:gridCol w:w="1515"/>
        <w:gridCol w:w="1046"/>
        <w:gridCol w:w="1902"/>
      </w:tblGrid>
      <w:tr w:rsidR="00074BA2" w:rsidRPr="00294512" w14:paraId="30AEE6B5" w14:textId="77777777">
        <w:trPr>
          <w:trHeight w:val="700"/>
        </w:trPr>
        <w:tc>
          <w:tcPr>
            <w:tcW w:w="549"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41DBE20C" w14:textId="77777777" w:rsidR="00074BA2" w:rsidRPr="00294512" w:rsidRDefault="007450A8" w:rsidP="00CF4AB0">
            <w:pPr>
              <w:spacing w:before="0" w:after="120"/>
              <w:rPr>
                <w:sz w:val="22"/>
                <w:szCs w:val="22"/>
              </w:rPr>
            </w:pPr>
            <w:r w:rsidRPr="00294512">
              <w:rPr>
                <w:b/>
                <w:sz w:val="22"/>
                <w:szCs w:val="22"/>
              </w:rPr>
              <w:t xml:space="preserve">Jrk nr </w:t>
            </w:r>
          </w:p>
        </w:tc>
        <w:tc>
          <w:tcPr>
            <w:tcW w:w="4436"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2B7BCE49" w14:textId="77777777" w:rsidR="00074BA2" w:rsidRPr="00294512" w:rsidRDefault="007450A8" w:rsidP="00CF4AB0">
            <w:pPr>
              <w:spacing w:before="0" w:after="120"/>
              <w:rPr>
                <w:sz w:val="22"/>
                <w:szCs w:val="22"/>
              </w:rPr>
            </w:pPr>
            <w:r w:rsidRPr="00294512">
              <w:rPr>
                <w:b/>
                <w:sz w:val="22"/>
                <w:szCs w:val="22"/>
              </w:rPr>
              <w:t xml:space="preserve">Mõõdetav indikaatori kirjeldus </w:t>
            </w:r>
          </w:p>
        </w:tc>
        <w:tc>
          <w:tcPr>
            <w:tcW w:w="151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47A59DE3" w14:textId="77777777" w:rsidR="00074BA2" w:rsidRPr="00294512" w:rsidRDefault="007450A8" w:rsidP="00CF4AB0">
            <w:pPr>
              <w:spacing w:before="0" w:after="120"/>
              <w:rPr>
                <w:sz w:val="22"/>
                <w:szCs w:val="22"/>
              </w:rPr>
            </w:pPr>
            <w:r w:rsidRPr="00294512">
              <w:rPr>
                <w:b/>
                <w:sz w:val="22"/>
                <w:szCs w:val="22"/>
              </w:rPr>
              <w:t xml:space="preserve">Algtase </w:t>
            </w:r>
          </w:p>
        </w:tc>
        <w:tc>
          <w:tcPr>
            <w:tcW w:w="1046"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37A6DF5D" w14:textId="77777777" w:rsidR="00074BA2" w:rsidRPr="00294512" w:rsidRDefault="007450A8" w:rsidP="00CF4AB0">
            <w:pPr>
              <w:spacing w:before="0" w:after="120"/>
              <w:rPr>
                <w:sz w:val="22"/>
                <w:szCs w:val="22"/>
              </w:rPr>
            </w:pPr>
            <w:r w:rsidRPr="00294512">
              <w:rPr>
                <w:b/>
                <w:sz w:val="22"/>
                <w:szCs w:val="22"/>
              </w:rPr>
              <w:t xml:space="preserve">Sihttase </w:t>
            </w:r>
          </w:p>
        </w:tc>
        <w:tc>
          <w:tcPr>
            <w:tcW w:w="1902"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17D3BAB8" w14:textId="77777777" w:rsidR="00074BA2" w:rsidRPr="00294512" w:rsidRDefault="007450A8" w:rsidP="00CF4AB0">
            <w:pPr>
              <w:spacing w:before="0" w:after="120"/>
              <w:rPr>
                <w:sz w:val="22"/>
                <w:szCs w:val="22"/>
              </w:rPr>
            </w:pPr>
            <w:r w:rsidRPr="00294512">
              <w:rPr>
                <w:b/>
                <w:sz w:val="22"/>
                <w:szCs w:val="22"/>
              </w:rPr>
              <w:t xml:space="preserve">Planeeritav sihttaseme saavutamise aeg </w:t>
            </w:r>
          </w:p>
        </w:tc>
      </w:tr>
      <w:tr w:rsidR="00074BA2" w:rsidRPr="00294512" w14:paraId="06D5C5C9" w14:textId="77777777">
        <w:trPr>
          <w:trHeight w:val="701"/>
        </w:trPr>
        <w:tc>
          <w:tcPr>
            <w:tcW w:w="549" w:type="dxa"/>
            <w:tcBorders>
              <w:top w:val="single" w:sz="4" w:space="0" w:color="7F7F7F"/>
              <w:left w:val="single" w:sz="4" w:space="0" w:color="7F7F7F"/>
              <w:bottom w:val="single" w:sz="4" w:space="0" w:color="7F7F7F"/>
              <w:right w:val="single" w:sz="4" w:space="0" w:color="7F7F7F"/>
            </w:tcBorders>
            <w:vAlign w:val="center"/>
          </w:tcPr>
          <w:p w14:paraId="40D57AA1" w14:textId="77777777" w:rsidR="00074BA2" w:rsidRPr="00294512" w:rsidRDefault="007450A8" w:rsidP="00CF4AB0">
            <w:pPr>
              <w:spacing w:before="0" w:after="120"/>
              <w:rPr>
                <w:sz w:val="22"/>
                <w:szCs w:val="22"/>
              </w:rPr>
            </w:pPr>
            <w:r w:rsidRPr="00294512">
              <w:rPr>
                <w:sz w:val="22"/>
                <w:szCs w:val="22"/>
              </w:rPr>
              <w:t>1</w:t>
            </w:r>
          </w:p>
        </w:tc>
        <w:tc>
          <w:tcPr>
            <w:tcW w:w="4436" w:type="dxa"/>
            <w:tcBorders>
              <w:top w:val="single" w:sz="4" w:space="0" w:color="7F7F7F"/>
              <w:left w:val="single" w:sz="4" w:space="0" w:color="7F7F7F"/>
              <w:bottom w:val="single" w:sz="4" w:space="0" w:color="7F7F7F"/>
              <w:right w:val="single" w:sz="4" w:space="0" w:color="7F7F7F"/>
            </w:tcBorders>
            <w:vAlign w:val="center"/>
          </w:tcPr>
          <w:p w14:paraId="58CE5A43" w14:textId="656641A2" w:rsidR="00074BA2" w:rsidRPr="00294512" w:rsidRDefault="00180E38" w:rsidP="00CF4AB0">
            <w:pPr>
              <w:spacing w:before="0" w:after="120"/>
              <w:rPr>
                <w:color w:val="000000"/>
                <w:sz w:val="22"/>
                <w:szCs w:val="22"/>
              </w:rPr>
            </w:pPr>
            <w:r w:rsidRPr="00294512">
              <w:rPr>
                <w:color w:val="000000"/>
                <w:sz w:val="22"/>
                <w:szCs w:val="22"/>
              </w:rPr>
              <w:t>Kliima- ja energiakava tegevuskava elluviimine</w:t>
            </w:r>
          </w:p>
        </w:tc>
        <w:tc>
          <w:tcPr>
            <w:tcW w:w="1515" w:type="dxa"/>
            <w:tcBorders>
              <w:top w:val="single" w:sz="4" w:space="0" w:color="7F7F7F"/>
              <w:left w:val="single" w:sz="4" w:space="0" w:color="7F7F7F"/>
              <w:bottom w:val="single" w:sz="4" w:space="0" w:color="7F7F7F"/>
              <w:right w:val="single" w:sz="4" w:space="0" w:color="7F7F7F"/>
            </w:tcBorders>
            <w:vAlign w:val="center"/>
          </w:tcPr>
          <w:p w14:paraId="7F69AC21" w14:textId="1BA303E1" w:rsidR="00074BA2" w:rsidRPr="00294512" w:rsidRDefault="00605892" w:rsidP="00CF4AB0">
            <w:pPr>
              <w:spacing w:before="0" w:after="120"/>
              <w:rPr>
                <w:color w:val="000000"/>
                <w:sz w:val="22"/>
                <w:szCs w:val="22"/>
              </w:rPr>
            </w:pPr>
            <w:r>
              <w:rPr>
                <w:color w:val="000000"/>
                <w:sz w:val="22"/>
                <w:szCs w:val="22"/>
              </w:rPr>
              <w:t>b</w:t>
            </w:r>
            <w:r w:rsidR="00180E38" w:rsidRPr="00294512">
              <w:rPr>
                <w:color w:val="000000"/>
                <w:sz w:val="22"/>
                <w:szCs w:val="22"/>
              </w:rPr>
              <w:t>aastase</w:t>
            </w:r>
          </w:p>
        </w:tc>
        <w:tc>
          <w:tcPr>
            <w:tcW w:w="1046" w:type="dxa"/>
            <w:tcBorders>
              <w:top w:val="single" w:sz="4" w:space="0" w:color="7F7F7F"/>
              <w:left w:val="single" w:sz="4" w:space="0" w:color="7F7F7F"/>
              <w:bottom w:val="single" w:sz="4" w:space="0" w:color="7F7F7F"/>
              <w:right w:val="single" w:sz="4" w:space="0" w:color="7F7F7F"/>
            </w:tcBorders>
            <w:vAlign w:val="center"/>
          </w:tcPr>
          <w:p w14:paraId="13FD6E7E" w14:textId="155785FD" w:rsidR="00074BA2" w:rsidRPr="00294512" w:rsidRDefault="00180E38" w:rsidP="00CF4AB0">
            <w:pPr>
              <w:spacing w:before="0" w:after="120"/>
              <w:rPr>
                <w:color w:val="000000"/>
                <w:sz w:val="22"/>
                <w:szCs w:val="22"/>
              </w:rPr>
            </w:pPr>
            <w:r w:rsidRPr="00294512">
              <w:rPr>
                <w:color w:val="000000"/>
                <w:sz w:val="22"/>
                <w:szCs w:val="22"/>
              </w:rPr>
              <w:t>100%</w:t>
            </w:r>
          </w:p>
        </w:tc>
        <w:tc>
          <w:tcPr>
            <w:tcW w:w="1902" w:type="dxa"/>
            <w:tcBorders>
              <w:top w:val="single" w:sz="4" w:space="0" w:color="7F7F7F"/>
              <w:left w:val="single" w:sz="4" w:space="0" w:color="7F7F7F"/>
              <w:bottom w:val="single" w:sz="4" w:space="0" w:color="7F7F7F"/>
              <w:right w:val="single" w:sz="4" w:space="0" w:color="7F7F7F"/>
            </w:tcBorders>
            <w:vAlign w:val="center"/>
          </w:tcPr>
          <w:p w14:paraId="7C849F07" w14:textId="20DBF1CD" w:rsidR="00074BA2" w:rsidRPr="00294512" w:rsidRDefault="00180E38" w:rsidP="00CF4AB0">
            <w:pPr>
              <w:spacing w:before="0" w:after="120"/>
              <w:rPr>
                <w:color w:val="FF0000"/>
                <w:sz w:val="22"/>
                <w:szCs w:val="22"/>
              </w:rPr>
            </w:pPr>
            <w:r w:rsidRPr="00294512">
              <w:rPr>
                <w:sz w:val="22"/>
                <w:szCs w:val="22"/>
              </w:rPr>
              <w:t>20</w:t>
            </w:r>
            <w:r w:rsidR="00A31661" w:rsidRPr="00294512">
              <w:rPr>
                <w:sz w:val="22"/>
                <w:szCs w:val="22"/>
              </w:rPr>
              <w:t>30</w:t>
            </w:r>
          </w:p>
        </w:tc>
      </w:tr>
    </w:tbl>
    <w:p w14:paraId="0CAE6C87" w14:textId="77777777" w:rsidR="00E43FD2" w:rsidRDefault="00E43FD2" w:rsidP="00F511B5">
      <w:pPr>
        <w:pStyle w:val="Laad2"/>
        <w:numPr>
          <w:ilvl w:val="0"/>
          <w:numId w:val="0"/>
        </w:numPr>
        <w:tabs>
          <w:tab w:val="left" w:pos="567"/>
        </w:tabs>
        <w:rPr>
          <w:rFonts w:eastAsia="Arial"/>
        </w:rPr>
      </w:pPr>
    </w:p>
    <w:p w14:paraId="2002AD97" w14:textId="180B8307" w:rsidR="00074BA2" w:rsidRPr="00F511B5" w:rsidRDefault="00974339" w:rsidP="00F511B5">
      <w:pPr>
        <w:pStyle w:val="Laad2"/>
        <w:numPr>
          <w:ilvl w:val="0"/>
          <w:numId w:val="0"/>
        </w:numPr>
        <w:tabs>
          <w:tab w:val="left" w:pos="567"/>
        </w:tabs>
        <w:rPr>
          <w:rFonts w:eastAsia="Arial"/>
        </w:rPr>
      </w:pPr>
      <w:r w:rsidRPr="00294512">
        <w:rPr>
          <w:rFonts w:eastAsia="Arial"/>
        </w:rPr>
        <w:t>5. </w:t>
      </w:r>
      <w:r w:rsidRPr="00294512">
        <w:rPr>
          <w:rFonts w:eastAsia="Arial"/>
        </w:rPr>
        <w:tab/>
      </w:r>
      <w:r w:rsidR="007450A8" w:rsidRPr="00294512">
        <w:rPr>
          <w:rFonts w:eastAsia="Arial"/>
        </w:rPr>
        <w:t>Liikuvus </w:t>
      </w:r>
    </w:p>
    <w:p w14:paraId="21CA2D1C" w14:textId="553DF693" w:rsidR="00074BA2" w:rsidRPr="00294512" w:rsidRDefault="007450A8" w:rsidP="009D7B9C">
      <w:pPr>
        <w:keepNext/>
        <w:keepLines/>
        <w:spacing w:after="120"/>
      </w:pPr>
      <w:r w:rsidRPr="00294512">
        <w:t>Lääne-Harju vallas on mitmekesised transpordiühendused. Vajaduspõhine, terviklikult toimiv ja kaasaegne ühistranspordisüsteem võimaldab erinevaid transpordiliike kombineerides mugavalt liikuda. Liikuvus on võime liikuda ühest kohast teise, kasutades ühte või mitut transpordiliiki ja teenust, mis rahuldavad inimeste liikumisvajadusi. Vallaelanikud saavad turvaliselt liigelda nii vallasiseselt kui ka väljapoole, selle tagab korrastatud vallateede võrgustik ja võrgustikku täiendavad valgustatud kergliiklusteed, auto- ja rattaparklad, rongi- ja bussipeatused ning ootekojad.</w:t>
      </w:r>
    </w:p>
    <w:p w14:paraId="51A1A7F0" w14:textId="0DB3B4F0" w:rsidR="00074BA2" w:rsidRPr="00294512" w:rsidRDefault="007450A8" w:rsidP="00CF4AB0">
      <w:pPr>
        <w:spacing w:before="0" w:after="120"/>
      </w:pPr>
      <w:r w:rsidRPr="00294512">
        <w:t>Liikuvuse valdkonna käsitl</w:t>
      </w:r>
      <w:r w:rsidR="00F326FA" w:rsidRPr="00294512">
        <w:t>emine</w:t>
      </w:r>
      <w:r w:rsidRPr="00294512">
        <w:t xml:space="preserve"> arengukavas on hinnatud </w:t>
      </w:r>
      <w:r w:rsidR="00CC3ABD" w:rsidRPr="00294512">
        <w:t>maksimaalsele võimalikule</w:t>
      </w:r>
      <w:r w:rsidRPr="00294512">
        <w:t xml:space="preserve"> tasemele</w:t>
      </w:r>
      <w:r w:rsidR="00341865" w:rsidRPr="00294512">
        <w:t>.</w:t>
      </w:r>
      <w:r w:rsidRPr="00294512">
        <w:t xml:space="preserve"> </w:t>
      </w:r>
      <w:r w:rsidRPr="00294512">
        <w:rPr>
          <w:i/>
        </w:rPr>
        <w:t>Allikas: Omavalitsuste küsitlus 202</w:t>
      </w:r>
      <w:r w:rsidR="00D877B5" w:rsidRPr="00294512">
        <w:rPr>
          <w:i/>
        </w:rPr>
        <w:t>3</w:t>
      </w:r>
      <w:r w:rsidRPr="00294512">
        <w:rPr>
          <w:i/>
        </w:rPr>
        <w:t>.a kohta (</w:t>
      </w:r>
      <w:r w:rsidR="00D877B5" w:rsidRPr="00294512">
        <w:rPr>
          <w:i/>
        </w:rPr>
        <w:t>Regionaal- ja Põllumajandusministeerium</w:t>
      </w:r>
      <w:r w:rsidRPr="00294512">
        <w:rPr>
          <w:i/>
        </w:rPr>
        <w:t>)</w:t>
      </w:r>
    </w:p>
    <w:p w14:paraId="41B495A7" w14:textId="382BA1E6" w:rsidR="00074BA2" w:rsidRPr="00294512" w:rsidRDefault="007450A8" w:rsidP="00CF4AB0">
      <w:pPr>
        <w:spacing w:before="0" w:after="120"/>
      </w:pPr>
      <w:r w:rsidRPr="00294512">
        <w:t>Lääne-Harju valla teehoiukava valmis 2023.a esimeses pooles</w:t>
      </w:r>
      <w:r w:rsidRPr="00294512">
        <w:rPr>
          <w:vertAlign w:val="superscript"/>
        </w:rPr>
        <w:footnoteReference w:id="73"/>
      </w:r>
      <w:r w:rsidRPr="00294512">
        <w:t xml:space="preserve">. Ühistranspordi teenustaseme nõudeid (ligipääsetavus, teenuse terviklikkus, infoallikad, hoolitsus sõitjate eest, sõidumugavus, ohutus ja turvalisus, keskkond) arengukava ei käsitle, </w:t>
      </w:r>
      <w:r w:rsidR="00437025" w:rsidRPr="00294512">
        <w:t xml:space="preserve">sest </w:t>
      </w:r>
      <w:r w:rsidRPr="00294512">
        <w:t xml:space="preserve">need on </w:t>
      </w:r>
      <w:r w:rsidR="00437025" w:rsidRPr="00294512">
        <w:t xml:space="preserve">fikseeritud </w:t>
      </w:r>
      <w:r w:rsidRPr="00294512">
        <w:t>teenuse</w:t>
      </w:r>
      <w:r w:rsidR="00437025" w:rsidRPr="00294512">
        <w:t xml:space="preserve">pakkujate </w:t>
      </w:r>
      <w:r w:rsidRPr="00294512">
        <w:t>lepingute</w:t>
      </w:r>
      <w:r w:rsidR="00437025" w:rsidRPr="00294512">
        <w:t>s</w:t>
      </w:r>
      <w:r w:rsidRPr="00294512">
        <w:t>. Eeskujuliku taseme saavutamiseks on oluline kajastada teenustasemed eraldi määrusega, et katta ühistransporditeenuse kvaliteedi komponendid sh ligipääsetavus, informatsioon, sõitja hoolitsus</w:t>
      </w:r>
      <w:r w:rsidR="00437025" w:rsidRPr="00294512">
        <w:t xml:space="preserve">, </w:t>
      </w:r>
      <w:r w:rsidRPr="00294512">
        <w:t xml:space="preserve">mugavus, ohutus ja turvalisus ning keskkond. </w:t>
      </w:r>
      <w:r w:rsidRPr="00294512">
        <w:rPr>
          <w:i/>
        </w:rPr>
        <w:t>Allikas: Omavalitsuste küsitlus 202</w:t>
      </w:r>
      <w:r w:rsidR="00D877B5" w:rsidRPr="00294512">
        <w:rPr>
          <w:i/>
        </w:rPr>
        <w:t>3</w:t>
      </w:r>
      <w:r w:rsidRPr="00294512">
        <w:rPr>
          <w:i/>
        </w:rPr>
        <w:t>.a kohta (</w:t>
      </w:r>
      <w:r w:rsidR="00D877B5" w:rsidRPr="00294512">
        <w:rPr>
          <w:i/>
        </w:rPr>
        <w:t>Regionaal- ja Põllumajandusministeerium</w:t>
      </w:r>
      <w:r w:rsidRPr="00294512">
        <w:rPr>
          <w:i/>
        </w:rPr>
        <w:t>)</w:t>
      </w:r>
    </w:p>
    <w:p w14:paraId="47DDFDFC" w14:textId="37015FAE" w:rsidR="00074BA2" w:rsidRPr="00294512" w:rsidRDefault="007450A8" w:rsidP="00CF4AB0">
      <w:pPr>
        <w:spacing w:before="0" w:after="120"/>
      </w:pPr>
      <w:r w:rsidRPr="00294512">
        <w:t xml:space="preserve">Liikuvuse, liiklusohutuse ja ligipääsetavuse komisjon </w:t>
      </w:r>
      <w:r w:rsidR="00437025" w:rsidRPr="00294512">
        <w:t>loodi</w:t>
      </w:r>
      <w:r w:rsidRPr="00294512">
        <w:t xml:space="preserve"> 2023.a esimeses pooles</w:t>
      </w:r>
      <w:r w:rsidRPr="00294512">
        <w:rPr>
          <w:vertAlign w:val="superscript"/>
        </w:rPr>
        <w:footnoteReference w:id="74"/>
      </w:r>
      <w:r w:rsidRPr="00294512">
        <w:t xml:space="preserve">. </w:t>
      </w:r>
    </w:p>
    <w:p w14:paraId="3CD61B4C" w14:textId="4A367797" w:rsidR="00437025" w:rsidRPr="00294512" w:rsidRDefault="007450A8" w:rsidP="00FA0FCB">
      <w:pPr>
        <w:spacing w:before="0" w:after="120"/>
        <w:rPr>
          <w:color w:val="000000"/>
        </w:rPr>
      </w:pPr>
      <w:r w:rsidRPr="00294512">
        <w:t>Valla teede ja tänavate sulgemise teavitamine käib läbi otsepostituste ning sotsiaalmeedia/kodulehe. Eeskujulikule tasemele jõudmise saavutamine eeldab automatiseeritud andmevahetussüsteemi loomist</w:t>
      </w:r>
      <w:r w:rsidR="00437025" w:rsidRPr="00294512">
        <w:t xml:space="preserve">, mis on </w:t>
      </w:r>
      <w:r w:rsidRPr="00294512">
        <w:t>ebamõistlik arenduskulu kahel põhjusel:</w:t>
      </w:r>
      <w:r w:rsidR="00437025" w:rsidRPr="00294512">
        <w:t xml:space="preserve"> </w:t>
      </w:r>
      <w:r w:rsidRPr="00294512">
        <w:t>vähe</w:t>
      </w:r>
      <w:r w:rsidR="00437025" w:rsidRPr="00294512">
        <w:t xml:space="preserve"> teede sulgemisi ning</w:t>
      </w:r>
      <w:r w:rsidRPr="00294512">
        <w:t xml:space="preserve"> teabevahetuse ja selle korraldamise efektiivsuse kasv </w:t>
      </w:r>
      <w:proofErr w:type="spellStart"/>
      <w:r w:rsidRPr="00294512">
        <w:t>KOVi</w:t>
      </w:r>
      <w:proofErr w:type="spellEnd"/>
      <w:r w:rsidRPr="00294512">
        <w:t xml:space="preserve"> vaatest on marginaalne. </w:t>
      </w:r>
      <w:r w:rsidR="00437025" w:rsidRPr="00294512">
        <w:t xml:space="preserve">Seetõttu on plaanis liituda </w:t>
      </w:r>
      <w:r w:rsidR="00437025" w:rsidRPr="00294512">
        <w:rPr>
          <w:color w:val="000000"/>
        </w:rPr>
        <w:t>automatiseeritud andmevahetussüsteemiga „Tark tee</w:t>
      </w:r>
      <w:r w:rsidR="004E2B83" w:rsidRPr="00294512">
        <w:rPr>
          <w:rStyle w:val="Allmrkuseviide"/>
          <w:color w:val="000000"/>
        </w:rPr>
        <w:footnoteReference w:id="75"/>
      </w:r>
      <w:r w:rsidR="00437025" w:rsidRPr="00294512">
        <w:rPr>
          <w:color w:val="000000"/>
        </w:rPr>
        <w:t>“.</w:t>
      </w:r>
      <w:r w:rsidR="00FA0FCB">
        <w:rPr>
          <w:color w:val="000000"/>
        </w:rPr>
        <w:t xml:space="preserve"> Teede ja tänavate sulgemise teave vastab edasijõudnud tasemele ehk teavet avalikustatakse otsepostitusega, eeskujuliku taseme saavutamiseks tuleb teavitused automatiseerida. </w:t>
      </w:r>
      <w:r w:rsidR="00FA0FCB" w:rsidRPr="00FA0FCB">
        <w:rPr>
          <w:i/>
          <w:iCs/>
          <w:color w:val="000000"/>
        </w:rPr>
        <w:t>Allikas: Omavalitsuste küsitlus 2024.a kohta (Regionaal- ja Põllumajandusministeerium)</w:t>
      </w:r>
    </w:p>
    <w:p w14:paraId="15514516" w14:textId="2396FFE0" w:rsidR="00074BA2" w:rsidRDefault="007450A8" w:rsidP="00CF4AB0">
      <w:pPr>
        <w:spacing w:before="0" w:after="120"/>
        <w:rPr>
          <w:i/>
        </w:rPr>
      </w:pPr>
      <w:r w:rsidRPr="00294512">
        <w:t xml:space="preserve">Liikuvusvajaduse uuringu </w:t>
      </w:r>
      <w:r w:rsidR="008E0EA9" w:rsidRPr="00294512">
        <w:t xml:space="preserve">kriteeriumi täitmiseks ja </w:t>
      </w:r>
      <w:r w:rsidRPr="00294512">
        <w:t>maksimaal</w:t>
      </w:r>
      <w:r w:rsidR="00437025" w:rsidRPr="00294512">
        <w:t>s</w:t>
      </w:r>
      <w:r w:rsidRPr="00294512">
        <w:t>e tase</w:t>
      </w:r>
      <w:r w:rsidR="00437025" w:rsidRPr="00294512">
        <w:t>me</w:t>
      </w:r>
      <w:r w:rsidRPr="00294512">
        <w:t xml:space="preserve"> </w:t>
      </w:r>
      <w:r w:rsidR="00437025" w:rsidRPr="00294512">
        <w:t xml:space="preserve">saavutamiseks </w:t>
      </w:r>
      <w:r w:rsidRPr="00294512">
        <w:t>tuleb tellida liikuvusvajaduse teemaline uuring. Transporditeenuse teabe</w:t>
      </w:r>
      <w:r w:rsidR="00A8375A" w:rsidRPr="00294512">
        <w:t xml:space="preserve"> kriteeriumi puhul</w:t>
      </w:r>
      <w:r w:rsidRPr="00294512">
        <w:t xml:space="preserve"> on eeskujulik tase saavutatud. </w:t>
      </w:r>
      <w:r w:rsidRPr="00294512">
        <w:rPr>
          <w:i/>
        </w:rPr>
        <w:t>Allikas: Omavalitsuste küsitlus 202</w:t>
      </w:r>
      <w:r w:rsidR="00FA0FCB">
        <w:rPr>
          <w:i/>
        </w:rPr>
        <w:t>4</w:t>
      </w:r>
      <w:r w:rsidRPr="00294512">
        <w:rPr>
          <w:i/>
        </w:rPr>
        <w:t>.a kohta (</w:t>
      </w:r>
      <w:r w:rsidR="00D877B5" w:rsidRPr="00294512">
        <w:rPr>
          <w:i/>
        </w:rPr>
        <w:t>Regionaal- ja Põllumajandusministeerium</w:t>
      </w:r>
      <w:r w:rsidRPr="00294512">
        <w:rPr>
          <w:i/>
        </w:rPr>
        <w:t>)</w:t>
      </w:r>
    </w:p>
    <w:p w14:paraId="08AE47CC" w14:textId="734C51DE" w:rsidR="00FA0FCB" w:rsidRDefault="00FA0FCB" w:rsidP="00FA0FCB">
      <w:pPr>
        <w:spacing w:before="0" w:after="120"/>
        <w:rPr>
          <w:i/>
          <w:iCs/>
        </w:rPr>
      </w:pPr>
      <w:r>
        <w:rPr>
          <w:iCs/>
        </w:rPr>
        <w:t>Transporditeenuste info kättesaadavusega on saavutatud maksimaalne võimalik tase ehk vallas on k</w:t>
      </w:r>
      <w:r w:rsidRPr="00FA0FCB">
        <w:rPr>
          <w:iCs/>
        </w:rPr>
        <w:t>asutusel täiendavaid teavituskanalid ning jagatakse eraalgatuslike liikuvusteenuste informatsiooni</w:t>
      </w:r>
      <w:r>
        <w:rPr>
          <w:iCs/>
        </w:rPr>
        <w:t xml:space="preserve">. </w:t>
      </w:r>
      <w:r w:rsidRPr="00FA0FCB">
        <w:rPr>
          <w:i/>
          <w:iCs/>
        </w:rPr>
        <w:t>Allikas: Omavalitsuste küsitlus 2024.a kohta (Regionaal- ja Põllumajandusministeerium)</w:t>
      </w:r>
    </w:p>
    <w:p w14:paraId="3EC68BFD" w14:textId="2E3BE4BD" w:rsidR="00FA0FCB" w:rsidRPr="00FA0FCB" w:rsidRDefault="00FA0FCB" w:rsidP="00FA0FCB">
      <w:pPr>
        <w:spacing w:before="0" w:after="120"/>
      </w:pPr>
      <w:r>
        <w:t xml:space="preserve">Innovaatiliste lahendustega on saavutatud maksimaalne võimalik tase ehk kasutatakse uuenduslikke lahendusi. </w:t>
      </w:r>
      <w:r w:rsidRPr="00FA0FCB">
        <w:rPr>
          <w:i/>
          <w:iCs/>
        </w:rPr>
        <w:t>Allikas: Omavalitsuste küsitlus 2024.a kohta (Regionaal- ja Põllumajandusministeerium)</w:t>
      </w:r>
    </w:p>
    <w:p w14:paraId="69D4199B"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Töötajad ja taristu ning koostöö </w:t>
      </w:r>
    </w:p>
    <w:p w14:paraId="08E74D7E" w14:textId="05468313" w:rsidR="00074BA2" w:rsidRPr="00294512" w:rsidRDefault="007450A8" w:rsidP="00CF4AB0">
      <w:pPr>
        <w:spacing w:before="0" w:after="120"/>
      </w:pPr>
      <w:bookmarkStart w:id="22" w:name="_heading=h.4i7ojhp" w:colFirst="0" w:colLast="0"/>
      <w:bookmarkEnd w:id="22"/>
      <w:r w:rsidRPr="00294512">
        <w:t>Omavalitsuse piiriülese ühistranspordi planeerimisel koostöös ühistranspordikeskusega on saavutatud maksimaalne võimalik tase.</w:t>
      </w:r>
      <w:r w:rsidRPr="00294512">
        <w:rPr>
          <w:i/>
          <w:color w:val="3C3B3B"/>
          <w:highlight w:val="white"/>
        </w:rPr>
        <w:t xml:space="preserve"> </w:t>
      </w:r>
      <w:r w:rsidRPr="00294512">
        <w:rPr>
          <w:i/>
        </w:rPr>
        <w:t>Allikas: Omavalitsuste küsitlus 202</w:t>
      </w:r>
      <w:r w:rsidR="00FA0FCB">
        <w:rPr>
          <w:i/>
        </w:rPr>
        <w:t>4</w:t>
      </w:r>
      <w:r w:rsidRPr="00294512">
        <w:rPr>
          <w:i/>
        </w:rPr>
        <w:t>.a kohta (</w:t>
      </w:r>
      <w:r w:rsidR="00D877B5" w:rsidRPr="00294512">
        <w:rPr>
          <w:i/>
        </w:rPr>
        <w:t>Regionaal- ja Põllumajandusministeerium</w:t>
      </w:r>
      <w:r w:rsidRPr="00294512">
        <w:rPr>
          <w:i/>
        </w:rPr>
        <w:t>)</w:t>
      </w:r>
    </w:p>
    <w:p w14:paraId="2C9489C1" w14:textId="02D95468" w:rsidR="00074BA2" w:rsidRPr="00294512" w:rsidRDefault="007450A8" w:rsidP="00CF4AB0">
      <w:pPr>
        <w:spacing w:before="0" w:after="120"/>
        <w:rPr>
          <w:i/>
          <w:highlight w:val="white"/>
        </w:rPr>
      </w:pPr>
      <w:bookmarkStart w:id="23" w:name="_heading=h.2xcytpi" w:colFirst="0" w:colLast="0"/>
      <w:bookmarkEnd w:id="23"/>
      <w:r w:rsidRPr="00294512">
        <w:t xml:space="preserve">Kõvakattega tänavate osakaalu baastase 50% on saavutatud, kuid eeskujuliku taseme saavutamiseks on vaja </w:t>
      </w:r>
      <w:r w:rsidR="0050109D" w:rsidRPr="00294512">
        <w:t xml:space="preserve">saavutada </w:t>
      </w:r>
      <w:r w:rsidRPr="00294512">
        <w:t xml:space="preserve">kõvakattega tänavate </w:t>
      </w:r>
      <w:r w:rsidR="0050109D" w:rsidRPr="00294512">
        <w:t>maht vähemalt 90%</w:t>
      </w:r>
      <w:r w:rsidRPr="00294512">
        <w:t xml:space="preserve">. </w:t>
      </w:r>
      <w:r w:rsidR="00FB0C8B" w:rsidRPr="00294512">
        <w:t xml:space="preserve">See ei ole realistlik eesmärk ega ole kooskõlas ka loodusressursside säästliku kasutamise põhimõtetega </w:t>
      </w:r>
      <w:proofErr w:type="spellStart"/>
      <w:r w:rsidRPr="00294512">
        <w:t>KOVi</w:t>
      </w:r>
      <w:proofErr w:type="spellEnd"/>
      <w:r w:rsidRPr="00294512">
        <w:t xml:space="preserve"> jaoks, mille pindalast suurem osa moodustab </w:t>
      </w:r>
      <w:proofErr w:type="spellStart"/>
      <w:r w:rsidRPr="00294512">
        <w:t>hajaasustus</w:t>
      </w:r>
      <w:proofErr w:type="spellEnd"/>
      <w:r w:rsidRPr="00294512">
        <w:t xml:space="preserve">. </w:t>
      </w:r>
      <w:r w:rsidRPr="00294512">
        <w:rPr>
          <w:i/>
          <w:highlight w:val="white"/>
        </w:rPr>
        <w:t>Allikas: Transpordiamet.</w:t>
      </w:r>
    </w:p>
    <w:p w14:paraId="597586AE" w14:textId="28811185" w:rsidR="00074BA2" w:rsidRPr="00294512" w:rsidRDefault="007450A8" w:rsidP="00CF4AB0">
      <w:pPr>
        <w:spacing w:before="0" w:after="120"/>
      </w:pPr>
      <w:r w:rsidRPr="00294512">
        <w:rPr>
          <w:i/>
        </w:rPr>
        <w:t>Eesti Riiklikus transpordi ja liikuvuse arengukavas 2021-2035</w:t>
      </w:r>
      <w:r w:rsidRPr="00294512">
        <w:t xml:space="preserve"> on eesmärgiks võetud, et 2030. aastaks kaetakse kõik kruus</w:t>
      </w:r>
      <w:r w:rsidR="00FB0C8B" w:rsidRPr="00294512">
        <w:t>a</w:t>
      </w:r>
      <w:r w:rsidRPr="00294512">
        <w:t xml:space="preserve">teed, mille liiklussagedus on üle 50 auto ööpäevas. </w:t>
      </w:r>
    </w:p>
    <w:p w14:paraId="0CBCABB0" w14:textId="1F1EBEF3" w:rsidR="00074BA2" w:rsidRPr="00294512" w:rsidRDefault="007450A8" w:rsidP="00FA0FCB">
      <w:pPr>
        <w:spacing w:before="0" w:after="120"/>
      </w:pPr>
      <w:r w:rsidRPr="00294512">
        <w:t>Teedeehituse rahastusel on vald saavutanud eeskujuliku taseme. Kriteerium arvutati välja automaatselt rahandusministeeriumi andmete alusel. Kriteeriumi täitmine on pisut petlik ja kannab välja peaasjalikult riigilt saadud erinevate taristutoetuste toel: 3 miljonit Kadaka-</w:t>
      </w:r>
      <w:proofErr w:type="spellStart"/>
      <w:r w:rsidRPr="00294512">
        <w:t>Leetse</w:t>
      </w:r>
      <w:proofErr w:type="spellEnd"/>
      <w:r w:rsidRPr="00294512">
        <w:t xml:space="preserve"> tee rekonstrueerimiseks, 0,5 miljonit Rummu Soojuse tänava ja Paldiski Peetri tänava lõigu rekonstrueerimiseks. Eelarvestrateegias ei ole võrreldavas mahus investeeringuid lähiaastatel ette nähtud, samuti näitab vastvalminud teehoiukava, et teede üldise seisunditaseme säilitamiseks </w:t>
      </w:r>
      <w:r w:rsidR="00B61D73" w:rsidRPr="00294512">
        <w:t xml:space="preserve">tuleb </w:t>
      </w:r>
      <w:r w:rsidRPr="00294512">
        <w:t xml:space="preserve">investeerida oluliselt suuremas mahus, kui eelarvestrateegia </w:t>
      </w:r>
      <w:r w:rsidR="00B61D73" w:rsidRPr="00294512">
        <w:t>seda võimaldab</w:t>
      </w:r>
      <w:r w:rsidRPr="00294512">
        <w:t xml:space="preserve">. </w:t>
      </w:r>
      <w:r w:rsidR="00B61D73" w:rsidRPr="00294512">
        <w:t>Valla i</w:t>
      </w:r>
      <w:r w:rsidRPr="00294512">
        <w:t xml:space="preserve">nvesteerimisvõimekus seda omavahendite baasil </w:t>
      </w:r>
      <w:r w:rsidR="00B61D73" w:rsidRPr="00294512">
        <w:t xml:space="preserve">teha </w:t>
      </w:r>
      <w:r w:rsidRPr="00294512">
        <w:t>ei võimalda, kuna lõviosa investeeringutest tuleb suunata hariduse valdkonda kooli- ja lasteaiakohtade loomiseks. Ainus võimalus taseme hoidmiseks on püüda leida toetusmeetmetest teede investeeringuteks lisaraha. Kahjuks teede</w:t>
      </w:r>
      <w:r w:rsidR="00B61D73" w:rsidRPr="00294512">
        <w:t xml:space="preserve"> </w:t>
      </w:r>
      <w:r w:rsidRPr="00294512">
        <w:t>üldise seisundi parandamiseks ühtegi meedet ei ole ja toetust saab küsida va</w:t>
      </w:r>
      <w:r w:rsidR="0050109D" w:rsidRPr="00294512">
        <w:t>id</w:t>
      </w:r>
      <w:r w:rsidRPr="00294512">
        <w:t xml:space="preserve"> üksikobjektidele. See viib olukorrani, kus minuomavalitsus.ee andmetel on saavutatud maksimaalne</w:t>
      </w:r>
      <w:r w:rsidR="001E5E33" w:rsidRPr="00294512">
        <w:t xml:space="preserve"> võimalik</w:t>
      </w:r>
      <w:r w:rsidRPr="00294512">
        <w:t xml:space="preserve"> tase, kuid tegelikult ei peegelda see reaalset olukorda.</w:t>
      </w:r>
      <w:r w:rsidR="00FA0FCB">
        <w:t xml:space="preserve"> Teedeehituse rahastusega on saavutatud edasijõudnud tase, eeskujuliku taseme saavutamiseks peavad i</w:t>
      </w:r>
      <w:r w:rsidR="00FA0FCB" w:rsidRPr="00FA0FCB">
        <w:t>nvesteeringud ületa</w:t>
      </w:r>
      <w:r w:rsidR="00FA0FCB">
        <w:t>ma</w:t>
      </w:r>
      <w:r w:rsidR="00FA0FCB" w:rsidRPr="00FA0FCB">
        <w:t xml:space="preserve"> amortisatsiooni </w:t>
      </w:r>
      <w:r w:rsidR="00FA0FCB">
        <w:t>kolm korda.</w:t>
      </w:r>
      <w:r w:rsidR="00FA0FCB" w:rsidRPr="00FA0FCB">
        <w:t xml:space="preserve"> </w:t>
      </w:r>
      <w:r w:rsidR="00FA0FCB" w:rsidRPr="00FA0FCB">
        <w:rPr>
          <w:i/>
          <w:iCs/>
        </w:rPr>
        <w:t>Allikas: Riigiraha (riigiraha.fin.ee)</w:t>
      </w:r>
    </w:p>
    <w:p w14:paraId="3D1336AF" w14:textId="42F704D5" w:rsidR="00074BA2" w:rsidRPr="00294512" w:rsidRDefault="007450A8" w:rsidP="00CF4AB0">
      <w:pPr>
        <w:spacing w:before="0" w:after="120"/>
      </w:pPr>
      <w:r w:rsidRPr="00294512">
        <w:t xml:space="preserve">Vallas puudub jalgratta- ja/või </w:t>
      </w:r>
      <w:proofErr w:type="spellStart"/>
      <w:r w:rsidRPr="00294512">
        <w:t>elektritõukerattaringluse</w:t>
      </w:r>
      <w:proofErr w:type="spellEnd"/>
      <w:r w:rsidRPr="00294512">
        <w:t xml:space="preserve"> teenus. </w:t>
      </w:r>
    </w:p>
    <w:p w14:paraId="2525B6CF"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Kättesaadavus ja kaasamine </w:t>
      </w:r>
    </w:p>
    <w:p w14:paraId="32E2F7DF" w14:textId="04DED581" w:rsidR="00074BA2" w:rsidRPr="00294512" w:rsidRDefault="007450A8" w:rsidP="00CF4AB0">
      <w:pPr>
        <w:spacing w:before="0" w:after="120"/>
      </w:pPr>
      <w:r w:rsidRPr="00294512">
        <w:t xml:space="preserve">Koolitranspordi korraldamises on vald saavutanud maksimaalse võimaliku tulemuse. </w:t>
      </w:r>
      <w:r w:rsidRPr="00294512">
        <w:rPr>
          <w:i/>
        </w:rPr>
        <w:t>Allikas: Omavalitsuste küsitlus 202</w:t>
      </w:r>
      <w:r w:rsidR="00FA0FCB">
        <w:rPr>
          <w:i/>
        </w:rPr>
        <w:t>4</w:t>
      </w:r>
      <w:r w:rsidRPr="00294512">
        <w:rPr>
          <w:i/>
        </w:rPr>
        <w:t>.a kohta (</w:t>
      </w:r>
      <w:r w:rsidR="00892BEF" w:rsidRPr="00294512">
        <w:rPr>
          <w:i/>
        </w:rPr>
        <w:t>Regionaal- ja Põllumajandusministeerium</w:t>
      </w:r>
      <w:r w:rsidRPr="00294512">
        <w:rPr>
          <w:i/>
        </w:rPr>
        <w:t>)</w:t>
      </w:r>
    </w:p>
    <w:p w14:paraId="484BE33A" w14:textId="04E22478" w:rsidR="00074BA2" w:rsidRPr="00294512" w:rsidRDefault="007450A8" w:rsidP="00CF4AB0">
      <w:pPr>
        <w:spacing w:before="0" w:after="120"/>
      </w:pPr>
      <w:r w:rsidRPr="00294512">
        <w:t>Ühistranspordi kättesaadavuse</w:t>
      </w:r>
      <w:r w:rsidR="00632C2A">
        <w:t>ga</w:t>
      </w:r>
      <w:r w:rsidRPr="00294512">
        <w:t xml:space="preserve"> on </w:t>
      </w:r>
      <w:r w:rsidR="00FA0FCB">
        <w:t>saavutatud maksimaalne võimalik tase.</w:t>
      </w:r>
      <w:r w:rsidRPr="00294512">
        <w:t xml:space="preserve"> </w:t>
      </w:r>
      <w:r w:rsidR="00FD0D3A" w:rsidRPr="00294512">
        <w:t xml:space="preserve">Alates 2024. aasta septembrist muudetakse liini 110 marsruuti selliselt, et see läbiks Põllküla, </w:t>
      </w:r>
      <w:proofErr w:type="spellStart"/>
      <w:r w:rsidR="00FD0D3A" w:rsidRPr="00294512">
        <w:t>Kersalu</w:t>
      </w:r>
      <w:proofErr w:type="spellEnd"/>
      <w:r w:rsidR="00FD0D3A" w:rsidRPr="00294512">
        <w:t xml:space="preserve"> ja Madise külasid ning pakuks sealsetele elanikele võimaluse pääseda maakondliku bussiliiniga Keilasse, Paldiskisse ning liinile jäävate raudteepeatuste kaudu ka rongiühendusteni Tallinn-Paldiski liinil. </w:t>
      </w:r>
      <w:r w:rsidRPr="00294512">
        <w:t>Taseme arvutamiseks kasutatakse 2021. a andmetel loodud kaardi-, liini ja rahvastikuandmeid</w:t>
      </w:r>
      <w:r w:rsidRPr="00294512">
        <w:rPr>
          <w:vertAlign w:val="superscript"/>
        </w:rPr>
        <w:footnoteReference w:id="76"/>
      </w:r>
      <w:r w:rsidRPr="00294512">
        <w:t xml:space="preserve">. </w:t>
      </w:r>
      <w:r w:rsidRPr="00294512">
        <w:rPr>
          <w:i/>
        </w:rPr>
        <w:t>Allikas: Transpordiamet</w:t>
      </w:r>
    </w:p>
    <w:p w14:paraId="22591146" w14:textId="7B08AEED" w:rsidR="00074BA2" w:rsidRPr="00294512" w:rsidRDefault="007450A8" w:rsidP="00632C2A">
      <w:pPr>
        <w:spacing w:before="0" w:after="120"/>
      </w:pPr>
      <w:r w:rsidRPr="00294512">
        <w:t xml:space="preserve">Pargi ja reisi. Lääne-Harju vallas on 9 rongipeatust: Paldiski, Laoküla, Põllküla, Klooga Aedlinn, Klooga, Niitvälja, </w:t>
      </w:r>
      <w:proofErr w:type="spellStart"/>
      <w:r w:rsidRPr="00294512">
        <w:t>Kulna</w:t>
      </w:r>
      <w:proofErr w:type="spellEnd"/>
      <w:r w:rsidRPr="00294512">
        <w:t>, Vasalemma ja Kloogaranna. Nendest neljas on olemas rattaparklad, seitsmes on olemas autoparklad. Vallas on 3 sõlmpeatust, millest on võimalik ümber istuda rongi pealt bussi peale: Paldiski, Klooga ja Kloogaranna. Kõigis sõlmpeatuses on olemas jalgrattaparkla.</w:t>
      </w:r>
      <w:r w:rsidR="00632C2A">
        <w:t xml:space="preserve"> Pargi ja reisi vastab edasijõudnud tasemele, eeskujuliku taseme saavutamiseks on k</w:t>
      </w:r>
      <w:r w:rsidR="00632C2A" w:rsidRPr="00632C2A">
        <w:t>õikides rongipeatustes ratta- ja autoparkla ning bussiliinide sõlmpeatustes rattaparkla. Vähemalt pooltes turvalised jalgrattaparklad</w:t>
      </w:r>
      <w:r w:rsidR="00632C2A">
        <w:t xml:space="preserve">. </w:t>
      </w:r>
      <w:r w:rsidR="00632C2A" w:rsidRPr="00632C2A">
        <w:rPr>
          <w:i/>
          <w:iCs/>
        </w:rPr>
        <w:t>Allikas: Omavalitsuste küsitlus 2024.a kohta (Regionaal- ja Põllumajandusministeerium)</w:t>
      </w:r>
    </w:p>
    <w:p w14:paraId="4DF85ECE" w14:textId="4E1A92DD" w:rsidR="00074BA2" w:rsidRPr="00294512" w:rsidRDefault="007450A8" w:rsidP="00632C2A">
      <w:pPr>
        <w:spacing w:before="0" w:after="120"/>
      </w:pPr>
      <w:r w:rsidRPr="00294512">
        <w:t>Nõudeveo lahenduse </w:t>
      </w:r>
      <w:proofErr w:type="spellStart"/>
      <w:r w:rsidR="00B61D73" w:rsidRPr="00294512">
        <w:t>haja</w:t>
      </w:r>
      <w:r w:rsidRPr="00294512">
        <w:t>asustusega</w:t>
      </w:r>
      <w:proofErr w:type="spellEnd"/>
      <w:r w:rsidRPr="00294512">
        <w:t xml:space="preserve"> piirkondade teenindamiseks toimib vallas üks nõudeveo lahendus, mis teenindab kooliõpilasi Kurkse külas.</w:t>
      </w:r>
      <w:r w:rsidR="00632C2A">
        <w:t xml:space="preserve"> Nõudeveo lahendustega on </w:t>
      </w:r>
      <w:r w:rsidR="00632C2A" w:rsidRPr="00294512">
        <w:t>saavuta</w:t>
      </w:r>
      <w:r w:rsidR="00632C2A">
        <w:t>t</w:t>
      </w:r>
      <w:r w:rsidR="00632C2A" w:rsidRPr="00294512">
        <w:t>ud maksimaal</w:t>
      </w:r>
      <w:r w:rsidR="00632C2A">
        <w:t>ne võimalik</w:t>
      </w:r>
      <w:r w:rsidR="00632C2A" w:rsidRPr="00294512">
        <w:t xml:space="preserve"> tase</w:t>
      </w:r>
      <w:r w:rsidR="00632C2A">
        <w:t>.</w:t>
      </w:r>
      <w:r w:rsidRPr="00294512">
        <w:t xml:space="preserve"> </w:t>
      </w:r>
      <w:r w:rsidR="00632C2A" w:rsidRPr="00632C2A">
        <w:rPr>
          <w:i/>
          <w:iCs/>
        </w:rPr>
        <w:t>Allikas: Omavalitsuste küsitlus 2024.a kohta (Regionaal- ja Põllumajandusministeerium)</w:t>
      </w:r>
    </w:p>
    <w:p w14:paraId="4C59DD67" w14:textId="13A372AA" w:rsidR="00074BA2" w:rsidRPr="00294512" w:rsidRDefault="00632C2A" w:rsidP="00CF4AB0">
      <w:pPr>
        <w:spacing w:before="0" w:after="120"/>
      </w:pPr>
      <w:r>
        <w:t xml:space="preserve">Liikuvuse </w:t>
      </w:r>
      <w:r w:rsidR="007450A8" w:rsidRPr="00294512">
        <w:t>probleemide</w:t>
      </w:r>
      <w:r w:rsidR="000164C4" w:rsidRPr="00294512">
        <w:t>le</w:t>
      </w:r>
      <w:r w:rsidR="007450A8" w:rsidRPr="00294512">
        <w:t xml:space="preserve"> tagasiside andmisel on vald saavutanud maksimaalse</w:t>
      </w:r>
      <w:r>
        <w:t xml:space="preserve"> võimaliku</w:t>
      </w:r>
      <w:r w:rsidR="007450A8" w:rsidRPr="00294512">
        <w:t xml:space="preserve"> taseme. </w:t>
      </w:r>
      <w:r w:rsidR="007450A8" w:rsidRPr="00294512">
        <w:rPr>
          <w:i/>
        </w:rPr>
        <w:t>Allikas: Omavalitsuste küsitlus 202</w:t>
      </w:r>
      <w:r>
        <w:rPr>
          <w:i/>
        </w:rPr>
        <w:t>4</w:t>
      </w:r>
      <w:r w:rsidR="007450A8" w:rsidRPr="00294512">
        <w:rPr>
          <w:i/>
        </w:rPr>
        <w:t>.a kohta (</w:t>
      </w:r>
      <w:r w:rsidR="0080466D" w:rsidRPr="00294512">
        <w:rPr>
          <w:i/>
        </w:rPr>
        <w:t>Regionaal- ja Põllumajandusministeerium</w:t>
      </w:r>
      <w:r w:rsidR="007450A8" w:rsidRPr="00294512">
        <w:rPr>
          <w:i/>
        </w:rPr>
        <w:t>)</w:t>
      </w:r>
    </w:p>
    <w:p w14:paraId="2E8F86B8"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Tulemuslikkus </w:t>
      </w:r>
    </w:p>
    <w:p w14:paraId="766B6987" w14:textId="0A0EE1CA" w:rsidR="00074BA2" w:rsidRPr="00294512" w:rsidRDefault="007450A8" w:rsidP="00CF4AB0">
      <w:pPr>
        <w:spacing w:before="0" w:after="120"/>
      </w:pPr>
      <w:r w:rsidRPr="00294512">
        <w:t xml:space="preserve">Elanike rahulolu ühistranspordiga tagatusel on hinnatud baastase tulemusega 58,4, edasijõudnud taseme jaoks on vajalik taset tõsta 65ni, eeskujuliku jaoks 75ni. Tulemused skaalal 1-10 (1 - „Ei ole üldse rahul“, 10 - „Väga rahul“) on teisendatud skaalale 0-100, kus tulemus üle 65 on rahuldav ja üle 75 hea. Enim on rahul ühistranspordiga muukeelsed kasutajad, tulemiga 71,1. Kõige rahulolematum sihtgrupp on 27-44 aastased eestlased, kellega tuleb edasi tegeleda. </w:t>
      </w:r>
      <w:r w:rsidRPr="00294512">
        <w:rPr>
          <w:i/>
        </w:rPr>
        <w:t>Allikas: Rahandusministeeriumi tellitud rahulolu-uuring 202</w:t>
      </w:r>
      <w:r w:rsidR="0031512A">
        <w:rPr>
          <w:i/>
        </w:rPr>
        <w:t>4</w:t>
      </w:r>
    </w:p>
    <w:p w14:paraId="11BC67AB" w14:textId="77777777" w:rsidR="00074BA2" w:rsidRPr="00294512" w:rsidRDefault="007450A8" w:rsidP="00CF4AB0">
      <w:pPr>
        <w:spacing w:before="0" w:after="120"/>
        <w:rPr>
          <w:b/>
          <w:color w:val="000000"/>
        </w:rPr>
      </w:pPr>
      <w:r w:rsidRPr="00294512">
        <w:rPr>
          <w:i/>
        </w:rPr>
        <w:t xml:space="preserve">2022. a RAIT </w:t>
      </w:r>
      <w:proofErr w:type="spellStart"/>
      <w:r w:rsidRPr="00294512">
        <w:rPr>
          <w:i/>
        </w:rPr>
        <w:t>Faktum&amp;Ariko</w:t>
      </w:r>
      <w:proofErr w:type="spellEnd"/>
      <w:r w:rsidRPr="00294512">
        <w:rPr>
          <w:i/>
        </w:rPr>
        <w:t xml:space="preserve"> poolt läbiviidud Lääne-Harju heaolu uuringu</w:t>
      </w:r>
      <w:r w:rsidRPr="00294512">
        <w:t xml:space="preserve"> tulemustest selgub, et üle poole küsitletutest kasutab ühistransporti ehk naised (60%) enam kui mehed (37%) ja noored (64%) keskmiselt enam kui ülejäänud vanuserühmad. Asulate lõikes on ühistranspordi kasutajaid selgelt enam Kloogal (62%) ja Paldiskis (69%), vähe aga Laulasmaal (20%). Ühistranspordi mittekasutamise valdavaks põhjuseks on oma transpordivaheni kasutamine (märgib 81% küsitletutest). Lisaks sellele märgiti ligilähedaselt võrdselt (19-22%), et ühistransport võtab liiga palju aega, ei liigu sobival marsruudil ja sõiduplaan ei sobi ajaliselt.</w:t>
      </w:r>
    </w:p>
    <w:p w14:paraId="373D39DA" w14:textId="5625D54F" w:rsidR="0031512A" w:rsidRPr="00294512" w:rsidRDefault="0031512A" w:rsidP="0031512A">
      <w:pPr>
        <w:spacing w:before="0" w:after="120"/>
      </w:pPr>
      <w:bookmarkStart w:id="24" w:name="_heading=h.1ci93xb" w:colFirst="0" w:colLast="0"/>
      <w:bookmarkEnd w:id="24"/>
      <w:r w:rsidRPr="00294512">
        <w:t>Elanike rahulolu sõiduteede ja tänavatega on hinnatud edasijõudnud tasemele hindega 67,3, eeskujuliku hinde saavutamiseks on vajalik taset tõsta 75ni. Tulemused skaalal 1-10 (1 - „Ei ole üldse rahul“, 10 - „Väga rahul“) on teisendatud skaalale 0-100, kus tulemus üle 65 on rahuldav ja üle 75 hea. Enim on sõiduteedega rahul üle 65 aastased inimesed, tulemusega 75,8. Kaugel ei ole 16-26 aastased eestlased tulemusega 73,5. Järgneb vanusegrupp 45-64, kelle hinnang on samuti väga kõrge 69,4. Kõige rahulolematum sihtgrupp on taaskord 27-44 aastased tulemusega 53,3, kellega tuleb edasi tegeleda ja uurida kõige murettekitavamaid põhjuseid.</w:t>
      </w:r>
      <w:r w:rsidRPr="00294512">
        <w:rPr>
          <w:i/>
        </w:rPr>
        <w:t xml:space="preserve"> Allikas: Rahandusministeeriumi tellitud rahulolu-uuring 202</w:t>
      </w:r>
      <w:r>
        <w:rPr>
          <w:i/>
        </w:rPr>
        <w:t>4</w:t>
      </w:r>
    </w:p>
    <w:p w14:paraId="03E1B5E9" w14:textId="1AFE0F41" w:rsidR="00074BA2" w:rsidRPr="00294512" w:rsidRDefault="007450A8" w:rsidP="00CF4AB0">
      <w:pPr>
        <w:spacing w:before="0" w:after="120"/>
      </w:pPr>
      <w:r w:rsidRPr="00294512">
        <w:t xml:space="preserve">Elanike </w:t>
      </w:r>
      <w:r w:rsidRPr="00E93F17">
        <w:t>rahulolu jalgsi ja rattaga</w:t>
      </w:r>
      <w:r w:rsidRPr="00294512">
        <w:t xml:space="preserve"> liikumise võimalustega tagatusel on hinnatud baastase hindega 56,5, edasijõudnud taseme jaoks on vajalik skoori tõsta 65ni, eeskujuliku hinde saavutamiseks on vajalik taset tõsta 75ni. Tulemused skaalal 1-10 (1 - „Ei ole üldse rahul“, 10 - „Väga rahul“) on teisendatud skaalale 0-100, kus tulemus üle 65 on rahuldav ja üle 75 hea. Enim on rahul jalgsi ja jalgrattaga liikumise võimaluste osas muukeelsed inimesed, tulemusega 81,9. Kaugel ei ole 16-26 aastased eestlased tulemusega 70,7. Kõige rahulolematum sihtgrupp on 27-44 aastased eestlased, kellega tuleb edasi tegeleda. </w:t>
      </w:r>
      <w:r w:rsidRPr="00294512">
        <w:rPr>
          <w:i/>
        </w:rPr>
        <w:t>Allikas: Rahandusministeeriumi tellitud rahulolu-uuring 202</w:t>
      </w:r>
      <w:r w:rsidR="0031512A">
        <w:rPr>
          <w:i/>
        </w:rPr>
        <w:t>4</w:t>
      </w:r>
    </w:p>
    <w:p w14:paraId="160EE1CF"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Teed</w:t>
      </w:r>
    </w:p>
    <w:p w14:paraId="53F97380" w14:textId="5E9EBE6F" w:rsidR="00074BA2" w:rsidRPr="00294512" w:rsidRDefault="007450A8" w:rsidP="00CF4AB0">
      <w:pPr>
        <w:spacing w:before="0" w:after="120"/>
      </w:pPr>
      <w:r w:rsidRPr="00294512">
        <w:t>Lääne-Harju valla teehoiukava</w:t>
      </w:r>
      <w:r w:rsidRPr="00294512">
        <w:rPr>
          <w:vertAlign w:val="superscript"/>
        </w:rPr>
        <w:footnoteReference w:id="77"/>
      </w:r>
      <w:r w:rsidRPr="00294512">
        <w:t xml:space="preserve"> sisaldab teede ja kergliiklusteede nimekirja ning seisukorda, teekatteid ja liike, hooldust ja arendust ning valla piirkondade tervikkaarte. See omakorda lihtsustab teede seisukorra jälgimist, paranduste ja uuenduste kavandamist. Teehoiukava võimaldab hallata teede võrgustikku tõhusalt, tagades liiklejatele ohutu, mugava ja sujuva liikumise. Erinevate transpordivahendite teede võrgustik on omavahel seotud ja moodustab ühtse liikumissüsteemi, mis aitab elanikel liikuda ühest kohast teise vastavalt nende vajadustele ja eelistustele.</w:t>
      </w:r>
    </w:p>
    <w:p w14:paraId="17ED9A1A" w14:textId="6A9CAE00" w:rsidR="00074BA2" w:rsidRPr="00294512" w:rsidRDefault="007450A8" w:rsidP="00CF4AB0">
      <w:pPr>
        <w:spacing w:before="0" w:after="120"/>
      </w:pPr>
      <w:r w:rsidRPr="00294512">
        <w:t>Lisaks saab teevõrgustike kavandamisel ja arendamisel arvestada ka keskkonnaalaste eesmärkidega nagu jätkusuutlikkus, liiklusohutus ja ühistranspordi võimaldamine.</w:t>
      </w:r>
    </w:p>
    <w:p w14:paraId="02B95DE2" w14:textId="08E53ABB" w:rsidR="00074BA2" w:rsidRPr="00294512" w:rsidRDefault="007450A8" w:rsidP="001E5710">
      <w:pPr>
        <w:spacing w:before="0" w:after="120"/>
      </w:pPr>
      <w:r w:rsidRPr="00294512">
        <w:t>Liikuvuse valdkonnas on oluliseks väljakutseks puuduolevate õigusaktide loomine.</w:t>
      </w:r>
    </w:p>
    <w:p w14:paraId="1C5351AA" w14:textId="77777777" w:rsidR="00074BA2" w:rsidRPr="00294512" w:rsidRDefault="007450A8" w:rsidP="001E5710">
      <w:pPr>
        <w:spacing w:after="120"/>
        <w:rPr>
          <w:b/>
        </w:rPr>
      </w:pPr>
      <w:r w:rsidRPr="00294512">
        <w:rPr>
          <w:b/>
        </w:rPr>
        <w:t>Väljakutsed ja kavandatavad tegevused:</w:t>
      </w:r>
    </w:p>
    <w:p w14:paraId="4370A0D4" w14:textId="0BC622E9" w:rsidR="00074BA2" w:rsidRPr="00294512" w:rsidRDefault="009B29BB" w:rsidP="009B29BB">
      <w:pPr>
        <w:pBdr>
          <w:top w:val="nil"/>
          <w:left w:val="nil"/>
          <w:bottom w:val="nil"/>
          <w:right w:val="nil"/>
          <w:between w:val="nil"/>
        </w:pBdr>
        <w:tabs>
          <w:tab w:val="left" w:pos="1134"/>
        </w:tabs>
        <w:spacing w:before="0" w:after="120"/>
        <w:ind w:left="567" w:hanging="567"/>
        <w:rPr>
          <w:color w:val="000000"/>
        </w:rPr>
      </w:pPr>
      <w:r w:rsidRPr="00294512">
        <w:rPr>
          <w:color w:val="000000"/>
        </w:rPr>
        <w:t>5.1</w:t>
      </w:r>
      <w:r w:rsidRPr="00294512">
        <w:rPr>
          <w:color w:val="000000"/>
        </w:rPr>
        <w:tab/>
      </w:r>
      <w:r w:rsidR="007450A8" w:rsidRPr="00294512">
        <w:rPr>
          <w:color w:val="000000"/>
        </w:rPr>
        <w:t>Liikuvusuuringute koostamine</w:t>
      </w:r>
      <w:r w:rsidR="00486D17">
        <w:rPr>
          <w:color w:val="000000"/>
        </w:rPr>
        <w:t xml:space="preserve"> </w:t>
      </w:r>
    </w:p>
    <w:p w14:paraId="1586D0A9" w14:textId="7A3E281A" w:rsidR="00074BA2" w:rsidRPr="00294512" w:rsidRDefault="009B29BB" w:rsidP="00A8438A">
      <w:pPr>
        <w:pBdr>
          <w:top w:val="nil"/>
          <w:left w:val="nil"/>
          <w:bottom w:val="nil"/>
          <w:right w:val="nil"/>
          <w:between w:val="nil"/>
        </w:pBdr>
        <w:tabs>
          <w:tab w:val="left" w:pos="1134"/>
        </w:tabs>
        <w:spacing w:before="0" w:after="120"/>
        <w:ind w:left="567" w:hanging="567"/>
        <w:rPr>
          <w:color w:val="000000"/>
        </w:rPr>
      </w:pPr>
      <w:r w:rsidRPr="00294512">
        <w:rPr>
          <w:color w:val="000000"/>
        </w:rPr>
        <w:t>5.2</w:t>
      </w:r>
      <w:r w:rsidRPr="00294512">
        <w:rPr>
          <w:color w:val="000000"/>
        </w:rPr>
        <w:tab/>
      </w:r>
      <w:r w:rsidR="00E21628" w:rsidRPr="00A8438A">
        <w:rPr>
          <w:color w:val="000000"/>
        </w:rPr>
        <w:t xml:space="preserve">Ühistranspordi ja selle taristu arendamine </w:t>
      </w:r>
    </w:p>
    <w:p w14:paraId="6FFFAD0C" w14:textId="31AA7D88" w:rsidR="00074BA2" w:rsidRPr="00294512" w:rsidRDefault="009B29BB" w:rsidP="00A8438A">
      <w:pPr>
        <w:pBdr>
          <w:top w:val="nil"/>
          <w:left w:val="nil"/>
          <w:bottom w:val="nil"/>
          <w:right w:val="nil"/>
          <w:between w:val="nil"/>
        </w:pBdr>
        <w:spacing w:before="0" w:after="120"/>
        <w:ind w:left="567" w:hanging="567"/>
        <w:rPr>
          <w:color w:val="000000"/>
        </w:rPr>
      </w:pPr>
      <w:r w:rsidRPr="00294512">
        <w:rPr>
          <w:color w:val="000000"/>
        </w:rPr>
        <w:t>5.</w:t>
      </w:r>
      <w:r w:rsidR="0057384F">
        <w:rPr>
          <w:color w:val="000000"/>
        </w:rPr>
        <w:t>3</w:t>
      </w:r>
      <w:r w:rsidRPr="00294512">
        <w:rPr>
          <w:color w:val="000000"/>
        </w:rPr>
        <w:tab/>
      </w:r>
      <w:r w:rsidR="007450A8" w:rsidRPr="00294512">
        <w:rPr>
          <w:color w:val="000000"/>
        </w:rPr>
        <w:t xml:space="preserve">Jalgratta ja autoparklate loomine </w:t>
      </w:r>
    </w:p>
    <w:p w14:paraId="3E9E9467" w14:textId="04E1D8A2" w:rsidR="00074BA2" w:rsidRPr="00294512" w:rsidRDefault="009B29BB" w:rsidP="009B29BB">
      <w:pPr>
        <w:pBdr>
          <w:top w:val="nil"/>
          <w:left w:val="nil"/>
          <w:bottom w:val="nil"/>
          <w:right w:val="nil"/>
          <w:between w:val="nil"/>
        </w:pBdr>
        <w:spacing w:before="0" w:after="120"/>
        <w:ind w:left="567" w:hanging="567"/>
        <w:rPr>
          <w:color w:val="000000"/>
        </w:rPr>
      </w:pPr>
      <w:r w:rsidRPr="00294512">
        <w:rPr>
          <w:color w:val="000000"/>
        </w:rPr>
        <w:t>5.</w:t>
      </w:r>
      <w:r w:rsidR="0057384F">
        <w:rPr>
          <w:color w:val="000000"/>
        </w:rPr>
        <w:t>4</w:t>
      </w:r>
      <w:r w:rsidRPr="00294512">
        <w:rPr>
          <w:color w:val="000000"/>
        </w:rPr>
        <w:tab/>
      </w:r>
      <w:r w:rsidR="009E5416" w:rsidRPr="009E5416">
        <w:rPr>
          <w:color w:val="000000"/>
        </w:rPr>
        <w:t>Bussi- ja raudteepeatuste võrgustiku arendamine</w:t>
      </w:r>
    </w:p>
    <w:p w14:paraId="76DEB93A" w14:textId="19B00F3E" w:rsidR="0057384F" w:rsidRDefault="009B29BB" w:rsidP="009B29BB">
      <w:pPr>
        <w:pBdr>
          <w:top w:val="nil"/>
          <w:left w:val="nil"/>
          <w:bottom w:val="nil"/>
          <w:right w:val="nil"/>
          <w:between w:val="nil"/>
        </w:pBdr>
        <w:spacing w:before="0" w:after="120"/>
        <w:ind w:left="567" w:hanging="567"/>
        <w:rPr>
          <w:color w:val="000000"/>
        </w:rPr>
      </w:pPr>
      <w:r w:rsidRPr="00294512">
        <w:rPr>
          <w:color w:val="000000"/>
        </w:rPr>
        <w:t>5.</w:t>
      </w:r>
      <w:r w:rsidR="0057384F">
        <w:rPr>
          <w:color w:val="000000"/>
        </w:rPr>
        <w:t>5</w:t>
      </w:r>
      <w:r w:rsidR="0057384F" w:rsidRPr="0057384F">
        <w:rPr>
          <w:color w:val="000000"/>
        </w:rPr>
        <w:t xml:space="preserve"> </w:t>
      </w:r>
      <w:r w:rsidR="0057384F" w:rsidRPr="0057384F">
        <w:rPr>
          <w:color w:val="000000"/>
        </w:rPr>
        <w:tab/>
        <w:t>Kergliiklusteede arendamine, arvestades liiklusturvalisust, valla piirkondlikku tasakaalu ning nutikate ja keskkonnasäästlike liikumislahenduste edendamist</w:t>
      </w:r>
    </w:p>
    <w:p w14:paraId="1E15294E" w14:textId="16F31DB5" w:rsidR="0057384F" w:rsidRDefault="0057384F" w:rsidP="009B29BB">
      <w:pPr>
        <w:pBdr>
          <w:top w:val="nil"/>
          <w:left w:val="nil"/>
          <w:bottom w:val="nil"/>
          <w:right w:val="nil"/>
          <w:between w:val="nil"/>
        </w:pBdr>
        <w:spacing w:before="0" w:after="120"/>
        <w:ind w:left="567" w:hanging="567"/>
        <w:rPr>
          <w:color w:val="000000"/>
        </w:rPr>
      </w:pPr>
      <w:r>
        <w:rPr>
          <w:color w:val="000000"/>
        </w:rPr>
        <w:t>5.6</w:t>
      </w:r>
      <w:r>
        <w:rPr>
          <w:color w:val="000000"/>
        </w:rPr>
        <w:tab/>
      </w:r>
      <w:r w:rsidR="001440C0" w:rsidRPr="00294512">
        <w:rPr>
          <w:color w:val="000000"/>
        </w:rPr>
        <w:t>Lautrikohtade võrgustiku väljaarendamine lähtudes kasutajate vajadusest ja piirkondlikust tasakaalustatusest</w:t>
      </w:r>
    </w:p>
    <w:p w14:paraId="272E622B" w14:textId="5AFE3997" w:rsidR="00074BA2" w:rsidRDefault="009B29BB" w:rsidP="009B29BB">
      <w:pPr>
        <w:pBdr>
          <w:top w:val="nil"/>
          <w:left w:val="nil"/>
          <w:bottom w:val="nil"/>
          <w:right w:val="nil"/>
          <w:between w:val="nil"/>
        </w:pBdr>
        <w:spacing w:before="0" w:after="120"/>
        <w:ind w:left="567" w:hanging="567"/>
        <w:rPr>
          <w:color w:val="000000"/>
        </w:rPr>
      </w:pPr>
      <w:r w:rsidRPr="00294512">
        <w:rPr>
          <w:color w:val="000000"/>
        </w:rPr>
        <w:t>5.</w:t>
      </w:r>
      <w:r w:rsidR="001440C0">
        <w:rPr>
          <w:color w:val="000000"/>
        </w:rPr>
        <w:t>7</w:t>
      </w:r>
      <w:r w:rsidRPr="00294512">
        <w:rPr>
          <w:color w:val="000000"/>
        </w:rPr>
        <w:tab/>
      </w:r>
      <w:r w:rsidR="00C11852" w:rsidRPr="00294512">
        <w:rPr>
          <w:color w:val="000000"/>
        </w:rPr>
        <w:t>Kohalike teede ja tänavate rajamine ja rekonstrueerimine (eelistada keskkonnahoidlikke lahendusi) vastavalt teehoiukavale</w:t>
      </w:r>
    </w:p>
    <w:p w14:paraId="6A316E95" w14:textId="45EBFA8E" w:rsidR="00074BA2" w:rsidRPr="00294512" w:rsidRDefault="00C11852" w:rsidP="009D7B9C">
      <w:pPr>
        <w:pBdr>
          <w:top w:val="nil"/>
          <w:left w:val="nil"/>
          <w:bottom w:val="nil"/>
          <w:right w:val="nil"/>
          <w:between w:val="nil"/>
        </w:pBdr>
        <w:spacing w:before="0" w:after="120"/>
        <w:ind w:left="567" w:hanging="567"/>
        <w:rPr>
          <w:color w:val="000000"/>
        </w:rPr>
      </w:pPr>
      <w:r>
        <w:rPr>
          <w:color w:val="000000"/>
        </w:rPr>
        <w:t>5.8</w:t>
      </w:r>
      <w:r>
        <w:rPr>
          <w:color w:val="000000"/>
        </w:rPr>
        <w:tab/>
      </w:r>
      <w:r w:rsidR="001E5710" w:rsidRPr="00294512">
        <w:rPr>
          <w:color w:val="000000"/>
        </w:rPr>
        <w:t>Valla teede ja -tänavate, parklate ja peatuste valgustamine lähtudes vallavalitsuse tänavavalgustuse arendusplaanile (eelistada keskkonnahoidlikke lahendusi)</w:t>
      </w:r>
    </w:p>
    <w:p w14:paraId="056C4757" w14:textId="77777777" w:rsidR="00074BA2" w:rsidRPr="00294512" w:rsidRDefault="007450A8" w:rsidP="009D7B9C">
      <w:pPr>
        <w:keepNext/>
        <w:keepLines/>
        <w:spacing w:after="120"/>
        <w:rPr>
          <w:b/>
        </w:rPr>
      </w:pPr>
      <w:r w:rsidRPr="00294512">
        <w:rPr>
          <w:b/>
        </w:rPr>
        <w:t>Valdkonna eesmärkide saavutamist kirjeldav indikaator:</w:t>
      </w:r>
    </w:p>
    <w:tbl>
      <w:tblPr>
        <w:tblStyle w:val="a4"/>
        <w:tblW w:w="5000" w:type="pct"/>
        <w:tblLook w:val="0400" w:firstRow="0" w:lastRow="0" w:firstColumn="0" w:lastColumn="0" w:noHBand="0" w:noVBand="1"/>
      </w:tblPr>
      <w:tblGrid>
        <w:gridCol w:w="564"/>
        <w:gridCol w:w="3355"/>
        <w:gridCol w:w="2001"/>
        <w:gridCol w:w="1970"/>
        <w:gridCol w:w="1739"/>
      </w:tblGrid>
      <w:tr w:rsidR="00074BA2" w:rsidRPr="00294512" w14:paraId="4EB6545E" w14:textId="77777777" w:rsidTr="00B416BB">
        <w:trPr>
          <w:trHeight w:val="700"/>
        </w:trPr>
        <w:tc>
          <w:tcPr>
            <w:tcW w:w="293" w:type="pct"/>
            <w:tcBorders>
              <w:top w:val="single" w:sz="4" w:space="0" w:color="7F7F7F"/>
              <w:left w:val="single" w:sz="4" w:space="0" w:color="7F7F7F"/>
              <w:bottom w:val="single" w:sz="4" w:space="0" w:color="7F7F7F"/>
              <w:right w:val="single" w:sz="4" w:space="0" w:color="7F7F7F"/>
            </w:tcBorders>
            <w:shd w:val="clear" w:color="auto" w:fill="FBE5D5"/>
            <w:vAlign w:val="center"/>
          </w:tcPr>
          <w:p w14:paraId="25F975BA" w14:textId="77777777" w:rsidR="00074BA2" w:rsidRPr="00294512" w:rsidRDefault="007450A8" w:rsidP="00FB7481">
            <w:pPr>
              <w:keepNext/>
              <w:keepLines/>
              <w:spacing w:before="0"/>
              <w:rPr>
                <w:sz w:val="22"/>
                <w:szCs w:val="22"/>
              </w:rPr>
            </w:pPr>
            <w:r w:rsidRPr="00294512">
              <w:rPr>
                <w:b/>
                <w:sz w:val="22"/>
                <w:szCs w:val="22"/>
              </w:rPr>
              <w:t xml:space="preserve">Jrk nr </w:t>
            </w:r>
          </w:p>
        </w:tc>
        <w:tc>
          <w:tcPr>
            <w:tcW w:w="1742" w:type="pct"/>
            <w:tcBorders>
              <w:top w:val="single" w:sz="4" w:space="0" w:color="7F7F7F"/>
              <w:left w:val="single" w:sz="4" w:space="0" w:color="7F7F7F"/>
              <w:bottom w:val="single" w:sz="4" w:space="0" w:color="7F7F7F"/>
              <w:right w:val="single" w:sz="4" w:space="0" w:color="7F7F7F"/>
            </w:tcBorders>
            <w:shd w:val="clear" w:color="auto" w:fill="FBE5D5"/>
            <w:vAlign w:val="center"/>
          </w:tcPr>
          <w:p w14:paraId="6E261EFC" w14:textId="77777777" w:rsidR="00074BA2" w:rsidRPr="00294512" w:rsidRDefault="007450A8" w:rsidP="00FB7481">
            <w:pPr>
              <w:keepNext/>
              <w:keepLines/>
              <w:spacing w:before="0"/>
              <w:rPr>
                <w:sz w:val="22"/>
                <w:szCs w:val="22"/>
              </w:rPr>
            </w:pPr>
            <w:r w:rsidRPr="00294512">
              <w:rPr>
                <w:b/>
                <w:sz w:val="22"/>
                <w:szCs w:val="22"/>
              </w:rPr>
              <w:t xml:space="preserve">Mõõdetav indikaatori kirjeldus </w:t>
            </w:r>
          </w:p>
        </w:tc>
        <w:tc>
          <w:tcPr>
            <w:tcW w:w="1039" w:type="pct"/>
            <w:tcBorders>
              <w:top w:val="single" w:sz="4" w:space="0" w:color="7F7F7F"/>
              <w:left w:val="single" w:sz="4" w:space="0" w:color="7F7F7F"/>
              <w:bottom w:val="single" w:sz="4" w:space="0" w:color="7F7F7F"/>
              <w:right w:val="single" w:sz="4" w:space="0" w:color="7F7F7F"/>
            </w:tcBorders>
            <w:shd w:val="clear" w:color="auto" w:fill="FBE5D5"/>
            <w:vAlign w:val="center"/>
          </w:tcPr>
          <w:p w14:paraId="477F8F26" w14:textId="77777777" w:rsidR="00074BA2" w:rsidRPr="00294512" w:rsidRDefault="007450A8" w:rsidP="00FB7481">
            <w:pPr>
              <w:keepNext/>
              <w:keepLines/>
              <w:spacing w:before="0"/>
              <w:rPr>
                <w:sz w:val="22"/>
                <w:szCs w:val="22"/>
              </w:rPr>
            </w:pPr>
            <w:r w:rsidRPr="00294512">
              <w:rPr>
                <w:b/>
                <w:sz w:val="22"/>
                <w:szCs w:val="22"/>
              </w:rPr>
              <w:t xml:space="preserve">Algtase </w:t>
            </w:r>
          </w:p>
        </w:tc>
        <w:tc>
          <w:tcPr>
            <w:tcW w:w="1023" w:type="pct"/>
            <w:tcBorders>
              <w:top w:val="single" w:sz="4" w:space="0" w:color="7F7F7F"/>
              <w:left w:val="single" w:sz="4" w:space="0" w:color="7F7F7F"/>
              <w:bottom w:val="single" w:sz="4" w:space="0" w:color="7F7F7F"/>
              <w:right w:val="single" w:sz="4" w:space="0" w:color="7F7F7F"/>
            </w:tcBorders>
            <w:shd w:val="clear" w:color="auto" w:fill="FBE5D5"/>
            <w:vAlign w:val="center"/>
          </w:tcPr>
          <w:p w14:paraId="03A38A56" w14:textId="77777777" w:rsidR="00074BA2" w:rsidRPr="00294512" w:rsidRDefault="007450A8" w:rsidP="00FB7481">
            <w:pPr>
              <w:keepNext/>
              <w:keepLines/>
              <w:spacing w:before="0"/>
              <w:rPr>
                <w:sz w:val="22"/>
                <w:szCs w:val="22"/>
              </w:rPr>
            </w:pPr>
            <w:r w:rsidRPr="00294512">
              <w:rPr>
                <w:b/>
                <w:sz w:val="22"/>
                <w:szCs w:val="22"/>
              </w:rPr>
              <w:t xml:space="preserve">Sihttase </w:t>
            </w:r>
          </w:p>
        </w:tc>
        <w:tc>
          <w:tcPr>
            <w:tcW w:w="903" w:type="pct"/>
            <w:tcBorders>
              <w:top w:val="single" w:sz="4" w:space="0" w:color="7F7F7F"/>
              <w:left w:val="single" w:sz="4" w:space="0" w:color="7F7F7F"/>
              <w:bottom w:val="single" w:sz="4" w:space="0" w:color="7F7F7F"/>
              <w:right w:val="single" w:sz="4" w:space="0" w:color="7F7F7F"/>
            </w:tcBorders>
            <w:shd w:val="clear" w:color="auto" w:fill="FBE5D5"/>
            <w:vAlign w:val="center"/>
          </w:tcPr>
          <w:p w14:paraId="33FEBD71" w14:textId="77777777" w:rsidR="00074BA2" w:rsidRPr="00294512" w:rsidRDefault="007450A8" w:rsidP="00FB7481">
            <w:pPr>
              <w:keepNext/>
              <w:keepLines/>
              <w:spacing w:before="0"/>
              <w:rPr>
                <w:sz w:val="22"/>
                <w:szCs w:val="22"/>
              </w:rPr>
            </w:pPr>
            <w:r w:rsidRPr="00294512">
              <w:rPr>
                <w:b/>
                <w:sz w:val="22"/>
                <w:szCs w:val="22"/>
              </w:rPr>
              <w:t xml:space="preserve">Planeeritav sihttaseme saavutamise aeg </w:t>
            </w:r>
          </w:p>
        </w:tc>
      </w:tr>
      <w:tr w:rsidR="00074BA2" w:rsidRPr="00294512" w14:paraId="05B1AAA9" w14:textId="77777777" w:rsidTr="00B416BB">
        <w:trPr>
          <w:trHeight w:val="701"/>
        </w:trPr>
        <w:tc>
          <w:tcPr>
            <w:tcW w:w="293" w:type="pct"/>
            <w:tcBorders>
              <w:top w:val="single" w:sz="4" w:space="0" w:color="7F7F7F"/>
              <w:left w:val="single" w:sz="4" w:space="0" w:color="7F7F7F"/>
              <w:bottom w:val="single" w:sz="4" w:space="0" w:color="7F7F7F"/>
              <w:right w:val="single" w:sz="4" w:space="0" w:color="7F7F7F"/>
            </w:tcBorders>
            <w:vAlign w:val="center"/>
          </w:tcPr>
          <w:p w14:paraId="43CF7C74" w14:textId="77777777" w:rsidR="00074BA2" w:rsidRPr="00294512" w:rsidRDefault="007450A8" w:rsidP="00FB7481">
            <w:pPr>
              <w:keepNext/>
              <w:keepLines/>
              <w:spacing w:before="0"/>
              <w:rPr>
                <w:sz w:val="22"/>
                <w:szCs w:val="22"/>
              </w:rPr>
            </w:pPr>
            <w:r w:rsidRPr="00294512">
              <w:rPr>
                <w:sz w:val="22"/>
                <w:szCs w:val="22"/>
              </w:rPr>
              <w:t>1</w:t>
            </w:r>
          </w:p>
        </w:tc>
        <w:tc>
          <w:tcPr>
            <w:tcW w:w="1742" w:type="pct"/>
            <w:tcBorders>
              <w:top w:val="single" w:sz="4" w:space="0" w:color="7F7F7F"/>
              <w:left w:val="single" w:sz="4" w:space="0" w:color="7F7F7F"/>
              <w:bottom w:val="single" w:sz="4" w:space="0" w:color="7F7F7F"/>
              <w:right w:val="single" w:sz="4" w:space="0" w:color="7F7F7F"/>
            </w:tcBorders>
            <w:vAlign w:val="center"/>
          </w:tcPr>
          <w:p w14:paraId="09E653F9" w14:textId="77777777" w:rsidR="00074BA2" w:rsidRPr="00294512" w:rsidRDefault="007450A8" w:rsidP="00FB7481">
            <w:pPr>
              <w:keepNext/>
              <w:keepLines/>
              <w:spacing w:before="0"/>
              <w:rPr>
                <w:color w:val="000000"/>
                <w:sz w:val="22"/>
                <w:szCs w:val="22"/>
              </w:rPr>
            </w:pPr>
            <w:r w:rsidRPr="00294512">
              <w:rPr>
                <w:color w:val="000000"/>
                <w:sz w:val="22"/>
                <w:szCs w:val="22"/>
              </w:rPr>
              <w:t>Ühistranspordi teenustaseme nõuete määruse kinnitamine</w:t>
            </w:r>
          </w:p>
        </w:tc>
        <w:tc>
          <w:tcPr>
            <w:tcW w:w="1039" w:type="pct"/>
            <w:tcBorders>
              <w:top w:val="single" w:sz="4" w:space="0" w:color="7F7F7F"/>
              <w:left w:val="single" w:sz="4" w:space="0" w:color="7F7F7F"/>
              <w:bottom w:val="single" w:sz="4" w:space="0" w:color="7F7F7F"/>
              <w:right w:val="single" w:sz="4" w:space="0" w:color="7F7F7F"/>
            </w:tcBorders>
            <w:vAlign w:val="center"/>
          </w:tcPr>
          <w:p w14:paraId="64302529" w14:textId="77777777" w:rsidR="00074BA2" w:rsidRPr="00294512" w:rsidRDefault="007450A8" w:rsidP="00FB7481">
            <w:pPr>
              <w:keepNext/>
              <w:keepLines/>
              <w:spacing w:before="0"/>
              <w:rPr>
                <w:color w:val="000000"/>
                <w:sz w:val="22"/>
                <w:szCs w:val="22"/>
              </w:rPr>
            </w:pPr>
            <w:r w:rsidRPr="00294512">
              <w:rPr>
                <w:color w:val="000000"/>
                <w:sz w:val="22"/>
                <w:szCs w:val="22"/>
              </w:rPr>
              <w:t>0 määrust</w:t>
            </w:r>
          </w:p>
        </w:tc>
        <w:tc>
          <w:tcPr>
            <w:tcW w:w="1023" w:type="pct"/>
            <w:tcBorders>
              <w:top w:val="single" w:sz="4" w:space="0" w:color="7F7F7F"/>
              <w:left w:val="single" w:sz="4" w:space="0" w:color="7F7F7F"/>
              <w:bottom w:val="single" w:sz="4" w:space="0" w:color="7F7F7F"/>
              <w:right w:val="single" w:sz="4" w:space="0" w:color="7F7F7F"/>
            </w:tcBorders>
            <w:vAlign w:val="center"/>
          </w:tcPr>
          <w:p w14:paraId="260E8E75" w14:textId="77777777" w:rsidR="00074BA2" w:rsidRPr="00294512" w:rsidRDefault="007450A8" w:rsidP="00FB7481">
            <w:pPr>
              <w:keepNext/>
              <w:keepLines/>
              <w:spacing w:before="0"/>
              <w:rPr>
                <w:color w:val="000000"/>
                <w:sz w:val="22"/>
                <w:szCs w:val="22"/>
              </w:rPr>
            </w:pPr>
            <w:r w:rsidRPr="00294512">
              <w:rPr>
                <w:color w:val="000000"/>
                <w:sz w:val="22"/>
                <w:szCs w:val="22"/>
              </w:rPr>
              <w:t>1 määrus</w:t>
            </w:r>
          </w:p>
        </w:tc>
        <w:tc>
          <w:tcPr>
            <w:tcW w:w="903" w:type="pct"/>
            <w:tcBorders>
              <w:top w:val="single" w:sz="4" w:space="0" w:color="7F7F7F"/>
              <w:left w:val="single" w:sz="4" w:space="0" w:color="7F7F7F"/>
              <w:bottom w:val="single" w:sz="4" w:space="0" w:color="7F7F7F"/>
              <w:right w:val="single" w:sz="4" w:space="0" w:color="7F7F7F"/>
            </w:tcBorders>
            <w:vAlign w:val="center"/>
          </w:tcPr>
          <w:p w14:paraId="177BDBF3" w14:textId="74E98AF7" w:rsidR="00074BA2" w:rsidRPr="00294512" w:rsidRDefault="007450A8" w:rsidP="00FB7481">
            <w:pPr>
              <w:keepNext/>
              <w:keepLines/>
              <w:spacing w:before="0"/>
              <w:rPr>
                <w:color w:val="FF0000"/>
                <w:sz w:val="22"/>
                <w:szCs w:val="22"/>
              </w:rPr>
            </w:pPr>
            <w:r w:rsidRPr="00294512">
              <w:rPr>
                <w:sz w:val="22"/>
                <w:szCs w:val="22"/>
              </w:rPr>
              <w:t>202</w:t>
            </w:r>
            <w:r w:rsidR="00E5126F" w:rsidRPr="00294512">
              <w:rPr>
                <w:sz w:val="22"/>
                <w:szCs w:val="22"/>
              </w:rPr>
              <w:t>4</w:t>
            </w:r>
          </w:p>
        </w:tc>
      </w:tr>
      <w:tr w:rsidR="00074BA2" w:rsidRPr="00294512" w14:paraId="2C89B2C5" w14:textId="77777777" w:rsidTr="00B416BB">
        <w:trPr>
          <w:trHeight w:val="701"/>
        </w:trPr>
        <w:tc>
          <w:tcPr>
            <w:tcW w:w="293" w:type="pct"/>
            <w:tcBorders>
              <w:top w:val="single" w:sz="4" w:space="0" w:color="7F7F7F"/>
              <w:left w:val="single" w:sz="4" w:space="0" w:color="7F7F7F"/>
              <w:bottom w:val="single" w:sz="4" w:space="0" w:color="7F7F7F"/>
              <w:right w:val="single" w:sz="4" w:space="0" w:color="7F7F7F"/>
            </w:tcBorders>
            <w:vAlign w:val="center"/>
          </w:tcPr>
          <w:p w14:paraId="0BECBD69" w14:textId="77777777" w:rsidR="00074BA2" w:rsidRPr="00294512" w:rsidRDefault="007450A8" w:rsidP="00FB7481">
            <w:pPr>
              <w:keepNext/>
              <w:keepLines/>
              <w:spacing w:before="0"/>
              <w:rPr>
                <w:sz w:val="22"/>
                <w:szCs w:val="22"/>
              </w:rPr>
            </w:pPr>
            <w:r w:rsidRPr="00294512">
              <w:rPr>
                <w:sz w:val="22"/>
                <w:szCs w:val="22"/>
              </w:rPr>
              <w:t>2</w:t>
            </w:r>
          </w:p>
        </w:tc>
        <w:tc>
          <w:tcPr>
            <w:tcW w:w="1742" w:type="pct"/>
            <w:tcBorders>
              <w:top w:val="single" w:sz="4" w:space="0" w:color="7F7F7F"/>
              <w:left w:val="single" w:sz="4" w:space="0" w:color="7F7F7F"/>
              <w:bottom w:val="single" w:sz="4" w:space="0" w:color="7F7F7F"/>
              <w:right w:val="single" w:sz="4" w:space="0" w:color="7F7F7F"/>
            </w:tcBorders>
            <w:vAlign w:val="center"/>
          </w:tcPr>
          <w:p w14:paraId="142B1879" w14:textId="540D8F7A" w:rsidR="00074BA2" w:rsidRPr="00294512" w:rsidRDefault="009A049B" w:rsidP="00FB7481">
            <w:pPr>
              <w:keepNext/>
              <w:keepLines/>
              <w:spacing w:before="0"/>
              <w:rPr>
                <w:color w:val="000000"/>
                <w:sz w:val="22"/>
                <w:szCs w:val="22"/>
              </w:rPr>
            </w:pPr>
            <w:r w:rsidRPr="00294512">
              <w:rPr>
                <w:color w:val="000000"/>
                <w:sz w:val="22"/>
                <w:szCs w:val="22"/>
              </w:rPr>
              <w:t>Liitumine teede ja tänavate sulgemise automatiseeritud andmevahetussüsteemiga „Tark tee“</w:t>
            </w:r>
          </w:p>
        </w:tc>
        <w:tc>
          <w:tcPr>
            <w:tcW w:w="1039" w:type="pct"/>
            <w:tcBorders>
              <w:top w:val="single" w:sz="4" w:space="0" w:color="7F7F7F"/>
              <w:left w:val="single" w:sz="4" w:space="0" w:color="7F7F7F"/>
              <w:bottom w:val="single" w:sz="4" w:space="0" w:color="7F7F7F"/>
              <w:right w:val="single" w:sz="4" w:space="0" w:color="7F7F7F"/>
            </w:tcBorders>
            <w:vAlign w:val="center"/>
          </w:tcPr>
          <w:p w14:paraId="54569DB1" w14:textId="77777777" w:rsidR="00074BA2" w:rsidRPr="00294512" w:rsidRDefault="007450A8" w:rsidP="00FB7481">
            <w:pPr>
              <w:keepNext/>
              <w:keepLines/>
              <w:spacing w:before="0"/>
              <w:rPr>
                <w:color w:val="000000"/>
                <w:sz w:val="22"/>
                <w:szCs w:val="22"/>
              </w:rPr>
            </w:pPr>
            <w:r w:rsidRPr="00294512">
              <w:rPr>
                <w:color w:val="000000"/>
                <w:sz w:val="22"/>
                <w:szCs w:val="22"/>
              </w:rPr>
              <w:t>0 süsteemi</w:t>
            </w:r>
          </w:p>
        </w:tc>
        <w:tc>
          <w:tcPr>
            <w:tcW w:w="1023" w:type="pct"/>
            <w:tcBorders>
              <w:top w:val="single" w:sz="4" w:space="0" w:color="7F7F7F"/>
              <w:left w:val="single" w:sz="4" w:space="0" w:color="7F7F7F"/>
              <w:bottom w:val="single" w:sz="4" w:space="0" w:color="7F7F7F"/>
              <w:right w:val="single" w:sz="4" w:space="0" w:color="7F7F7F"/>
            </w:tcBorders>
            <w:vAlign w:val="center"/>
          </w:tcPr>
          <w:p w14:paraId="19EC70EF" w14:textId="77777777" w:rsidR="00074BA2" w:rsidRPr="00294512" w:rsidRDefault="007450A8" w:rsidP="00FB7481">
            <w:pPr>
              <w:keepNext/>
              <w:keepLines/>
              <w:spacing w:before="0"/>
              <w:rPr>
                <w:color w:val="000000"/>
                <w:sz w:val="22"/>
                <w:szCs w:val="22"/>
              </w:rPr>
            </w:pPr>
            <w:r w:rsidRPr="00294512">
              <w:rPr>
                <w:color w:val="000000"/>
                <w:sz w:val="22"/>
                <w:szCs w:val="22"/>
              </w:rPr>
              <w:t>1 süsteem</w:t>
            </w:r>
          </w:p>
        </w:tc>
        <w:tc>
          <w:tcPr>
            <w:tcW w:w="903" w:type="pct"/>
            <w:tcBorders>
              <w:top w:val="single" w:sz="4" w:space="0" w:color="7F7F7F"/>
              <w:left w:val="single" w:sz="4" w:space="0" w:color="7F7F7F"/>
              <w:bottom w:val="single" w:sz="4" w:space="0" w:color="7F7F7F"/>
              <w:right w:val="single" w:sz="4" w:space="0" w:color="7F7F7F"/>
            </w:tcBorders>
            <w:vAlign w:val="center"/>
          </w:tcPr>
          <w:p w14:paraId="1EB54E4D" w14:textId="1E85FFDB" w:rsidR="00074BA2" w:rsidRPr="00294512" w:rsidRDefault="007450A8" w:rsidP="00FB7481">
            <w:pPr>
              <w:keepNext/>
              <w:keepLines/>
              <w:spacing w:before="0"/>
              <w:rPr>
                <w:sz w:val="22"/>
                <w:szCs w:val="22"/>
              </w:rPr>
            </w:pPr>
            <w:r w:rsidRPr="00294512">
              <w:rPr>
                <w:sz w:val="22"/>
                <w:szCs w:val="22"/>
              </w:rPr>
              <w:t>20</w:t>
            </w:r>
            <w:r w:rsidR="00062393" w:rsidRPr="00294512">
              <w:rPr>
                <w:sz w:val="22"/>
                <w:szCs w:val="22"/>
              </w:rPr>
              <w:t>24</w:t>
            </w:r>
          </w:p>
        </w:tc>
      </w:tr>
      <w:tr w:rsidR="00074BA2" w:rsidRPr="00294512" w14:paraId="03B37EEA" w14:textId="77777777" w:rsidTr="00B416BB">
        <w:trPr>
          <w:trHeight w:val="701"/>
        </w:trPr>
        <w:tc>
          <w:tcPr>
            <w:tcW w:w="293" w:type="pct"/>
            <w:tcBorders>
              <w:top w:val="single" w:sz="4" w:space="0" w:color="7F7F7F"/>
              <w:left w:val="single" w:sz="4" w:space="0" w:color="7F7F7F"/>
              <w:bottom w:val="single" w:sz="4" w:space="0" w:color="7F7F7F"/>
              <w:right w:val="single" w:sz="4" w:space="0" w:color="7F7F7F"/>
            </w:tcBorders>
            <w:vAlign w:val="center"/>
          </w:tcPr>
          <w:p w14:paraId="399BFE64" w14:textId="77777777" w:rsidR="00074BA2" w:rsidRPr="00294512" w:rsidRDefault="007450A8" w:rsidP="00FB7481">
            <w:pPr>
              <w:keepNext/>
              <w:keepLines/>
              <w:spacing w:before="0"/>
              <w:rPr>
                <w:sz w:val="22"/>
                <w:szCs w:val="22"/>
              </w:rPr>
            </w:pPr>
            <w:r w:rsidRPr="00294512">
              <w:rPr>
                <w:sz w:val="22"/>
                <w:szCs w:val="22"/>
              </w:rPr>
              <w:t>3</w:t>
            </w:r>
          </w:p>
        </w:tc>
        <w:tc>
          <w:tcPr>
            <w:tcW w:w="1742" w:type="pct"/>
            <w:tcBorders>
              <w:top w:val="single" w:sz="4" w:space="0" w:color="7F7F7F"/>
              <w:left w:val="single" w:sz="4" w:space="0" w:color="7F7F7F"/>
              <w:bottom w:val="single" w:sz="4" w:space="0" w:color="7F7F7F"/>
              <w:right w:val="single" w:sz="4" w:space="0" w:color="7F7F7F"/>
            </w:tcBorders>
            <w:vAlign w:val="center"/>
          </w:tcPr>
          <w:p w14:paraId="307B1F77" w14:textId="77777777" w:rsidR="00074BA2" w:rsidRPr="00294512" w:rsidRDefault="007450A8" w:rsidP="00FB7481">
            <w:pPr>
              <w:keepNext/>
              <w:keepLines/>
              <w:spacing w:before="0"/>
              <w:rPr>
                <w:color w:val="000000"/>
                <w:sz w:val="22"/>
                <w:szCs w:val="22"/>
              </w:rPr>
            </w:pPr>
            <w:r w:rsidRPr="00294512">
              <w:rPr>
                <w:color w:val="000000"/>
                <w:sz w:val="22"/>
                <w:szCs w:val="22"/>
              </w:rPr>
              <w:t>Liikuvusvajaduse uuringu koostamine</w:t>
            </w:r>
          </w:p>
        </w:tc>
        <w:tc>
          <w:tcPr>
            <w:tcW w:w="1039" w:type="pct"/>
            <w:tcBorders>
              <w:top w:val="single" w:sz="4" w:space="0" w:color="7F7F7F"/>
              <w:left w:val="single" w:sz="4" w:space="0" w:color="7F7F7F"/>
              <w:bottom w:val="single" w:sz="4" w:space="0" w:color="7F7F7F"/>
              <w:right w:val="single" w:sz="4" w:space="0" w:color="7F7F7F"/>
            </w:tcBorders>
            <w:vAlign w:val="center"/>
          </w:tcPr>
          <w:p w14:paraId="7E72E999" w14:textId="77777777" w:rsidR="00074BA2" w:rsidRPr="00294512" w:rsidRDefault="007450A8" w:rsidP="00FB7481">
            <w:pPr>
              <w:keepNext/>
              <w:keepLines/>
              <w:spacing w:before="0"/>
              <w:rPr>
                <w:color w:val="000000"/>
                <w:sz w:val="22"/>
                <w:szCs w:val="22"/>
              </w:rPr>
            </w:pPr>
            <w:r w:rsidRPr="00294512">
              <w:rPr>
                <w:color w:val="000000"/>
                <w:sz w:val="22"/>
                <w:szCs w:val="22"/>
              </w:rPr>
              <w:t>0 uuringut</w:t>
            </w:r>
          </w:p>
        </w:tc>
        <w:tc>
          <w:tcPr>
            <w:tcW w:w="1023" w:type="pct"/>
            <w:tcBorders>
              <w:top w:val="single" w:sz="4" w:space="0" w:color="7F7F7F"/>
              <w:left w:val="single" w:sz="4" w:space="0" w:color="7F7F7F"/>
              <w:bottom w:val="single" w:sz="4" w:space="0" w:color="7F7F7F"/>
              <w:right w:val="single" w:sz="4" w:space="0" w:color="7F7F7F"/>
            </w:tcBorders>
            <w:vAlign w:val="center"/>
          </w:tcPr>
          <w:p w14:paraId="19789CD4" w14:textId="77777777" w:rsidR="00074BA2" w:rsidRPr="00294512" w:rsidRDefault="007450A8" w:rsidP="00FB7481">
            <w:pPr>
              <w:keepNext/>
              <w:keepLines/>
              <w:spacing w:before="0"/>
              <w:rPr>
                <w:color w:val="000000"/>
                <w:sz w:val="22"/>
                <w:szCs w:val="22"/>
              </w:rPr>
            </w:pPr>
            <w:r w:rsidRPr="00294512">
              <w:rPr>
                <w:color w:val="000000"/>
                <w:sz w:val="22"/>
                <w:szCs w:val="22"/>
              </w:rPr>
              <w:t>1 uuring</w:t>
            </w:r>
          </w:p>
        </w:tc>
        <w:tc>
          <w:tcPr>
            <w:tcW w:w="903" w:type="pct"/>
            <w:tcBorders>
              <w:top w:val="single" w:sz="4" w:space="0" w:color="7F7F7F"/>
              <w:left w:val="single" w:sz="4" w:space="0" w:color="7F7F7F"/>
              <w:bottom w:val="single" w:sz="4" w:space="0" w:color="7F7F7F"/>
              <w:right w:val="single" w:sz="4" w:space="0" w:color="7F7F7F"/>
            </w:tcBorders>
            <w:vAlign w:val="center"/>
          </w:tcPr>
          <w:p w14:paraId="43252970" w14:textId="77777777" w:rsidR="00074BA2" w:rsidRPr="00294512" w:rsidRDefault="007450A8" w:rsidP="00FB7481">
            <w:pPr>
              <w:keepNext/>
              <w:keepLines/>
              <w:spacing w:before="0"/>
              <w:rPr>
                <w:sz w:val="22"/>
                <w:szCs w:val="22"/>
              </w:rPr>
            </w:pPr>
            <w:r w:rsidRPr="00294512">
              <w:rPr>
                <w:sz w:val="22"/>
                <w:szCs w:val="22"/>
              </w:rPr>
              <w:t>2025</w:t>
            </w:r>
          </w:p>
        </w:tc>
      </w:tr>
      <w:tr w:rsidR="00074BA2" w:rsidRPr="00294512" w14:paraId="07900C90" w14:textId="77777777" w:rsidTr="00B416BB">
        <w:trPr>
          <w:trHeight w:val="701"/>
        </w:trPr>
        <w:tc>
          <w:tcPr>
            <w:tcW w:w="293" w:type="pct"/>
            <w:tcBorders>
              <w:top w:val="single" w:sz="4" w:space="0" w:color="7F7F7F"/>
              <w:left w:val="single" w:sz="4" w:space="0" w:color="7F7F7F"/>
              <w:bottom w:val="single" w:sz="4" w:space="0" w:color="7F7F7F"/>
              <w:right w:val="single" w:sz="4" w:space="0" w:color="7F7F7F"/>
            </w:tcBorders>
            <w:vAlign w:val="center"/>
          </w:tcPr>
          <w:p w14:paraId="18188697" w14:textId="77777777" w:rsidR="00074BA2" w:rsidRPr="00294512" w:rsidRDefault="007450A8" w:rsidP="00FB7481">
            <w:pPr>
              <w:spacing w:before="0"/>
              <w:rPr>
                <w:sz w:val="22"/>
                <w:szCs w:val="22"/>
              </w:rPr>
            </w:pPr>
            <w:r w:rsidRPr="00294512">
              <w:rPr>
                <w:sz w:val="22"/>
                <w:szCs w:val="22"/>
              </w:rPr>
              <w:t>4</w:t>
            </w:r>
          </w:p>
        </w:tc>
        <w:tc>
          <w:tcPr>
            <w:tcW w:w="1742" w:type="pct"/>
            <w:tcBorders>
              <w:top w:val="single" w:sz="4" w:space="0" w:color="7F7F7F"/>
              <w:left w:val="single" w:sz="4" w:space="0" w:color="7F7F7F"/>
              <w:bottom w:val="single" w:sz="4" w:space="0" w:color="7F7F7F"/>
              <w:right w:val="single" w:sz="4" w:space="0" w:color="7F7F7F"/>
            </w:tcBorders>
            <w:vAlign w:val="center"/>
          </w:tcPr>
          <w:p w14:paraId="7FF00F71" w14:textId="77777777" w:rsidR="00074BA2" w:rsidRPr="00294512" w:rsidRDefault="007450A8" w:rsidP="00FB7481">
            <w:pPr>
              <w:spacing w:before="0"/>
              <w:rPr>
                <w:color w:val="000000"/>
                <w:sz w:val="22"/>
                <w:szCs w:val="22"/>
              </w:rPr>
            </w:pPr>
            <w:r w:rsidRPr="00294512">
              <w:rPr>
                <w:color w:val="000000"/>
                <w:sz w:val="22"/>
                <w:szCs w:val="22"/>
              </w:rPr>
              <w:t>Kõvakattega tänavate osakaal</w:t>
            </w:r>
          </w:p>
        </w:tc>
        <w:tc>
          <w:tcPr>
            <w:tcW w:w="1039" w:type="pct"/>
            <w:tcBorders>
              <w:top w:val="single" w:sz="4" w:space="0" w:color="7F7F7F"/>
              <w:left w:val="single" w:sz="4" w:space="0" w:color="7F7F7F"/>
              <w:bottom w:val="single" w:sz="4" w:space="0" w:color="7F7F7F"/>
              <w:right w:val="single" w:sz="4" w:space="0" w:color="7F7F7F"/>
            </w:tcBorders>
            <w:vAlign w:val="center"/>
          </w:tcPr>
          <w:p w14:paraId="378D51EB" w14:textId="078ADDB7" w:rsidR="00074BA2" w:rsidRPr="00294512" w:rsidRDefault="007450A8" w:rsidP="00FB7481">
            <w:pPr>
              <w:spacing w:before="0"/>
              <w:rPr>
                <w:color w:val="000000"/>
                <w:sz w:val="22"/>
                <w:szCs w:val="22"/>
              </w:rPr>
            </w:pPr>
            <w:r w:rsidRPr="00294512">
              <w:rPr>
                <w:color w:val="000000"/>
                <w:sz w:val="22"/>
                <w:szCs w:val="22"/>
              </w:rPr>
              <w:t>53% (51</w:t>
            </w:r>
            <w:r w:rsidR="00D15BF8">
              <w:rPr>
                <w:color w:val="000000"/>
                <w:sz w:val="22"/>
                <w:szCs w:val="22"/>
              </w:rPr>
              <w:t xml:space="preserve"> </w:t>
            </w:r>
            <w:r w:rsidRPr="00294512">
              <w:rPr>
                <w:color w:val="000000"/>
                <w:sz w:val="22"/>
                <w:szCs w:val="22"/>
              </w:rPr>
              <w:t>km)</w:t>
            </w:r>
          </w:p>
        </w:tc>
        <w:tc>
          <w:tcPr>
            <w:tcW w:w="1023" w:type="pct"/>
            <w:tcBorders>
              <w:top w:val="single" w:sz="4" w:space="0" w:color="7F7F7F"/>
              <w:left w:val="single" w:sz="4" w:space="0" w:color="7F7F7F"/>
              <w:bottom w:val="single" w:sz="4" w:space="0" w:color="7F7F7F"/>
              <w:right w:val="single" w:sz="4" w:space="0" w:color="7F7F7F"/>
            </w:tcBorders>
            <w:vAlign w:val="center"/>
          </w:tcPr>
          <w:p w14:paraId="438C858E" w14:textId="756869A1" w:rsidR="00074BA2" w:rsidRPr="00294512" w:rsidRDefault="007450A8" w:rsidP="00FB7481">
            <w:pPr>
              <w:spacing w:before="0"/>
              <w:rPr>
                <w:color w:val="000000"/>
                <w:sz w:val="22"/>
                <w:szCs w:val="22"/>
              </w:rPr>
            </w:pPr>
            <w:r w:rsidRPr="00294512">
              <w:rPr>
                <w:color w:val="000000"/>
                <w:sz w:val="22"/>
                <w:szCs w:val="22"/>
              </w:rPr>
              <w:t>90% (87</w:t>
            </w:r>
            <w:r w:rsidR="00D15BF8">
              <w:rPr>
                <w:color w:val="000000"/>
                <w:sz w:val="22"/>
                <w:szCs w:val="22"/>
              </w:rPr>
              <w:t xml:space="preserve"> </w:t>
            </w:r>
            <w:r w:rsidRPr="00294512">
              <w:rPr>
                <w:color w:val="000000"/>
                <w:sz w:val="22"/>
                <w:szCs w:val="22"/>
              </w:rPr>
              <w:t>km)</w:t>
            </w:r>
          </w:p>
        </w:tc>
        <w:tc>
          <w:tcPr>
            <w:tcW w:w="903" w:type="pct"/>
            <w:tcBorders>
              <w:top w:val="single" w:sz="4" w:space="0" w:color="7F7F7F"/>
              <w:left w:val="single" w:sz="4" w:space="0" w:color="7F7F7F"/>
              <w:bottom w:val="single" w:sz="4" w:space="0" w:color="7F7F7F"/>
              <w:right w:val="single" w:sz="4" w:space="0" w:color="7F7F7F"/>
            </w:tcBorders>
            <w:vAlign w:val="center"/>
          </w:tcPr>
          <w:p w14:paraId="00EC629F" w14:textId="77777777" w:rsidR="00074BA2" w:rsidRPr="00294512" w:rsidRDefault="007450A8" w:rsidP="00FB7481">
            <w:pPr>
              <w:spacing w:before="0"/>
              <w:rPr>
                <w:sz w:val="22"/>
                <w:szCs w:val="22"/>
              </w:rPr>
            </w:pPr>
            <w:r w:rsidRPr="00294512">
              <w:rPr>
                <w:sz w:val="22"/>
                <w:szCs w:val="22"/>
              </w:rPr>
              <w:t>2030</w:t>
            </w:r>
          </w:p>
        </w:tc>
      </w:tr>
      <w:tr w:rsidR="00074BA2" w:rsidRPr="00294512" w14:paraId="6D50F7D0" w14:textId="77777777" w:rsidTr="00B416BB">
        <w:trPr>
          <w:trHeight w:val="549"/>
        </w:trPr>
        <w:tc>
          <w:tcPr>
            <w:tcW w:w="293" w:type="pct"/>
            <w:tcBorders>
              <w:top w:val="single" w:sz="4" w:space="0" w:color="7F7F7F"/>
              <w:left w:val="single" w:sz="4" w:space="0" w:color="7F7F7F"/>
              <w:bottom w:val="single" w:sz="4" w:space="0" w:color="7F7F7F"/>
              <w:right w:val="single" w:sz="4" w:space="0" w:color="7F7F7F"/>
            </w:tcBorders>
            <w:vAlign w:val="center"/>
          </w:tcPr>
          <w:p w14:paraId="3C3E9687" w14:textId="77777777" w:rsidR="00074BA2" w:rsidRPr="00294512" w:rsidRDefault="007450A8" w:rsidP="00FB7481">
            <w:pPr>
              <w:spacing w:before="0"/>
              <w:rPr>
                <w:sz w:val="22"/>
                <w:szCs w:val="22"/>
              </w:rPr>
            </w:pPr>
            <w:r w:rsidRPr="00294512">
              <w:rPr>
                <w:sz w:val="22"/>
                <w:szCs w:val="22"/>
              </w:rPr>
              <w:t>5</w:t>
            </w:r>
          </w:p>
        </w:tc>
        <w:tc>
          <w:tcPr>
            <w:tcW w:w="1742" w:type="pct"/>
            <w:tcBorders>
              <w:top w:val="single" w:sz="4" w:space="0" w:color="7F7F7F"/>
              <w:left w:val="single" w:sz="4" w:space="0" w:color="7F7F7F"/>
              <w:bottom w:val="single" w:sz="4" w:space="0" w:color="7F7F7F"/>
              <w:right w:val="single" w:sz="4" w:space="0" w:color="7F7F7F"/>
            </w:tcBorders>
            <w:vAlign w:val="center"/>
          </w:tcPr>
          <w:p w14:paraId="48219072" w14:textId="77777777" w:rsidR="00074BA2" w:rsidRPr="00294512" w:rsidRDefault="007450A8" w:rsidP="00FB7481">
            <w:pPr>
              <w:spacing w:before="0"/>
              <w:rPr>
                <w:color w:val="000000"/>
                <w:sz w:val="22"/>
                <w:szCs w:val="22"/>
              </w:rPr>
            </w:pPr>
            <w:r w:rsidRPr="00294512">
              <w:rPr>
                <w:color w:val="000000"/>
                <w:sz w:val="22"/>
                <w:szCs w:val="22"/>
              </w:rPr>
              <w:t>Rattaringluse loomine</w:t>
            </w:r>
          </w:p>
        </w:tc>
        <w:tc>
          <w:tcPr>
            <w:tcW w:w="1039" w:type="pct"/>
            <w:tcBorders>
              <w:top w:val="single" w:sz="4" w:space="0" w:color="7F7F7F"/>
              <w:left w:val="single" w:sz="4" w:space="0" w:color="7F7F7F"/>
              <w:bottom w:val="single" w:sz="4" w:space="0" w:color="7F7F7F"/>
              <w:right w:val="single" w:sz="4" w:space="0" w:color="7F7F7F"/>
            </w:tcBorders>
            <w:vAlign w:val="center"/>
          </w:tcPr>
          <w:p w14:paraId="4AAF4E03" w14:textId="77777777" w:rsidR="00074BA2" w:rsidRPr="00294512" w:rsidRDefault="007450A8" w:rsidP="00FB7481">
            <w:pPr>
              <w:spacing w:before="0"/>
              <w:rPr>
                <w:color w:val="000000"/>
                <w:sz w:val="22"/>
                <w:szCs w:val="22"/>
              </w:rPr>
            </w:pPr>
            <w:r w:rsidRPr="00294512">
              <w:rPr>
                <w:color w:val="000000"/>
                <w:sz w:val="22"/>
                <w:szCs w:val="22"/>
              </w:rPr>
              <w:t>0 ringluspunkti</w:t>
            </w:r>
          </w:p>
        </w:tc>
        <w:tc>
          <w:tcPr>
            <w:tcW w:w="1023" w:type="pct"/>
            <w:tcBorders>
              <w:top w:val="single" w:sz="4" w:space="0" w:color="7F7F7F"/>
              <w:left w:val="single" w:sz="4" w:space="0" w:color="7F7F7F"/>
              <w:bottom w:val="single" w:sz="4" w:space="0" w:color="7F7F7F"/>
              <w:right w:val="single" w:sz="4" w:space="0" w:color="7F7F7F"/>
            </w:tcBorders>
            <w:vAlign w:val="center"/>
          </w:tcPr>
          <w:p w14:paraId="4250B8CF" w14:textId="77777777" w:rsidR="00074BA2" w:rsidRPr="00294512" w:rsidRDefault="007450A8" w:rsidP="00FB7481">
            <w:pPr>
              <w:spacing w:before="0"/>
              <w:rPr>
                <w:color w:val="000000"/>
                <w:sz w:val="22"/>
                <w:szCs w:val="22"/>
              </w:rPr>
            </w:pPr>
            <w:r w:rsidRPr="00294512">
              <w:rPr>
                <w:color w:val="000000"/>
                <w:sz w:val="22"/>
                <w:szCs w:val="22"/>
              </w:rPr>
              <w:t>5 ringluspunkti</w:t>
            </w:r>
          </w:p>
        </w:tc>
        <w:tc>
          <w:tcPr>
            <w:tcW w:w="903" w:type="pct"/>
            <w:tcBorders>
              <w:top w:val="single" w:sz="4" w:space="0" w:color="7F7F7F"/>
              <w:left w:val="single" w:sz="4" w:space="0" w:color="7F7F7F"/>
              <w:bottom w:val="single" w:sz="4" w:space="0" w:color="7F7F7F"/>
              <w:right w:val="single" w:sz="4" w:space="0" w:color="7F7F7F"/>
            </w:tcBorders>
            <w:vAlign w:val="center"/>
          </w:tcPr>
          <w:p w14:paraId="2DCEB05F" w14:textId="77777777" w:rsidR="00074BA2" w:rsidRPr="00294512" w:rsidRDefault="007450A8" w:rsidP="00FB7481">
            <w:pPr>
              <w:spacing w:before="0"/>
              <w:rPr>
                <w:sz w:val="22"/>
                <w:szCs w:val="22"/>
              </w:rPr>
            </w:pPr>
            <w:r w:rsidRPr="00294512">
              <w:rPr>
                <w:sz w:val="22"/>
                <w:szCs w:val="22"/>
              </w:rPr>
              <w:t>2025</w:t>
            </w:r>
          </w:p>
        </w:tc>
      </w:tr>
      <w:tr w:rsidR="00074BA2" w:rsidRPr="00294512" w14:paraId="6CEE2911" w14:textId="77777777" w:rsidTr="00B416BB">
        <w:trPr>
          <w:trHeight w:val="701"/>
        </w:trPr>
        <w:tc>
          <w:tcPr>
            <w:tcW w:w="293" w:type="pct"/>
            <w:tcBorders>
              <w:top w:val="single" w:sz="4" w:space="0" w:color="7F7F7F"/>
              <w:left w:val="single" w:sz="4" w:space="0" w:color="7F7F7F"/>
              <w:bottom w:val="single" w:sz="4" w:space="0" w:color="7F7F7F"/>
              <w:right w:val="single" w:sz="4" w:space="0" w:color="7F7F7F"/>
            </w:tcBorders>
            <w:vAlign w:val="center"/>
          </w:tcPr>
          <w:p w14:paraId="563FD575" w14:textId="77777777" w:rsidR="00074BA2" w:rsidRPr="00294512" w:rsidRDefault="007450A8" w:rsidP="00FB7481">
            <w:pPr>
              <w:spacing w:before="0"/>
              <w:rPr>
                <w:sz w:val="22"/>
                <w:szCs w:val="22"/>
              </w:rPr>
            </w:pPr>
            <w:r w:rsidRPr="00294512">
              <w:rPr>
                <w:sz w:val="22"/>
                <w:szCs w:val="22"/>
              </w:rPr>
              <w:t>6</w:t>
            </w:r>
          </w:p>
        </w:tc>
        <w:tc>
          <w:tcPr>
            <w:tcW w:w="1742" w:type="pct"/>
            <w:tcBorders>
              <w:top w:val="single" w:sz="4" w:space="0" w:color="7F7F7F"/>
              <w:left w:val="single" w:sz="4" w:space="0" w:color="7F7F7F"/>
              <w:bottom w:val="single" w:sz="4" w:space="0" w:color="7F7F7F"/>
              <w:right w:val="single" w:sz="4" w:space="0" w:color="7F7F7F"/>
            </w:tcBorders>
            <w:vAlign w:val="center"/>
          </w:tcPr>
          <w:p w14:paraId="69ECBCBF" w14:textId="77777777" w:rsidR="00074BA2" w:rsidRPr="00294512" w:rsidRDefault="007450A8" w:rsidP="00FB7481">
            <w:pPr>
              <w:spacing w:before="0"/>
              <w:rPr>
                <w:color w:val="000000"/>
                <w:sz w:val="22"/>
                <w:szCs w:val="22"/>
              </w:rPr>
            </w:pPr>
            <w:r w:rsidRPr="00294512">
              <w:rPr>
                <w:color w:val="000000"/>
                <w:sz w:val="22"/>
                <w:szCs w:val="22"/>
              </w:rPr>
              <w:t>Ühistranspordi kättesaadavus</w:t>
            </w:r>
          </w:p>
        </w:tc>
        <w:tc>
          <w:tcPr>
            <w:tcW w:w="1039" w:type="pct"/>
            <w:tcBorders>
              <w:top w:val="single" w:sz="4" w:space="0" w:color="7F7F7F"/>
              <w:left w:val="single" w:sz="4" w:space="0" w:color="7F7F7F"/>
              <w:bottom w:val="single" w:sz="4" w:space="0" w:color="7F7F7F"/>
              <w:right w:val="single" w:sz="4" w:space="0" w:color="7F7F7F"/>
            </w:tcBorders>
            <w:vAlign w:val="center"/>
          </w:tcPr>
          <w:p w14:paraId="3A11E406" w14:textId="77777777" w:rsidR="00074BA2" w:rsidRPr="00294512" w:rsidRDefault="007450A8" w:rsidP="00FB7481">
            <w:pPr>
              <w:spacing w:before="0"/>
              <w:rPr>
                <w:color w:val="000000"/>
                <w:sz w:val="22"/>
                <w:szCs w:val="22"/>
              </w:rPr>
            </w:pPr>
            <w:r w:rsidRPr="00294512">
              <w:rPr>
                <w:color w:val="000000"/>
                <w:sz w:val="22"/>
                <w:szCs w:val="22"/>
              </w:rPr>
              <w:t>Edasijõudnud tase</w:t>
            </w:r>
          </w:p>
        </w:tc>
        <w:tc>
          <w:tcPr>
            <w:tcW w:w="1023" w:type="pct"/>
            <w:tcBorders>
              <w:top w:val="single" w:sz="4" w:space="0" w:color="7F7F7F"/>
              <w:left w:val="single" w:sz="4" w:space="0" w:color="7F7F7F"/>
              <w:bottom w:val="single" w:sz="4" w:space="0" w:color="7F7F7F"/>
              <w:right w:val="single" w:sz="4" w:space="0" w:color="7F7F7F"/>
            </w:tcBorders>
            <w:vAlign w:val="center"/>
          </w:tcPr>
          <w:p w14:paraId="5B657E96" w14:textId="13EE1830" w:rsidR="00074BA2" w:rsidRPr="00294512" w:rsidRDefault="00605892" w:rsidP="00FB7481">
            <w:pPr>
              <w:spacing w:before="0"/>
              <w:rPr>
                <w:color w:val="000000"/>
                <w:sz w:val="22"/>
                <w:szCs w:val="22"/>
              </w:rPr>
            </w:pPr>
            <w:r>
              <w:rPr>
                <w:color w:val="000000"/>
                <w:sz w:val="22"/>
                <w:szCs w:val="22"/>
              </w:rPr>
              <w:t>e</w:t>
            </w:r>
            <w:r w:rsidR="007450A8" w:rsidRPr="00294512">
              <w:rPr>
                <w:color w:val="000000"/>
                <w:sz w:val="22"/>
                <w:szCs w:val="22"/>
              </w:rPr>
              <w:t>eskujulik tase (luua juurde liine +3 ja peatusi + 3)</w:t>
            </w:r>
          </w:p>
        </w:tc>
        <w:tc>
          <w:tcPr>
            <w:tcW w:w="903" w:type="pct"/>
            <w:tcBorders>
              <w:top w:val="single" w:sz="4" w:space="0" w:color="7F7F7F"/>
              <w:left w:val="single" w:sz="4" w:space="0" w:color="7F7F7F"/>
              <w:bottom w:val="single" w:sz="4" w:space="0" w:color="7F7F7F"/>
              <w:right w:val="single" w:sz="4" w:space="0" w:color="7F7F7F"/>
            </w:tcBorders>
            <w:vAlign w:val="center"/>
          </w:tcPr>
          <w:p w14:paraId="5FB63A79" w14:textId="77777777" w:rsidR="00074BA2" w:rsidRPr="00294512" w:rsidRDefault="007450A8" w:rsidP="00FB7481">
            <w:pPr>
              <w:spacing w:before="0"/>
              <w:rPr>
                <w:sz w:val="22"/>
                <w:szCs w:val="22"/>
              </w:rPr>
            </w:pPr>
            <w:r w:rsidRPr="00294512">
              <w:rPr>
                <w:sz w:val="22"/>
                <w:szCs w:val="22"/>
              </w:rPr>
              <w:t>2025</w:t>
            </w:r>
          </w:p>
        </w:tc>
      </w:tr>
      <w:tr w:rsidR="00074BA2" w:rsidRPr="00294512" w14:paraId="04070822" w14:textId="77777777" w:rsidTr="00B416BB">
        <w:trPr>
          <w:trHeight w:val="701"/>
        </w:trPr>
        <w:tc>
          <w:tcPr>
            <w:tcW w:w="293" w:type="pct"/>
            <w:tcBorders>
              <w:top w:val="single" w:sz="4" w:space="0" w:color="7F7F7F"/>
              <w:left w:val="single" w:sz="4" w:space="0" w:color="7F7F7F"/>
              <w:bottom w:val="single" w:sz="4" w:space="0" w:color="7F7F7F"/>
              <w:right w:val="single" w:sz="4" w:space="0" w:color="7F7F7F"/>
            </w:tcBorders>
            <w:vAlign w:val="center"/>
          </w:tcPr>
          <w:p w14:paraId="07AA6DB6" w14:textId="77777777" w:rsidR="00074BA2" w:rsidRPr="00294512" w:rsidRDefault="007450A8" w:rsidP="00FB7481">
            <w:pPr>
              <w:spacing w:before="0"/>
              <w:rPr>
                <w:sz w:val="22"/>
                <w:szCs w:val="22"/>
              </w:rPr>
            </w:pPr>
            <w:r w:rsidRPr="00294512">
              <w:rPr>
                <w:sz w:val="22"/>
                <w:szCs w:val="22"/>
              </w:rPr>
              <w:t>7</w:t>
            </w:r>
          </w:p>
        </w:tc>
        <w:tc>
          <w:tcPr>
            <w:tcW w:w="1742" w:type="pct"/>
            <w:tcBorders>
              <w:top w:val="single" w:sz="4" w:space="0" w:color="7F7F7F"/>
              <w:left w:val="single" w:sz="4" w:space="0" w:color="7F7F7F"/>
              <w:bottom w:val="single" w:sz="4" w:space="0" w:color="7F7F7F"/>
              <w:right w:val="single" w:sz="4" w:space="0" w:color="7F7F7F"/>
            </w:tcBorders>
            <w:vAlign w:val="center"/>
          </w:tcPr>
          <w:p w14:paraId="303F8E66" w14:textId="77777777" w:rsidR="00074BA2" w:rsidRPr="00294512" w:rsidRDefault="007450A8" w:rsidP="00FB7481">
            <w:pPr>
              <w:spacing w:before="0"/>
              <w:rPr>
                <w:color w:val="000000"/>
                <w:sz w:val="22"/>
                <w:szCs w:val="22"/>
              </w:rPr>
            </w:pPr>
            <w:r w:rsidRPr="00294512">
              <w:rPr>
                <w:color w:val="000000"/>
                <w:sz w:val="22"/>
                <w:szCs w:val="22"/>
              </w:rPr>
              <w:t>Pargi ja reisi võimaluste suurendamine</w:t>
            </w:r>
          </w:p>
        </w:tc>
        <w:tc>
          <w:tcPr>
            <w:tcW w:w="1039" w:type="pct"/>
            <w:tcBorders>
              <w:top w:val="single" w:sz="4" w:space="0" w:color="7F7F7F"/>
              <w:left w:val="single" w:sz="4" w:space="0" w:color="7F7F7F"/>
              <w:bottom w:val="single" w:sz="4" w:space="0" w:color="7F7F7F"/>
              <w:right w:val="single" w:sz="4" w:space="0" w:color="7F7F7F"/>
            </w:tcBorders>
            <w:vAlign w:val="center"/>
          </w:tcPr>
          <w:p w14:paraId="1146AA23" w14:textId="6B5FF3F0" w:rsidR="00074BA2" w:rsidRPr="00294512" w:rsidRDefault="000C0B5A" w:rsidP="00FB7481">
            <w:pPr>
              <w:spacing w:before="0"/>
              <w:rPr>
                <w:color w:val="000000"/>
                <w:sz w:val="22"/>
                <w:szCs w:val="22"/>
              </w:rPr>
            </w:pPr>
            <w:r>
              <w:rPr>
                <w:color w:val="000000"/>
                <w:sz w:val="22"/>
                <w:szCs w:val="22"/>
              </w:rPr>
              <w:t>j</w:t>
            </w:r>
            <w:r w:rsidR="007450A8" w:rsidRPr="00294512">
              <w:rPr>
                <w:color w:val="000000"/>
                <w:sz w:val="22"/>
                <w:szCs w:val="22"/>
              </w:rPr>
              <w:t>algratta ja autoparklad on olemas 44,4% rongi peatustes</w:t>
            </w:r>
          </w:p>
        </w:tc>
        <w:tc>
          <w:tcPr>
            <w:tcW w:w="1023" w:type="pct"/>
            <w:tcBorders>
              <w:top w:val="single" w:sz="4" w:space="0" w:color="7F7F7F"/>
              <w:left w:val="single" w:sz="4" w:space="0" w:color="7F7F7F"/>
              <w:bottom w:val="single" w:sz="4" w:space="0" w:color="7F7F7F"/>
              <w:right w:val="single" w:sz="4" w:space="0" w:color="7F7F7F"/>
            </w:tcBorders>
            <w:vAlign w:val="center"/>
          </w:tcPr>
          <w:p w14:paraId="5EF9B457" w14:textId="3B57C9C4" w:rsidR="00074BA2" w:rsidRPr="00294512" w:rsidRDefault="00605892" w:rsidP="00FB7481">
            <w:pPr>
              <w:spacing w:before="0"/>
              <w:rPr>
                <w:color w:val="000000"/>
                <w:sz w:val="22"/>
                <w:szCs w:val="22"/>
              </w:rPr>
            </w:pPr>
            <w:r>
              <w:rPr>
                <w:color w:val="000000"/>
                <w:sz w:val="22"/>
                <w:szCs w:val="22"/>
              </w:rPr>
              <w:t>j</w:t>
            </w:r>
            <w:r w:rsidR="007450A8" w:rsidRPr="00294512">
              <w:rPr>
                <w:color w:val="000000"/>
                <w:sz w:val="22"/>
                <w:szCs w:val="22"/>
              </w:rPr>
              <w:t>algratta ja autoparklad on olemas 66,6% rongi peatustes</w:t>
            </w:r>
          </w:p>
        </w:tc>
        <w:tc>
          <w:tcPr>
            <w:tcW w:w="903" w:type="pct"/>
            <w:tcBorders>
              <w:top w:val="single" w:sz="4" w:space="0" w:color="7F7F7F"/>
              <w:left w:val="single" w:sz="4" w:space="0" w:color="7F7F7F"/>
              <w:bottom w:val="single" w:sz="4" w:space="0" w:color="7F7F7F"/>
              <w:right w:val="single" w:sz="4" w:space="0" w:color="7F7F7F"/>
            </w:tcBorders>
            <w:vAlign w:val="center"/>
          </w:tcPr>
          <w:p w14:paraId="2C884D37" w14:textId="77777777" w:rsidR="00074BA2" w:rsidRPr="00294512" w:rsidRDefault="007450A8" w:rsidP="00FB7481">
            <w:pPr>
              <w:spacing w:before="0"/>
              <w:rPr>
                <w:sz w:val="22"/>
                <w:szCs w:val="22"/>
              </w:rPr>
            </w:pPr>
            <w:r w:rsidRPr="00294512">
              <w:rPr>
                <w:sz w:val="22"/>
                <w:szCs w:val="22"/>
              </w:rPr>
              <w:t>2025</w:t>
            </w:r>
          </w:p>
        </w:tc>
      </w:tr>
    </w:tbl>
    <w:p w14:paraId="3C4E713D" w14:textId="77777777" w:rsidR="00B416BB" w:rsidRPr="00294512" w:rsidRDefault="00B416BB" w:rsidP="00CF4AB0">
      <w:pPr>
        <w:spacing w:before="0" w:after="120"/>
      </w:pPr>
    </w:p>
    <w:p w14:paraId="06243BBB" w14:textId="5803D13D" w:rsidR="00074BA2" w:rsidRPr="00294512" w:rsidRDefault="004B54A3" w:rsidP="00D15BF8">
      <w:pPr>
        <w:pStyle w:val="Laad2"/>
        <w:numPr>
          <w:ilvl w:val="0"/>
          <w:numId w:val="0"/>
        </w:numPr>
        <w:spacing w:before="0"/>
        <w:rPr>
          <w:rFonts w:eastAsia="Arial"/>
          <w:smallCaps/>
          <w:szCs w:val="28"/>
        </w:rPr>
      </w:pPr>
      <w:r w:rsidRPr="00294512">
        <w:rPr>
          <w:rFonts w:eastAsia="Arial"/>
        </w:rPr>
        <w:t xml:space="preserve">6.    </w:t>
      </w:r>
      <w:r w:rsidR="007450A8" w:rsidRPr="00294512">
        <w:rPr>
          <w:rFonts w:eastAsia="Arial"/>
        </w:rPr>
        <w:t>SOTSIAALNE KAITSE</w:t>
      </w:r>
    </w:p>
    <w:p w14:paraId="37143479" w14:textId="5050A758" w:rsidR="00074BA2" w:rsidRPr="00294512" w:rsidRDefault="007450A8" w:rsidP="009D7B9C">
      <w:pPr>
        <w:spacing w:after="120"/>
      </w:pPr>
      <w:r w:rsidRPr="00294512">
        <w:t xml:space="preserve">Lääne-Harju vallas on toimiv sotsiaalhoolekandesüsteem, hoolekannet teostatakse läbi rahaliste toetuste ja vastavate teenuste pakkumise ja arendamise. Hoolekandesüsteem on korraldatud sihtgrupipõhiselt. Suuremad sihtgrupid on lapsed ja lastega pered, eakad ja erivajadustega inimesed. Teenuseid osutatakse sotsiaalosakonna kaudu, samuti eraõiguslikelt ettevõtetelt ja kolmandalt sektorilt teenuste ostmise kaudu. </w:t>
      </w:r>
    </w:p>
    <w:p w14:paraId="1D2DE0FF"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TÄISKASVANUTE SOTSIAALHOOLEKANNE </w:t>
      </w:r>
    </w:p>
    <w:p w14:paraId="041D64B7" w14:textId="77777777" w:rsidR="00074BA2" w:rsidRPr="00294512" w:rsidRDefault="007450A8" w:rsidP="00CF4AB0">
      <w:pPr>
        <w:spacing w:before="0" w:after="120"/>
      </w:pPr>
      <w:r w:rsidRPr="00294512">
        <w:t xml:space="preserve">Lääne-Harju valla sotsiaalhoolekandesüsteem peab tagama kõigile sotsiaalhoolekande teenust vajavatele sotsiaalsetele gruppidele turvalisuse, arengu ja ühiskonnas kohanemisele kaasaaitamise. </w:t>
      </w:r>
    </w:p>
    <w:p w14:paraId="76AD7E4B" w14:textId="77777777" w:rsidR="00074BA2" w:rsidRPr="00294512" w:rsidRDefault="007450A8" w:rsidP="00CF4AB0">
      <w:pPr>
        <w:spacing w:before="0" w:after="120"/>
      </w:pPr>
      <w:r w:rsidRPr="00294512">
        <w:t xml:space="preserve">Lääne-Harju valla sotsiaalhoolekandesüsteem lähtub oma arengut ja tööd planeerides erinevatest seadustest, määrustest ja õigusaktidest sh sotsiaalhoolekande seadus, lastekaitseseadus, perekonnaseadus. </w:t>
      </w:r>
    </w:p>
    <w:p w14:paraId="51608E26" w14:textId="36571FA6" w:rsidR="00074BA2" w:rsidRPr="00294512" w:rsidRDefault="007450A8" w:rsidP="0092126C">
      <w:pPr>
        <w:spacing w:before="0" w:after="120"/>
      </w:pPr>
      <w:r w:rsidRPr="00294512">
        <w:t>Kuid lähtub ka ülesannetest, mis suunatakse Sotsiaalministeeriumi poolt lahendamiseks ja teistest Eesti Vabariigi õigusaktidest, mis reguleerivad kodanike sotsiaalset kaitset sh ülesannetest, mis tulenevad kohaliku omavalitsuse puudutavatest ja vastu võetud õigusaktidest</w:t>
      </w:r>
      <w:r w:rsidRPr="00294512">
        <w:rPr>
          <w:vertAlign w:val="superscript"/>
        </w:rPr>
        <w:footnoteReference w:id="78"/>
      </w:r>
      <w:r w:rsidRPr="00294512">
        <w:t>.</w:t>
      </w:r>
    </w:p>
    <w:p w14:paraId="003A2372" w14:textId="5505FA0E" w:rsidR="00074BA2" w:rsidRPr="00294512" w:rsidRDefault="007450A8" w:rsidP="00CF4AB0">
      <w:pPr>
        <w:pBdr>
          <w:top w:val="nil"/>
          <w:left w:val="nil"/>
          <w:bottom w:val="nil"/>
          <w:right w:val="nil"/>
          <w:between w:val="nil"/>
        </w:pBdr>
        <w:spacing w:before="0" w:after="120"/>
        <w:rPr>
          <w:color w:val="000000"/>
        </w:rPr>
      </w:pPr>
      <w:r w:rsidRPr="00294512">
        <w:rPr>
          <w:color w:val="000000"/>
        </w:rPr>
        <w:t>Lääne-Harju vallas teostavad sotsiaalhoolekandealast tööd: Lääne-Harju Vallavolikogu sotsiaalkomisjon, Lääne-Harju Vallavalitsuse sotsiaalhoolekande komisjon,</w:t>
      </w:r>
      <w:r w:rsidR="0048172D" w:rsidRPr="00294512">
        <w:t xml:space="preserve"> </w:t>
      </w:r>
      <w:r w:rsidR="0048172D" w:rsidRPr="00294512">
        <w:rPr>
          <w:color w:val="000000"/>
        </w:rPr>
        <w:t>laste ja perede komisjon</w:t>
      </w:r>
      <w:r w:rsidR="002B0C30" w:rsidRPr="00294512">
        <w:rPr>
          <w:color w:val="000000"/>
        </w:rPr>
        <w:t>,</w:t>
      </w:r>
      <w:r w:rsidRPr="00294512">
        <w:rPr>
          <w:color w:val="000000"/>
        </w:rPr>
        <w:t xml:space="preserve"> Lääne-Harju Vallavalitsuse sotsiaalosakond ja heaoluprofiili meeskond. Lisaks erinevad hoolekandeasutused</w:t>
      </w:r>
      <w:r w:rsidRPr="00294512">
        <w:rPr>
          <w:color w:val="000000"/>
          <w:vertAlign w:val="superscript"/>
        </w:rPr>
        <w:footnoteReference w:id="79"/>
      </w:r>
      <w:r w:rsidRPr="00294512">
        <w:rPr>
          <w:color w:val="000000"/>
        </w:rPr>
        <w:t xml:space="preserve"> nagu OÜ Karjaküla Sotsiaalkeskus, Lääne-Harju Valla Tugikeskus, koostööpartnerid, vabaühendused. </w:t>
      </w:r>
    </w:p>
    <w:p w14:paraId="516E8582" w14:textId="0B509F70" w:rsidR="00074BA2" w:rsidRPr="00294512" w:rsidRDefault="007450A8" w:rsidP="00CF4AB0">
      <w:pPr>
        <w:spacing w:before="0" w:after="120"/>
        <w:rPr>
          <w:b/>
        </w:rPr>
      </w:pPr>
      <w:r w:rsidRPr="00294512">
        <w:t xml:space="preserve">Täiskasvanute sotsiaalhoolekande valdkonna käsitlus arengukavas on hinnatud </w:t>
      </w:r>
      <w:r w:rsidR="008F1D24" w:rsidRPr="00294512">
        <w:t>maksimaalsele võimalikule</w:t>
      </w:r>
      <w:r w:rsidRPr="00294512">
        <w:t xml:space="preserve"> tasemele. </w:t>
      </w:r>
      <w:r w:rsidRPr="00294512">
        <w:rPr>
          <w:i/>
          <w:highlight w:val="white"/>
        </w:rPr>
        <w:t>Allikas: Omavalitsuste küsitlus 202</w:t>
      </w:r>
      <w:r w:rsidR="00BE241A">
        <w:rPr>
          <w:i/>
          <w:highlight w:val="white"/>
        </w:rPr>
        <w:t>4</w:t>
      </w:r>
      <w:r w:rsidRPr="00294512">
        <w:rPr>
          <w:i/>
          <w:highlight w:val="white"/>
        </w:rPr>
        <w:t>.a kohta (</w:t>
      </w:r>
      <w:r w:rsidR="006722D6" w:rsidRPr="00294512">
        <w:rPr>
          <w:i/>
        </w:rPr>
        <w:t>Regionaal- ja Põllumajandusministeerium</w:t>
      </w:r>
      <w:r w:rsidRPr="00294512">
        <w:rPr>
          <w:i/>
          <w:highlight w:val="white"/>
        </w:rPr>
        <w:t>)</w:t>
      </w:r>
    </w:p>
    <w:p w14:paraId="1804B5CE" w14:textId="6A11BA20" w:rsidR="00074BA2" w:rsidRPr="00294512" w:rsidRDefault="007450A8" w:rsidP="00CF4AB0">
      <w:pPr>
        <w:spacing w:before="0" w:after="120"/>
      </w:pPr>
      <w:proofErr w:type="spellStart"/>
      <w:r w:rsidRPr="00294512">
        <w:t>Sotsiaalhoolekandelise</w:t>
      </w:r>
      <w:proofErr w:type="spellEnd"/>
      <w:r w:rsidRPr="00294512">
        <w:t xml:space="preserve"> abi andmiseks on loodud õiguslik raamistik. Õigusliku raamistiku olemasolu suurendab läbipaistvust sotsiaalabi pakkumisel. </w:t>
      </w:r>
      <w:proofErr w:type="spellStart"/>
      <w:r w:rsidRPr="00294512">
        <w:t>Sotsiaalhoolekandelise</w:t>
      </w:r>
      <w:proofErr w:type="spellEnd"/>
      <w:r w:rsidRPr="00294512">
        <w:t xml:space="preserve"> abi andmise korras</w:t>
      </w:r>
      <w:r w:rsidRPr="00294512">
        <w:rPr>
          <w:vertAlign w:val="superscript"/>
        </w:rPr>
        <w:footnoteReference w:id="80"/>
      </w:r>
      <w:r w:rsidRPr="00294512">
        <w:t xml:space="preserve"> on kõikide sotsiaalhoolekande seaduses toodud kohustuslike ja </w:t>
      </w:r>
      <w:proofErr w:type="spellStart"/>
      <w:r w:rsidRPr="00294512">
        <w:t>KOV</w:t>
      </w:r>
      <w:r w:rsidR="0092126C" w:rsidRPr="00294512">
        <w:t>-</w:t>
      </w:r>
      <w:r w:rsidRPr="00294512">
        <w:t>i</w:t>
      </w:r>
      <w:proofErr w:type="spellEnd"/>
      <w:r w:rsidRPr="00294512">
        <w:t xml:space="preserve"> enda poolt välja arendatud teenuste regulatsioon. Sotsiaalteenused on määrus(t)ega reguleeritud ja saavutatud on maksimaalne võimalik tulemus. </w:t>
      </w:r>
      <w:r w:rsidRPr="00294512">
        <w:rPr>
          <w:i/>
        </w:rPr>
        <w:t>Allikas: Omavalitsuste küsitlus 202</w:t>
      </w:r>
      <w:r w:rsidR="003B3558">
        <w:rPr>
          <w:i/>
        </w:rPr>
        <w:t>4</w:t>
      </w:r>
      <w:r w:rsidRPr="00294512">
        <w:rPr>
          <w:i/>
        </w:rPr>
        <w:t>.a kohta (</w:t>
      </w:r>
      <w:r w:rsidR="00CC42E7" w:rsidRPr="00294512">
        <w:rPr>
          <w:i/>
        </w:rPr>
        <w:t>Regionaal- ja Põllumajandusministeerium</w:t>
      </w:r>
      <w:r w:rsidRPr="00294512">
        <w:rPr>
          <w:i/>
        </w:rPr>
        <w:t>)</w:t>
      </w:r>
    </w:p>
    <w:p w14:paraId="07BF5F14" w14:textId="77777777" w:rsidR="00074BA2" w:rsidRPr="00294512" w:rsidRDefault="007450A8" w:rsidP="00CF4AB0">
      <w:pPr>
        <w:spacing w:before="0" w:after="120"/>
      </w:pPr>
      <w:r w:rsidRPr="00294512">
        <w:t>Valla hoolekandeasutustes puudub kvaliteedijuhtimise süsteemi rakendamine. Lähiaastate eesmärgiks on juurutada Karjaküla Sotsiaalkeskuses kvaliteedijuhtimise süsteem.</w:t>
      </w:r>
    </w:p>
    <w:p w14:paraId="53AF416E" w14:textId="37733189" w:rsidR="00074BA2" w:rsidRPr="00294512" w:rsidRDefault="007450A8" w:rsidP="00CF4AB0">
      <w:pPr>
        <w:spacing w:before="0" w:after="120"/>
      </w:pPr>
      <w:r w:rsidRPr="00294512">
        <w:t>Volikogu sotsiaalkomisjoni töösse on kaasatud lisaks volikogu liikmetele ka kogukonna esindaja ja pereõde. Laste ja perede komisjoni töösse on kaasatud lisaks ametnikele ka haridusasutuse esindaja, pereõde ja politsei. Laiapõhjalise ja kaasava korraldusega on saavutatud maksimaalne võimalik tulemus</w:t>
      </w:r>
      <w:r w:rsidRPr="00294512">
        <w:rPr>
          <w:i/>
        </w:rPr>
        <w:t>. Allikas: Omavalitsuste küsitlus 202</w:t>
      </w:r>
      <w:r w:rsidR="003B3558">
        <w:rPr>
          <w:i/>
        </w:rPr>
        <w:t>4</w:t>
      </w:r>
      <w:r w:rsidRPr="00294512">
        <w:rPr>
          <w:i/>
        </w:rPr>
        <w:t>.a kohta (</w:t>
      </w:r>
      <w:r w:rsidR="00F67C0C" w:rsidRPr="00294512">
        <w:rPr>
          <w:i/>
        </w:rPr>
        <w:t>Regionaal- ja Põllumajandusministeerium</w:t>
      </w:r>
      <w:r w:rsidRPr="00294512">
        <w:rPr>
          <w:i/>
        </w:rPr>
        <w:t>)</w:t>
      </w:r>
    </w:p>
    <w:p w14:paraId="056DF786" w14:textId="382AC963" w:rsidR="00074BA2" w:rsidRPr="00294512" w:rsidRDefault="007450A8" w:rsidP="00CF4AB0">
      <w:pPr>
        <w:spacing w:before="0" w:after="120"/>
      </w:pPr>
      <w:r w:rsidRPr="00294512">
        <w:t xml:space="preserve">Koostöös teiste </w:t>
      </w:r>
      <w:proofErr w:type="spellStart"/>
      <w:r w:rsidRPr="00294512">
        <w:t>KOVidega</w:t>
      </w:r>
      <w:proofErr w:type="spellEnd"/>
      <w:r w:rsidRPr="00294512">
        <w:t xml:space="preserve"> on teenuste pakkumisega saavuta</w:t>
      </w:r>
      <w:r w:rsidR="0092126C" w:rsidRPr="00294512">
        <w:t>t</w:t>
      </w:r>
      <w:r w:rsidRPr="00294512">
        <w:t>ud maksimaalne võimalik tulemus ehk valla elanikkonnale pakutakse asenduskodu</w:t>
      </w:r>
      <w:r w:rsidR="0092126C" w:rsidRPr="00294512">
        <w:t>-</w:t>
      </w:r>
      <w:r w:rsidRPr="00294512">
        <w:t>, turvakodu</w:t>
      </w:r>
      <w:r w:rsidR="0092126C" w:rsidRPr="00294512">
        <w:t>-</w:t>
      </w:r>
      <w:r w:rsidRPr="00294512">
        <w:t>, öömaja</w:t>
      </w:r>
      <w:r w:rsidR="0092126C" w:rsidRPr="00294512">
        <w:t>-</w:t>
      </w:r>
      <w:r w:rsidRPr="00294512">
        <w:t>, erihoolekande</w:t>
      </w:r>
      <w:r w:rsidR="0092126C" w:rsidRPr="00294512">
        <w:t>-</w:t>
      </w:r>
      <w:r w:rsidRPr="00294512">
        <w:t xml:space="preserve"> ja </w:t>
      </w:r>
      <w:proofErr w:type="spellStart"/>
      <w:r w:rsidRPr="00294512">
        <w:t>üldhooldusteenust</w:t>
      </w:r>
      <w:proofErr w:type="spellEnd"/>
      <w:r w:rsidRPr="00294512">
        <w:rPr>
          <w:i/>
        </w:rPr>
        <w:t>. Allikas: Omavalitsuste küsitlus 202</w:t>
      </w:r>
      <w:r w:rsidR="003B3558">
        <w:rPr>
          <w:i/>
        </w:rPr>
        <w:t>4</w:t>
      </w:r>
      <w:r w:rsidRPr="00294512">
        <w:rPr>
          <w:i/>
        </w:rPr>
        <w:t>.a kohta (</w:t>
      </w:r>
      <w:r w:rsidR="00F67C0C" w:rsidRPr="00294512">
        <w:rPr>
          <w:i/>
        </w:rPr>
        <w:t>Regionaal- ja Põllumajandusministeerium</w:t>
      </w:r>
      <w:r w:rsidRPr="00294512">
        <w:rPr>
          <w:i/>
        </w:rPr>
        <w:t>)</w:t>
      </w:r>
    </w:p>
    <w:p w14:paraId="66BD8BFF" w14:textId="7ABF1E33" w:rsidR="00074BA2" w:rsidRPr="00294512" w:rsidRDefault="007450A8" w:rsidP="00CF4AB0">
      <w:pPr>
        <w:spacing w:before="0" w:after="120"/>
      </w:pPr>
      <w:r w:rsidRPr="00294512">
        <w:t xml:space="preserve">Eakate </w:t>
      </w:r>
      <w:r w:rsidR="003B3558">
        <w:t>kaasamisega</w:t>
      </w:r>
      <w:r w:rsidRPr="00294512">
        <w:t xml:space="preserve"> on saavuta</w:t>
      </w:r>
      <w:r w:rsidR="00783D34" w:rsidRPr="00294512">
        <w:t>t</w:t>
      </w:r>
      <w:r w:rsidRPr="00294512">
        <w:t>ud maksimaalne võimalik tulemus</w:t>
      </w:r>
      <w:r w:rsidRPr="00294512">
        <w:rPr>
          <w:i/>
        </w:rPr>
        <w:t xml:space="preserve">. </w:t>
      </w:r>
      <w:r w:rsidRPr="00294512">
        <w:t xml:space="preserve">Eakate huve esindavate ja väljakutsetega tegelevateks organisatsioonideks on Lodijärve Pensionäride Ühendus MTÜ ja Paldiski Pensionäride Liit MTÜ. Samuti on eakate huvid esindatud läbi Kogukonnakomisjoni. </w:t>
      </w:r>
      <w:r w:rsidRPr="00294512">
        <w:rPr>
          <w:i/>
        </w:rPr>
        <w:t>Allikas: Omavalitsuste küsitlus 202</w:t>
      </w:r>
      <w:r w:rsidR="003B3558">
        <w:rPr>
          <w:i/>
        </w:rPr>
        <w:t>4</w:t>
      </w:r>
      <w:r w:rsidRPr="00294512">
        <w:rPr>
          <w:i/>
        </w:rPr>
        <w:t>.a kohta (</w:t>
      </w:r>
      <w:r w:rsidR="00F67C0C" w:rsidRPr="00294512">
        <w:rPr>
          <w:i/>
        </w:rPr>
        <w:t>Regionaal- ja Põllumajandusministeerium</w:t>
      </w:r>
      <w:r w:rsidRPr="00294512">
        <w:rPr>
          <w:i/>
        </w:rPr>
        <w:t>)</w:t>
      </w:r>
    </w:p>
    <w:p w14:paraId="6B8512D6" w14:textId="76219720" w:rsidR="003B3558" w:rsidRPr="003B3558" w:rsidRDefault="007450A8" w:rsidP="003B3558">
      <w:pPr>
        <w:spacing w:before="0" w:after="120"/>
      </w:pPr>
      <w:r w:rsidRPr="00294512">
        <w:t>202</w:t>
      </w:r>
      <w:r w:rsidR="00E378C7">
        <w:t>4</w:t>
      </w:r>
      <w:r w:rsidRPr="00294512">
        <w:t>. a osaleti vaimse tervise teenuste taotlusvoorudes.</w:t>
      </w:r>
      <w:r w:rsidRPr="00294512">
        <w:rPr>
          <w:i/>
          <w:color w:val="3C3B3B"/>
          <w:highlight w:val="white"/>
        </w:rPr>
        <w:t xml:space="preserve"> </w:t>
      </w:r>
      <w:r w:rsidRPr="00294512">
        <w:t>Riiklikes meetmetes osalemisega</w:t>
      </w:r>
      <w:r w:rsidRPr="00294512">
        <w:rPr>
          <w:b/>
        </w:rPr>
        <w:t xml:space="preserve"> </w:t>
      </w:r>
      <w:r w:rsidRPr="00294512">
        <w:t xml:space="preserve">on saavutatud maksimaalne võimalik tulemus ehk kasutatud on riiklikke ressursse, loomaks täiendavat võimekust </w:t>
      </w:r>
      <w:proofErr w:type="spellStart"/>
      <w:r w:rsidRPr="00294512">
        <w:t>sotsiaalhoolekandelise</w:t>
      </w:r>
      <w:proofErr w:type="spellEnd"/>
      <w:r w:rsidRPr="00294512">
        <w:t xml:space="preserve"> abi ülesannete täitmiseks. </w:t>
      </w:r>
      <w:r w:rsidRPr="00294512">
        <w:rPr>
          <w:i/>
        </w:rPr>
        <w:t>Allikas: Sotsiaalministeerium (SOM)</w:t>
      </w:r>
    </w:p>
    <w:p w14:paraId="657D034E" w14:textId="7BAE5F25" w:rsidR="00074BA2" w:rsidRPr="00294512" w:rsidRDefault="007450A8" w:rsidP="00CF4AB0">
      <w:pPr>
        <w:spacing w:before="0" w:after="120"/>
        <w:rPr>
          <w:color w:val="000000"/>
        </w:rPr>
      </w:pPr>
      <w:r w:rsidRPr="00294512">
        <w:rPr>
          <w:color w:val="000000"/>
        </w:rPr>
        <w:t>Kohandatud eluruumi tagamiseks on loodud Lääne-Harju valla omandis olevate eluruumide kasutusse andmise kord</w:t>
      </w:r>
      <w:r w:rsidRPr="00294512">
        <w:rPr>
          <w:color w:val="000000"/>
          <w:vertAlign w:val="superscript"/>
        </w:rPr>
        <w:footnoteReference w:id="81"/>
      </w:r>
      <w:r w:rsidR="0009027A" w:rsidRPr="00294512">
        <w:rPr>
          <w:color w:val="000000"/>
        </w:rPr>
        <w:t xml:space="preserve"> ja </w:t>
      </w:r>
      <w:r w:rsidR="0009027A" w:rsidRPr="00294512">
        <w:rPr>
          <w:bCs/>
        </w:rPr>
        <w:t>puuetega inimeste eluaseme füüsilise kohandamise teenuse taotlemise ja määramise kord</w:t>
      </w:r>
      <w:r w:rsidR="00FC0B6C" w:rsidRPr="00294512">
        <w:rPr>
          <w:rStyle w:val="Allmrkuseviide"/>
          <w:bCs/>
        </w:rPr>
        <w:footnoteReference w:id="82"/>
      </w:r>
      <w:r w:rsidRPr="00294512">
        <w:rPr>
          <w:color w:val="000000"/>
        </w:rPr>
        <w:t>.</w:t>
      </w:r>
    </w:p>
    <w:p w14:paraId="07F4BFE6" w14:textId="479D876C" w:rsidR="00074BA2" w:rsidRPr="00294512" w:rsidRDefault="007450A8" w:rsidP="00CF4AB0">
      <w:pPr>
        <w:spacing w:before="0" w:after="120"/>
      </w:pPr>
      <w:bookmarkStart w:id="25" w:name="_heading=h.3whwml4" w:colFirst="0" w:colLast="0"/>
      <w:bookmarkEnd w:id="25"/>
      <w:r w:rsidRPr="00294512">
        <w:t xml:space="preserve">Karjaküla Sotsiaalkeskuse ja Lääne-Harju valla Tugikeskuse hooned on kaasajastatud vähem kui 3 aastat tagasi ja vastavad tervisekaitse ning tuleohutuse nõuetele. </w:t>
      </w:r>
      <w:r w:rsidR="008C71F9" w:rsidRPr="00294512">
        <w:t>Sotsiaalhoolekandeteenuseid osutatavate h</w:t>
      </w:r>
      <w:r w:rsidRPr="00294512">
        <w:t>oonete seisund</w:t>
      </w:r>
      <w:r w:rsidR="008C71F9" w:rsidRPr="00294512">
        <w:t xml:space="preserve">is </w:t>
      </w:r>
      <w:r w:rsidRPr="00294512">
        <w:t xml:space="preserve">on maksimaalne võimalik tulemus. </w:t>
      </w:r>
      <w:r w:rsidRPr="00294512">
        <w:rPr>
          <w:i/>
        </w:rPr>
        <w:t xml:space="preserve">Allikas: </w:t>
      </w:r>
      <w:r w:rsidR="00B37577" w:rsidRPr="00294512">
        <w:rPr>
          <w:i/>
        </w:rPr>
        <w:t>Omavalitsuste küsitlus 202</w:t>
      </w:r>
      <w:r w:rsidR="003B3558">
        <w:rPr>
          <w:i/>
        </w:rPr>
        <w:t>4</w:t>
      </w:r>
      <w:r w:rsidR="00B37577" w:rsidRPr="00294512">
        <w:rPr>
          <w:i/>
        </w:rPr>
        <w:t>.a kohta (Regionaal- ja Põllumajandusministeerium)</w:t>
      </w:r>
    </w:p>
    <w:p w14:paraId="537297FF" w14:textId="33C9A4DD" w:rsidR="00074BA2" w:rsidRPr="00294512" w:rsidRDefault="007450A8" w:rsidP="003B3558">
      <w:pPr>
        <w:spacing w:before="0" w:after="120"/>
      </w:pPr>
      <w:r w:rsidRPr="00294512">
        <w:t>Valla</w:t>
      </w:r>
      <w:r w:rsidR="008C71F9" w:rsidRPr="00294512">
        <w:t xml:space="preserve">s </w:t>
      </w:r>
      <w:r w:rsidRPr="00294512">
        <w:t xml:space="preserve">tegutseb kaks </w:t>
      </w:r>
      <w:proofErr w:type="spellStart"/>
      <w:r w:rsidRPr="00294512">
        <w:t>üldhooldekodu</w:t>
      </w:r>
      <w:proofErr w:type="spellEnd"/>
      <w:r w:rsidRPr="00294512">
        <w:t>. Lääne-Harju vallale kuulub 100% osalusega äriühing Karjaküla Sotsiaalkeskus. Vallas tegutseb ka eraomandis olev AS Benita Kodu. Lisaks tegutseb Ämari alevikus eluruumiteenust pakkuv Lääne-Harju valla Tugikeskus. Riigiettevõte AS Hoolekandeteenused on Paldiskisse rajanud psüühiliste erivajadustega inimeste kodu.</w:t>
      </w:r>
      <w:r w:rsidR="003B3558">
        <w:t xml:space="preserve"> </w:t>
      </w:r>
      <w:proofErr w:type="spellStart"/>
      <w:r w:rsidR="003B3558">
        <w:t>Üldhoolekodu</w:t>
      </w:r>
      <w:proofErr w:type="spellEnd"/>
      <w:r w:rsidR="003B3558">
        <w:t xml:space="preserve"> </w:t>
      </w:r>
      <w:proofErr w:type="spellStart"/>
      <w:r w:rsidR="003B3558">
        <w:t>KOVis</w:t>
      </w:r>
      <w:proofErr w:type="spellEnd"/>
      <w:r w:rsidR="003B3558">
        <w:t xml:space="preserve"> või piirkondlikus keskuses on saavutatud maksimaalne võimalik tase. </w:t>
      </w:r>
      <w:r w:rsidR="003B3558" w:rsidRPr="003B3558">
        <w:rPr>
          <w:i/>
          <w:iCs/>
        </w:rPr>
        <w:t>Allikas: Sotsiaalministeerium</w:t>
      </w:r>
    </w:p>
    <w:p w14:paraId="6E3DE960" w14:textId="3D695707" w:rsidR="00074BA2" w:rsidRPr="00294512" w:rsidRDefault="007450A8" w:rsidP="00CF4AB0">
      <w:pPr>
        <w:spacing w:before="0" w:after="120"/>
      </w:pPr>
      <w:r w:rsidRPr="00294512">
        <w:t xml:space="preserve">Omavalitsuses puudub toetatud elamise teenus väiksema hooldusvajadusega eakatele nagu eakate teenusmaja või seenioride maja, kus lisaks ööbimisele on võimalused huvitegevuseks ja väiksema </w:t>
      </w:r>
      <w:proofErr w:type="spellStart"/>
      <w:r w:rsidRPr="00294512">
        <w:t>kõrvalabi</w:t>
      </w:r>
      <w:proofErr w:type="spellEnd"/>
      <w:r w:rsidRPr="00294512">
        <w:t xml:space="preserve"> saamiseks. Valdkondlik vajadus kaetakse koduteenusena. Eluruumi kohandamise</w:t>
      </w:r>
      <w:r w:rsidRPr="00294512">
        <w:rPr>
          <w:b/>
        </w:rPr>
        <w:t xml:space="preserve"> </w:t>
      </w:r>
      <w:r w:rsidRPr="00294512">
        <w:t>teenuse tegevus on varasemalt riigi poolt toimunud</w:t>
      </w:r>
      <w:r w:rsidR="0045296C" w:rsidRPr="00294512">
        <w:t xml:space="preserve"> ka</w:t>
      </w:r>
      <w:r w:rsidRPr="00294512">
        <w:t xml:space="preserve"> projektipõhiselt. </w:t>
      </w:r>
    </w:p>
    <w:p w14:paraId="582EFC9D" w14:textId="3D48A045" w:rsidR="00074BA2" w:rsidRPr="00294512" w:rsidRDefault="007450A8" w:rsidP="00CF4AB0">
      <w:pPr>
        <w:spacing w:before="0" w:after="120"/>
      </w:pPr>
      <w:r w:rsidRPr="00294512">
        <w:t>Omavalitsuses puudub asutusena eraldiseisev päevakeskus. Päevakeskuse funktsioone täidavad Lääne-Harju Kultuurikeskuse erinevad majad (Klooga, Padise, Laulasmaa, Vasalemma ja Paldiski). Toimuvad erinevad huvialaringid, koolitused ja osutatakse tugiteenuseid. Päevakeskustes pakutavate tegevus</w:t>
      </w:r>
      <w:r w:rsidR="00606DF9" w:rsidRPr="00294512">
        <w:t>t</w:t>
      </w:r>
      <w:r w:rsidRPr="00294512">
        <w:t>e valikuga on saavuta</w:t>
      </w:r>
      <w:r w:rsidR="00606DF9" w:rsidRPr="00294512">
        <w:t>t</w:t>
      </w:r>
      <w:r w:rsidRPr="00294512">
        <w:t>ud maksimaalne võimalik tulemus. Inimesel on võimalik päevakeskuses oma sotsiaalset võrgustikku tugevdada ja igapäevaseid toiminguid teha mitmel eri viisil. Päevakeskus</w:t>
      </w:r>
      <w:r w:rsidR="00606DF9" w:rsidRPr="00294512">
        <w:t>t</w:t>
      </w:r>
      <w:r w:rsidRPr="00294512">
        <w:t xml:space="preserve">es on võimalik näiteks sauna kasutada, pesu pesta, käia tugi- ja eneseabigruppides või koolitustel jms. </w:t>
      </w:r>
      <w:r w:rsidRPr="00294512">
        <w:rPr>
          <w:i/>
        </w:rPr>
        <w:t xml:space="preserve">Allikas: </w:t>
      </w:r>
      <w:r w:rsidR="00B60A91" w:rsidRPr="00294512">
        <w:rPr>
          <w:i/>
        </w:rPr>
        <w:t>Regionaal- ja põllumajandusministeeriumi KOV kinnisvara andmekorje 202</w:t>
      </w:r>
      <w:r w:rsidR="003B3558">
        <w:rPr>
          <w:i/>
        </w:rPr>
        <w:t>4</w:t>
      </w:r>
    </w:p>
    <w:p w14:paraId="4E951F0C" w14:textId="6AD44456" w:rsidR="00074BA2" w:rsidRPr="00294512" w:rsidRDefault="007450A8" w:rsidP="00AC44E4">
      <w:pPr>
        <w:spacing w:before="0" w:after="120"/>
      </w:pPr>
      <w:proofErr w:type="spellStart"/>
      <w:r w:rsidRPr="00294512">
        <w:t>Üldhooldekodudes</w:t>
      </w:r>
      <w:proofErr w:type="spellEnd"/>
      <w:r w:rsidRPr="00294512">
        <w:t xml:space="preserve"> tugispetsialistide ja/või tugiteenuseid pakutakse Karjaküla Sotsiaalkeskuses ühe sotsiaaltöötaja ja ühe tegevusjuhendajaga</w:t>
      </w:r>
      <w:r w:rsidR="003B3558">
        <w:t>.</w:t>
      </w:r>
      <w:bookmarkStart w:id="26" w:name="_heading=h.2bn6wsx" w:colFirst="0" w:colLast="0"/>
      <w:bookmarkEnd w:id="26"/>
      <w:r w:rsidR="00AC44E4">
        <w:t xml:space="preserve"> </w:t>
      </w:r>
      <w:r w:rsidRPr="00294512">
        <w:t xml:space="preserve">Valla kodulehel </w:t>
      </w:r>
      <w:r w:rsidR="00606DF9" w:rsidRPr="00294512">
        <w:t>on leitavad</w:t>
      </w:r>
      <w:r w:rsidRPr="00294512">
        <w:t xml:space="preserve"> sissetulekust mittesõltuvad</w:t>
      </w:r>
      <w:r w:rsidRPr="00294512">
        <w:rPr>
          <w:vertAlign w:val="superscript"/>
        </w:rPr>
        <w:footnoteReference w:id="83"/>
      </w:r>
      <w:r w:rsidRPr="00294512">
        <w:t xml:space="preserve"> ja sissetulekust sõltuvad</w:t>
      </w:r>
      <w:r w:rsidRPr="00294512">
        <w:rPr>
          <w:vertAlign w:val="superscript"/>
        </w:rPr>
        <w:footnoteReference w:id="84"/>
      </w:r>
      <w:r w:rsidRPr="00294512">
        <w:t xml:space="preserve"> toetused, lisaks on hästi kirjeldatud toimetulekutoetuse</w:t>
      </w:r>
      <w:r w:rsidRPr="00294512">
        <w:rPr>
          <w:vertAlign w:val="superscript"/>
        </w:rPr>
        <w:footnoteReference w:id="85"/>
      </w:r>
      <w:r w:rsidRPr="00294512">
        <w:t xml:space="preserve"> võimalused. Hõlpsasti on leitav esmatasandi arstiabi</w:t>
      </w:r>
      <w:r w:rsidRPr="00294512">
        <w:rPr>
          <w:vertAlign w:val="superscript"/>
        </w:rPr>
        <w:footnoteReference w:id="86"/>
      </w:r>
      <w:r w:rsidRPr="00294512">
        <w:t>, puudega inimese parkimiskaar</w:t>
      </w:r>
      <w:r w:rsidR="00606DF9" w:rsidRPr="00294512">
        <w:t>d</w:t>
      </w:r>
      <w:r w:rsidRPr="00294512">
        <w:t>i</w:t>
      </w:r>
      <w:r w:rsidRPr="00294512">
        <w:rPr>
          <w:vertAlign w:val="superscript"/>
        </w:rPr>
        <w:footnoteReference w:id="87"/>
      </w:r>
      <w:r w:rsidRPr="00294512">
        <w:t xml:space="preserve"> </w:t>
      </w:r>
      <w:r w:rsidR="00606DF9" w:rsidRPr="00294512">
        <w:t xml:space="preserve">taotlemise </w:t>
      </w:r>
      <w:r w:rsidRPr="00294512">
        <w:t>ja toiduabikaartidele</w:t>
      </w:r>
      <w:r w:rsidRPr="00294512">
        <w:rPr>
          <w:vertAlign w:val="superscript"/>
        </w:rPr>
        <w:footnoteReference w:id="88"/>
      </w:r>
      <w:r w:rsidR="00606DF9" w:rsidRPr="00294512">
        <w:t xml:space="preserve"> ülemineku </w:t>
      </w:r>
      <w:r w:rsidR="00F905EF" w:rsidRPr="00294512">
        <w:t>info</w:t>
      </w:r>
      <w:r w:rsidR="00606DF9" w:rsidRPr="00294512">
        <w:t xml:space="preserve">. </w:t>
      </w:r>
    </w:p>
    <w:p w14:paraId="49D4E8C0" w14:textId="5D9F800F" w:rsidR="00074BA2" w:rsidRPr="00294512" w:rsidRDefault="007450A8" w:rsidP="00CF4AB0">
      <w:pPr>
        <w:spacing w:before="0" w:after="120"/>
      </w:pPr>
      <w:r w:rsidRPr="00294512">
        <w:t xml:space="preserve">Sotsiaalteenuse info kodulehel on saavutatud </w:t>
      </w:r>
      <w:r w:rsidR="001A6D70" w:rsidRPr="00294512">
        <w:t>edasijõudnud tase</w:t>
      </w:r>
      <w:r w:rsidRPr="00294512">
        <w:t xml:space="preserve"> ehk </w:t>
      </w:r>
      <w:r w:rsidR="00606DF9" w:rsidRPr="00294512">
        <w:t xml:space="preserve">kogu </w:t>
      </w:r>
      <w:r w:rsidRPr="00294512">
        <w:t>sotsiaalvaldkonna teave on valla kodulehel</w:t>
      </w:r>
      <w:r w:rsidRPr="00294512">
        <w:rPr>
          <w:vertAlign w:val="superscript"/>
        </w:rPr>
        <w:footnoteReference w:id="89"/>
      </w:r>
      <w:r w:rsidRPr="00294512">
        <w:t xml:space="preserve"> </w:t>
      </w:r>
      <w:r w:rsidR="00606DF9" w:rsidRPr="00294512">
        <w:t xml:space="preserve">avaldatud </w:t>
      </w:r>
      <w:r w:rsidRPr="00294512">
        <w:t>ja regulaarselt jagatakse teavet valla ajalehes ja sotsiaalmeedias</w:t>
      </w:r>
      <w:r w:rsidR="00712E45" w:rsidRPr="00294512">
        <w:t xml:space="preserve"> ning on </w:t>
      </w:r>
      <w:r w:rsidRPr="00294512">
        <w:t>kirjelda</w:t>
      </w:r>
      <w:r w:rsidR="00712E45" w:rsidRPr="00294512">
        <w:t>tud</w:t>
      </w:r>
      <w:r w:rsidRPr="00294512">
        <w:t xml:space="preserve"> teenusele saamise protsessi</w:t>
      </w:r>
      <w:r w:rsidR="00712E45" w:rsidRPr="00294512">
        <w:t>d. E</w:t>
      </w:r>
      <w:r w:rsidRPr="00294512">
        <w:t xml:space="preserve">eskujuliku tulemuse saavutamiseks peab teave olema kättesaadav erivajadustega inimestele või teise emakeelega inimestele. </w:t>
      </w:r>
      <w:r w:rsidRPr="00294512">
        <w:rPr>
          <w:i/>
        </w:rPr>
        <w:t xml:space="preserve">Allikas: Sotsiaalkindlustusamet. </w:t>
      </w:r>
      <w:proofErr w:type="spellStart"/>
      <w:r w:rsidR="00B61D73" w:rsidRPr="00294512">
        <w:rPr>
          <w:i/>
        </w:rPr>
        <w:t>KOV-ide</w:t>
      </w:r>
      <w:proofErr w:type="spellEnd"/>
      <w:r w:rsidRPr="00294512">
        <w:rPr>
          <w:i/>
        </w:rPr>
        <w:t xml:space="preserve"> kaardistus - kodulehed.</w:t>
      </w:r>
      <w:r w:rsidR="00606DF9" w:rsidRPr="00294512">
        <w:rPr>
          <w:i/>
        </w:rPr>
        <w:t xml:space="preserve"> </w:t>
      </w:r>
    </w:p>
    <w:p w14:paraId="07F1DBFB" w14:textId="08079562" w:rsidR="00074BA2" w:rsidRPr="00294512" w:rsidRDefault="007450A8" w:rsidP="00CF4AB0">
      <w:pPr>
        <w:spacing w:before="0" w:after="120"/>
      </w:pPr>
      <w:r w:rsidRPr="00294512">
        <w:t xml:space="preserve">Eluruumiteenus on abivajajatele tagatud Lääne-Harju valla Tugikeskuse kaudu. Käesoleval hetkel on teenusel </w:t>
      </w:r>
      <w:r w:rsidR="004877AC">
        <w:t>4</w:t>
      </w:r>
      <w:r w:rsidRPr="00294512">
        <w:t xml:space="preserve">0 inimest, kuid võimekus on teenust pakkuda kuni 50-le isikule (sõltub leibkonnaliikmete arvust). Abivajajatele eluruumi tagamisega on saavutanud maksimaalne võimalik tulemus. </w:t>
      </w:r>
      <w:r w:rsidRPr="00294512">
        <w:rPr>
          <w:i/>
        </w:rPr>
        <w:t>Allikas: Sotsiaalministeerium S-</w:t>
      </w:r>
      <w:proofErr w:type="spellStart"/>
      <w:r w:rsidRPr="00294512">
        <w:rPr>
          <w:i/>
        </w:rPr>
        <w:t>veeb'i</w:t>
      </w:r>
      <w:proofErr w:type="spellEnd"/>
      <w:r w:rsidRPr="00294512">
        <w:rPr>
          <w:i/>
        </w:rPr>
        <w:t xml:space="preserve"> register</w:t>
      </w:r>
    </w:p>
    <w:p w14:paraId="6490D192" w14:textId="4C162E48" w:rsidR="00074BA2" w:rsidRPr="00294512" w:rsidRDefault="007450A8" w:rsidP="003B3558">
      <w:pPr>
        <w:spacing w:before="0" w:after="120"/>
      </w:pPr>
      <w:r w:rsidRPr="00294512">
        <w:t>Sotsiaaltransporti osutatakse kahe transpordivahendiga. Keskmiselt saab aastas teenust ligi 300 isikut. Lisaks toimuvad tellimusveod ka spetsiaalse sõidukiga, millega transporditakse lamajaid või ratastoolis abivajajaid.</w:t>
      </w:r>
      <w:r w:rsidR="003B3558">
        <w:t xml:space="preserve"> Sotsiaaltranspordiga on saavutatud maksimaalne võimalik tase. </w:t>
      </w:r>
      <w:r w:rsidR="003B3558" w:rsidRPr="003B3558">
        <w:rPr>
          <w:i/>
          <w:iCs/>
        </w:rPr>
        <w:t>Allikas: Sotsiaalministeerium S-</w:t>
      </w:r>
      <w:proofErr w:type="spellStart"/>
      <w:r w:rsidR="003B3558" w:rsidRPr="003B3558">
        <w:rPr>
          <w:i/>
          <w:iCs/>
        </w:rPr>
        <w:t>veeb'i</w:t>
      </w:r>
      <w:proofErr w:type="spellEnd"/>
      <w:r w:rsidR="003B3558" w:rsidRPr="003B3558">
        <w:rPr>
          <w:i/>
          <w:iCs/>
        </w:rPr>
        <w:t xml:space="preserve"> register</w:t>
      </w:r>
    </w:p>
    <w:p w14:paraId="22C4C062" w14:textId="7504943C" w:rsidR="00074BA2" w:rsidRPr="00294512" w:rsidRDefault="007450A8" w:rsidP="00CF4AB0">
      <w:pPr>
        <w:spacing w:before="0" w:after="120"/>
      </w:pPr>
      <w:r w:rsidRPr="00294512">
        <w:t xml:space="preserve">Iseseisvat toimetulekut toetava teenusena osutavad koduteenust 6 hooldustöötajat. Iseseisvat toimetulekut toetavate hoolekandeteenuste pakkumine vastab </w:t>
      </w:r>
      <w:r w:rsidR="00ED0350" w:rsidRPr="00294512">
        <w:t>baas</w:t>
      </w:r>
      <w:r w:rsidRPr="00294512">
        <w:t xml:space="preserve">tasemele ehk omavalitsus soodustab hooldusvajadusega isikutel koduses keskkonnas elu jätkamist vähemalt </w:t>
      </w:r>
      <w:r w:rsidR="00176613" w:rsidRPr="00294512">
        <w:t>2</w:t>
      </w:r>
      <w:r w:rsidRPr="00294512">
        <w:t xml:space="preserve">0 teenusesaajal 1000 inimese kohta sh 75+ isikud ning vanuses 18-75 raske ja sügava puudega isikud. </w:t>
      </w:r>
      <w:r w:rsidR="00DC1807" w:rsidRPr="00294512">
        <w:t>Edasijõudnu taseme saavutamiseks</w:t>
      </w:r>
      <w:r w:rsidR="002C66B3" w:rsidRPr="00294512">
        <w:t xml:space="preserve"> peaks vald soodustama 40</w:t>
      </w:r>
      <w:r w:rsidR="004526A0" w:rsidRPr="00294512">
        <w:t xml:space="preserve"> teenusesaajat</w:t>
      </w:r>
      <w:r w:rsidR="00B30635" w:rsidRPr="00294512">
        <w:t xml:space="preserve"> 1000 inimese kohta</w:t>
      </w:r>
      <w:r w:rsidR="004526A0" w:rsidRPr="00294512">
        <w:t xml:space="preserve"> ja e</w:t>
      </w:r>
      <w:r w:rsidRPr="00294512">
        <w:t xml:space="preserve">eskujuliku taseme saavutamiseks 60 teenusesaajat 1000 inimese kohta. </w:t>
      </w:r>
      <w:r w:rsidRPr="00294512">
        <w:rPr>
          <w:i/>
        </w:rPr>
        <w:t>Allikas: Sotsiaalministeerium S-veebi register, sotsiaalkaitse infosüsteem (SKAIS) ja Statistikaamet (STAT)</w:t>
      </w:r>
    </w:p>
    <w:p w14:paraId="71152A1E" w14:textId="0D912BE6" w:rsidR="00074BA2" w:rsidRPr="00294512" w:rsidRDefault="007450A8" w:rsidP="00CF4AB0">
      <w:pPr>
        <w:spacing w:before="0" w:after="120"/>
      </w:pPr>
      <w:bookmarkStart w:id="27" w:name="_heading=h.qsh70q" w:colFirst="0" w:colLast="0"/>
      <w:bookmarkEnd w:id="27"/>
      <w:r w:rsidRPr="00294512">
        <w:t>1000 elaniku kohta on toimetulekutoetuse saajaid 21,76. Toimetulekutoetuse määramine on seotud leibkonna sissetulekuga. Ukraina kriis ja situatsioon tööturul on hoidnud näitajat kõrgel. Pikaajaliselt toimetulekutoetust saavate elanike arv 1000 elaniku kohta on saavutatud baastase &lt;30 ehk omavalitsus pakub toimetulekut toetavaid teenuseid ning on loonud tugisüsteemid vähendamaks inimeste arvu, kes saavad pikaajaliselt toimetulekutoetust. Pikaajaline toimetulekutoetuse saaja on isik, kes on aasta jooksul saanud vähemalt kuus kuud toimetulekutoetust. Edasijõudn</w:t>
      </w:r>
      <w:r w:rsidR="002608D1" w:rsidRPr="00294512">
        <w:t>u</w:t>
      </w:r>
      <w:r w:rsidRPr="00294512">
        <w:t xml:space="preserve"> taseme saavutamiseks väheneb toimetulekusaajate arv 15-le ja eeskujuliku taseme saavutamisel väheneb toimetulekusaajate arv 5-le. </w:t>
      </w:r>
      <w:r w:rsidRPr="00294512">
        <w:rPr>
          <w:i/>
        </w:rPr>
        <w:t>Allikas: Sotsiaalteenuste ja -toetuste andmeregister (STAR) ja Sotsiaalkindlustusamet</w:t>
      </w:r>
    </w:p>
    <w:p w14:paraId="53FDBBC8" w14:textId="0D5BE5DA" w:rsidR="00074BA2" w:rsidRPr="00294512" w:rsidRDefault="007450A8" w:rsidP="00CF4AB0">
      <w:pPr>
        <w:spacing w:before="0" w:after="120"/>
      </w:pPr>
      <w:r w:rsidRPr="00294512">
        <w:t>Kasvanud on võimekus tagada endale eluruum avatud üüriturult või eluruumi omandades. Abivajajatele tagatakse eluruumiteenus Lääne-Harju valla Tugikeskuses. Sotsiaaleluruumi teenuse kasutajate võimekus</w:t>
      </w:r>
      <w:r w:rsidR="006B104F" w:rsidRPr="00294512">
        <w:t>es</w:t>
      </w:r>
      <w:r w:rsidRPr="00294512">
        <w:t xml:space="preserve"> asuda ümber erapinnale on saavutatud maksimaalne tase ehk aasta jooksul on sotsiaaleluruumist erapinnale elama asuvate inimeste osakaal kõigi sotsiaaleluruumi teenuselt lahkujate seast vähemalt 50%. </w:t>
      </w:r>
      <w:r w:rsidRPr="00294512">
        <w:rPr>
          <w:i/>
        </w:rPr>
        <w:t>Allikas: Sotsiaalministeerium S-</w:t>
      </w:r>
      <w:proofErr w:type="spellStart"/>
      <w:r w:rsidRPr="00294512">
        <w:rPr>
          <w:i/>
        </w:rPr>
        <w:t>veeb'i</w:t>
      </w:r>
      <w:proofErr w:type="spellEnd"/>
      <w:r w:rsidRPr="00294512">
        <w:rPr>
          <w:i/>
        </w:rPr>
        <w:t xml:space="preserve"> register</w:t>
      </w:r>
    </w:p>
    <w:p w14:paraId="4819BD4D" w14:textId="198D8316" w:rsidR="00074BA2" w:rsidRPr="00294512" w:rsidRDefault="007450A8" w:rsidP="006B104F">
      <w:pPr>
        <w:keepNext/>
        <w:keepLines/>
        <w:pBdr>
          <w:top w:val="nil"/>
          <w:left w:val="nil"/>
          <w:bottom w:val="nil"/>
          <w:right w:val="nil"/>
          <w:between w:val="nil"/>
        </w:pBdr>
        <w:spacing w:before="0" w:after="120"/>
        <w:rPr>
          <w:rFonts w:eastAsia="Arial"/>
          <w:smallCaps/>
          <w:color w:val="000000"/>
        </w:rPr>
      </w:pPr>
      <w:r w:rsidRPr="00294512">
        <w:rPr>
          <w:rFonts w:eastAsia="Arial"/>
          <w:smallCaps/>
          <w:color w:val="000000"/>
        </w:rPr>
        <w:t>LASTE HEAOLU </w:t>
      </w:r>
    </w:p>
    <w:p w14:paraId="1E7FFE0E" w14:textId="396B556C" w:rsidR="00074BA2" w:rsidRPr="00294512" w:rsidRDefault="007450A8" w:rsidP="006B104F">
      <w:pPr>
        <w:keepNext/>
        <w:keepLines/>
        <w:spacing w:before="0" w:after="120"/>
      </w:pPr>
      <w:r w:rsidRPr="00294512">
        <w:t xml:space="preserve">Laste ja perede õiguste ja heaolu tagamiseks tehakse püsivat </w:t>
      </w:r>
      <w:proofErr w:type="spellStart"/>
      <w:r w:rsidRPr="00294512">
        <w:t>valdkondadeülest</w:t>
      </w:r>
      <w:proofErr w:type="spellEnd"/>
      <w:r w:rsidRPr="00294512">
        <w:t xml:space="preserve"> koostööd. Tugev võrgustik toetab laste ja perede terviklikku abistamist ning tagab lastekaitsetöö tulemuslikkuse. Võrgustikus on osapooli erinevatest valdkondadest: sotsiaalvaldkond, haridus, õiguskaitse, meditsiin, noorsootöö jt. </w:t>
      </w:r>
      <w:proofErr w:type="spellStart"/>
      <w:r w:rsidRPr="00294512">
        <w:t>Valdkondadeülese</w:t>
      </w:r>
      <w:proofErr w:type="spellEnd"/>
      <w:r w:rsidRPr="00294512">
        <w:t xml:space="preserve"> laste ja perede teema koostöövõrgustik on saavutanud maksimaalse taseme ehk võrgustikutöö on korraldatud ja reguleeritud.</w:t>
      </w:r>
      <w:r w:rsidRPr="00294512">
        <w:rPr>
          <w:i/>
          <w:color w:val="3C3B3B"/>
          <w:highlight w:val="white"/>
        </w:rPr>
        <w:t xml:space="preserve"> </w:t>
      </w:r>
      <w:r w:rsidRPr="00294512">
        <w:rPr>
          <w:i/>
        </w:rPr>
        <w:t xml:space="preserve">Allikas: </w:t>
      </w:r>
      <w:bookmarkStart w:id="28" w:name="_Hlk172035608"/>
      <w:r w:rsidR="00390233" w:rsidRPr="00294512">
        <w:rPr>
          <w:i/>
        </w:rPr>
        <w:t>Omavalitsuste küsitlus 202</w:t>
      </w:r>
      <w:r w:rsidR="00DD32B2">
        <w:rPr>
          <w:i/>
        </w:rPr>
        <w:t>4</w:t>
      </w:r>
      <w:r w:rsidR="00390233" w:rsidRPr="00294512">
        <w:rPr>
          <w:i/>
        </w:rPr>
        <w:t>.a kohta (Regionaal- ja Põllumajandusministeerium)</w:t>
      </w:r>
      <w:bookmarkEnd w:id="28"/>
    </w:p>
    <w:p w14:paraId="2C0E70B8" w14:textId="7FB126D3" w:rsidR="00830943" w:rsidRPr="00294512" w:rsidRDefault="00830943" w:rsidP="00830943">
      <w:pPr>
        <w:spacing w:before="0" w:after="120"/>
        <w:rPr>
          <w:iCs/>
        </w:rPr>
      </w:pPr>
      <w:r w:rsidRPr="00294512">
        <w:rPr>
          <w:iCs/>
        </w:rPr>
        <w:t xml:space="preserve">Koostöös teiste </w:t>
      </w:r>
      <w:proofErr w:type="spellStart"/>
      <w:r w:rsidRPr="00294512">
        <w:rPr>
          <w:iCs/>
        </w:rPr>
        <w:t>KOVidega</w:t>
      </w:r>
      <w:proofErr w:type="spellEnd"/>
      <w:r w:rsidRPr="00294512">
        <w:rPr>
          <w:iCs/>
        </w:rPr>
        <w:t xml:space="preserve"> teenuste korraldamisel on saavutatud maksimaalne võimalik tulemus</w:t>
      </w:r>
      <w:r w:rsidRPr="00294512">
        <w:t xml:space="preserve"> </w:t>
      </w:r>
      <w:r w:rsidRPr="00294512">
        <w:rPr>
          <w:iCs/>
        </w:rPr>
        <w:t>ehk pakutakse vähemalt 2 teenust.</w:t>
      </w:r>
      <w:r w:rsidRPr="00294512">
        <w:t xml:space="preserve"> </w:t>
      </w:r>
      <w:r w:rsidRPr="00294512">
        <w:rPr>
          <w:i/>
        </w:rPr>
        <w:t>Allikas: Omavalitsuste küsitlus 202</w:t>
      </w:r>
      <w:r w:rsidR="00DD32B2">
        <w:rPr>
          <w:i/>
        </w:rPr>
        <w:t>4</w:t>
      </w:r>
      <w:r w:rsidRPr="00294512">
        <w:rPr>
          <w:i/>
        </w:rPr>
        <w:t>.a kohta (Regionaal- ja Põllumajandusministeerium)</w:t>
      </w:r>
    </w:p>
    <w:p w14:paraId="2F4212B6" w14:textId="7DCE0CF5" w:rsidR="00074BA2" w:rsidRPr="00294512" w:rsidRDefault="007450A8" w:rsidP="00CF4AB0">
      <w:pPr>
        <w:spacing w:before="0" w:after="120"/>
        <w:rPr>
          <w:i/>
        </w:rPr>
      </w:pPr>
      <w:r w:rsidRPr="00294512">
        <w:t xml:space="preserve">Lastekaitsetöös kasutatakse metoodilisi juhendmaterjale ja tööriistu, mis võimaldavad ühtlustada ja parandada lastekaitsetöö kvaliteeti. Juhendmaterjalid ja tööriistad: abivajavast lapsest teavitamise vorm, lapse arengu ja pere hindamise vorm, kodukülastusakti vorm, abivajaduse hindamise kriteeriumite kasutamine, lapse heaolu kolmnurga kasutamine hindamisel, vestluse kanne </w:t>
      </w:r>
      <w:proofErr w:type="spellStart"/>
      <w:r w:rsidRPr="00294512">
        <w:t>STAR</w:t>
      </w:r>
      <w:r w:rsidR="00B61D73" w:rsidRPr="00294512">
        <w:t>-</w:t>
      </w:r>
      <w:r w:rsidRPr="00294512">
        <w:t>is</w:t>
      </w:r>
      <w:proofErr w:type="spellEnd"/>
      <w:r w:rsidRPr="00294512">
        <w:t xml:space="preserve"> (Sotsiaalteenuste ja -toetuste andmeregister), laste soovide ja unistuste kindlakstegemine, </w:t>
      </w:r>
      <w:proofErr w:type="spellStart"/>
      <w:r w:rsidRPr="00294512">
        <w:t>vanemluse</w:t>
      </w:r>
      <w:proofErr w:type="spellEnd"/>
      <w:r w:rsidRPr="00294512">
        <w:t xml:space="preserve"> hindamine, sotsiaalse rehabilitatsiooni teenusele (SRT) suunamise taotlusevorm, PACT riskihindamise küsimustik MDFT- teenusele suunamiseks, lapse arvamuse väljaselgitamine, lapse heaolu hindamise küsimustik, suhteratas, lapse suhtekaart jt. Metoodiliste juhendmaterjalide ja tööriistade kasutusega on saavutatud maksimaalne</w:t>
      </w:r>
      <w:r w:rsidR="00E21557" w:rsidRPr="00294512">
        <w:t xml:space="preserve"> võimalik</w:t>
      </w:r>
      <w:r w:rsidRPr="00294512">
        <w:t xml:space="preserve"> tase. </w:t>
      </w:r>
      <w:r w:rsidRPr="00294512">
        <w:rPr>
          <w:i/>
        </w:rPr>
        <w:t xml:space="preserve">Allikas: </w:t>
      </w:r>
      <w:r w:rsidR="001A1B2A" w:rsidRPr="00294512">
        <w:rPr>
          <w:i/>
        </w:rPr>
        <w:t>Omavalitsuste küsitlus 202</w:t>
      </w:r>
      <w:r w:rsidR="00DD32B2">
        <w:rPr>
          <w:i/>
        </w:rPr>
        <w:t>4</w:t>
      </w:r>
      <w:r w:rsidR="001A1B2A" w:rsidRPr="00294512">
        <w:rPr>
          <w:i/>
        </w:rPr>
        <w:t>.a kohta (Regionaal- ja Põllumajandusministeerium)</w:t>
      </w:r>
    </w:p>
    <w:p w14:paraId="14D4AFBB" w14:textId="79099310" w:rsidR="00074BA2" w:rsidRPr="00294512" w:rsidRDefault="007450A8" w:rsidP="00CF4AB0">
      <w:pPr>
        <w:spacing w:before="0" w:after="120"/>
      </w:pPr>
      <w:r w:rsidRPr="00294512">
        <w:t>Kvalifitseeritud lastekaitsetöötajate olemasoluga on saavutatud maksimaalne</w:t>
      </w:r>
      <w:r w:rsidR="00E21557" w:rsidRPr="00294512">
        <w:t xml:space="preserve"> võimalik</w:t>
      </w:r>
      <w:r w:rsidRPr="00294512">
        <w:t xml:space="preserve"> tase ehk Lääne-Harju Vallavalitsuse kuuest lastekaitsetöötajast täidab tööülesandeid viis. Sotsiaaltööalast kõrgharidust omab neli töötajat, </w:t>
      </w:r>
      <w:r w:rsidR="00BC227C" w:rsidRPr="00294512">
        <w:t>k</w:t>
      </w:r>
      <w:r w:rsidR="004D454E">
        <w:t>olm</w:t>
      </w:r>
      <w:r w:rsidRPr="00294512">
        <w:t>ele ametnikule on omistatud vastav kutse</w:t>
      </w:r>
      <w:r w:rsidRPr="00294512">
        <w:rPr>
          <w:vertAlign w:val="superscript"/>
        </w:rPr>
        <w:footnoteReference w:id="90"/>
      </w:r>
      <w:r w:rsidRPr="00294512">
        <w:t>.</w:t>
      </w:r>
      <w:r w:rsidRPr="00294512">
        <w:rPr>
          <w:i/>
          <w:color w:val="3C3B3B"/>
          <w:highlight w:val="white"/>
        </w:rPr>
        <w:t xml:space="preserve"> </w:t>
      </w:r>
      <w:r w:rsidRPr="00294512">
        <w:rPr>
          <w:i/>
        </w:rPr>
        <w:t>Allikas: Sotsiaalministeerium (SOM)</w:t>
      </w:r>
    </w:p>
    <w:p w14:paraId="3E6643B8" w14:textId="34D26285" w:rsidR="00074BA2" w:rsidRPr="00294512" w:rsidRDefault="007450A8" w:rsidP="00CF4AB0">
      <w:pPr>
        <w:spacing w:before="0" w:after="120"/>
      </w:pPr>
      <w:r w:rsidRPr="00294512">
        <w:t xml:space="preserve">Toimub järjepidev tööalane toetamine töönõustamise ja </w:t>
      </w:r>
      <w:proofErr w:type="spellStart"/>
      <w:r w:rsidRPr="00294512">
        <w:t>kovisiooni</w:t>
      </w:r>
      <w:proofErr w:type="spellEnd"/>
      <w:r w:rsidRPr="00294512">
        <w:t xml:space="preserve"> meetodil. Regulaarne </w:t>
      </w:r>
      <w:proofErr w:type="spellStart"/>
      <w:r w:rsidRPr="00294512">
        <w:t>kovisioon</w:t>
      </w:r>
      <w:proofErr w:type="spellEnd"/>
      <w:r w:rsidRPr="00294512">
        <w:t xml:space="preserve"> toimub koostöös Keila Linnavalitsuse lastekaitsetöötajatega. Lastekaitsetöötaja professionaalse arengu toetamisega on saavutatud maksimaalne </w:t>
      </w:r>
      <w:r w:rsidR="00E21557" w:rsidRPr="00294512">
        <w:t xml:space="preserve">võimalik </w:t>
      </w:r>
      <w:r w:rsidRPr="00294512">
        <w:t>tase ehk toimub pidev töönõustamine.</w:t>
      </w:r>
      <w:r w:rsidRPr="00294512">
        <w:rPr>
          <w:i/>
          <w:color w:val="3C3B3B"/>
          <w:highlight w:val="white"/>
        </w:rPr>
        <w:t xml:space="preserve"> </w:t>
      </w:r>
      <w:r w:rsidRPr="00294512">
        <w:rPr>
          <w:i/>
        </w:rPr>
        <w:t xml:space="preserve">Allikas: </w:t>
      </w:r>
      <w:r w:rsidR="002A1380" w:rsidRPr="00294512">
        <w:rPr>
          <w:i/>
        </w:rPr>
        <w:t>Omavalitsuste küsitlus 202</w:t>
      </w:r>
      <w:r w:rsidR="00DD32B2">
        <w:rPr>
          <w:i/>
        </w:rPr>
        <w:t>4</w:t>
      </w:r>
      <w:r w:rsidR="002A1380" w:rsidRPr="00294512">
        <w:rPr>
          <w:i/>
        </w:rPr>
        <w:t>.a kohta (Regionaal- ja Põllumajandusministeerium)</w:t>
      </w:r>
    </w:p>
    <w:p w14:paraId="7440B8D1" w14:textId="2A02226B" w:rsidR="00074BA2" w:rsidRPr="00294512" w:rsidRDefault="007450A8" w:rsidP="00CF4AB0">
      <w:pPr>
        <w:spacing w:before="0" w:after="120"/>
      </w:pPr>
      <w:r w:rsidRPr="00294512">
        <w:t>Lastekaitsealaste kontaktide info on kergesti leitav valla kodulehel laste hoolekan</w:t>
      </w:r>
      <w:r w:rsidR="006B104F" w:rsidRPr="00294512">
        <w:t>d</w:t>
      </w:r>
      <w:r w:rsidRPr="00294512">
        <w:t>e</w:t>
      </w:r>
      <w:r w:rsidRPr="00294512">
        <w:rPr>
          <w:vertAlign w:val="superscript"/>
        </w:rPr>
        <w:footnoteReference w:id="91"/>
      </w:r>
      <w:r w:rsidRPr="00294512">
        <w:t xml:space="preserve"> all, samuti saab teatada abivajavast lapsest</w:t>
      </w:r>
      <w:r w:rsidRPr="00294512">
        <w:rPr>
          <w:vertAlign w:val="superscript"/>
        </w:rPr>
        <w:footnoteReference w:id="92"/>
      </w:r>
      <w:r w:rsidRPr="00294512">
        <w:t xml:space="preserve"> ja </w:t>
      </w:r>
      <w:r w:rsidR="006B104F" w:rsidRPr="00294512">
        <w:t xml:space="preserve">infot </w:t>
      </w:r>
      <w:r w:rsidRPr="00294512">
        <w:t>elatisabi</w:t>
      </w:r>
      <w:r w:rsidRPr="00294512">
        <w:rPr>
          <w:vertAlign w:val="superscript"/>
        </w:rPr>
        <w:footnoteReference w:id="93"/>
      </w:r>
      <w:r w:rsidRPr="00294512">
        <w:t xml:space="preserve"> võimalustest.</w:t>
      </w:r>
    </w:p>
    <w:p w14:paraId="71FF14FF" w14:textId="6B48B099" w:rsidR="00074BA2" w:rsidRPr="00294512" w:rsidRDefault="007450A8" w:rsidP="00CF4AB0">
      <w:pPr>
        <w:spacing w:before="0" w:after="120"/>
      </w:pPr>
      <w:r w:rsidRPr="00294512">
        <w:t>Kohalikus omavalitsuses puudub laste hoolekandeasutus</w:t>
      </w:r>
      <w:r w:rsidR="006B104F" w:rsidRPr="00294512">
        <w:t xml:space="preserve"> ning</w:t>
      </w:r>
      <w:r w:rsidRPr="00294512">
        <w:t xml:space="preserve"> puudub ka kohapealne lastega peredele mõeldud teenuse- või kogukonnakeskus vms koht, kus</w:t>
      </w:r>
      <w:r w:rsidR="006B104F" w:rsidRPr="00294512">
        <w:t xml:space="preserve"> </w:t>
      </w:r>
      <w:r w:rsidRPr="00294512">
        <w:t>lapsevanemad saavad esmast nõu ja teenuseid lastega seotud sotsiaal- või tervishoiuküsimustes. Esmane nõustamine toimub laste ja perede talituse ametnike ja koostööpartnerite poolt.</w:t>
      </w:r>
    </w:p>
    <w:p w14:paraId="61D56A34" w14:textId="3B37A118" w:rsidR="00074BA2" w:rsidRPr="00294512" w:rsidRDefault="007450A8" w:rsidP="00CF4AB0">
      <w:pPr>
        <w:spacing w:before="0" w:after="120"/>
      </w:pPr>
      <w:r w:rsidRPr="00294512">
        <w:t xml:space="preserve">Omavalitsus pakub vanemlikke oskusi toetavaid teenuseid ja programme nagu </w:t>
      </w:r>
      <w:proofErr w:type="spellStart"/>
      <w:r w:rsidRPr="00294512">
        <w:t>vanemluskoolitus</w:t>
      </w:r>
      <w:proofErr w:type="spellEnd"/>
      <w:r w:rsidRPr="00294512">
        <w:t xml:space="preserve"> „Imelised aastad“, „Naised vägivallata", „Löömatu teekond" ja „Sisemise kindluse programm meestele“. Vanemlike oskuste toetamisega on saavutatud maksimaalne </w:t>
      </w:r>
      <w:r w:rsidR="00192321" w:rsidRPr="00294512">
        <w:t xml:space="preserve">võimalik </w:t>
      </w:r>
      <w:r w:rsidRPr="00294512">
        <w:t xml:space="preserve">tase. </w:t>
      </w:r>
      <w:r w:rsidR="00E17BA9" w:rsidRPr="00294512">
        <w:rPr>
          <w:i/>
        </w:rPr>
        <w:t>Allikas: Omavalitsuste küsitlus 202</w:t>
      </w:r>
      <w:r w:rsidR="00DD32B2">
        <w:rPr>
          <w:i/>
        </w:rPr>
        <w:t>4</w:t>
      </w:r>
      <w:r w:rsidR="00E17BA9" w:rsidRPr="00294512">
        <w:rPr>
          <w:i/>
        </w:rPr>
        <w:t>.a kohta (Regionaal- ja Põllumajandusministeerium)</w:t>
      </w:r>
    </w:p>
    <w:p w14:paraId="53583890" w14:textId="62E1341C" w:rsidR="00074BA2" w:rsidRPr="00294512" w:rsidRDefault="007450A8" w:rsidP="00CF4AB0">
      <w:pPr>
        <w:spacing w:before="0" w:after="120"/>
      </w:pPr>
      <w:r w:rsidRPr="00294512">
        <w:t xml:space="preserve">Asendushooldusteenusel on </w:t>
      </w:r>
      <w:r w:rsidR="00A05661">
        <w:t>23</w:t>
      </w:r>
      <w:r w:rsidRPr="00294512">
        <w:t xml:space="preserve"> Lääne-Harju valla last, neist </w:t>
      </w:r>
      <w:r w:rsidR="00A05661">
        <w:t>6</w:t>
      </w:r>
      <w:r w:rsidRPr="00294512">
        <w:t xml:space="preserve"> on perepõhisel hooldusel. Teenusel olevad isikud on perepõhisel hooldusel, see vastab edasijõudnud tasemele ehk vähemalt 50% asendushooldusel olevatest lastest ja noortest on perepõhisel hooldusel. Eeskujuliku taseme saavutamiseks peab vähemalt 75% asendushooldusel olevatest lastest ja noortest olema perepõhisel hooldusel. Edasijõudnu ja eeskujulik tase näitavad asendushooldusteenust saavate isikute osakaalu, kes on hooldusperes või eestkostel. </w:t>
      </w:r>
      <w:r w:rsidRPr="00294512">
        <w:rPr>
          <w:i/>
        </w:rPr>
        <w:t>Allikas: Sotsiaalteenuste ja -toetuste andmeregister (STAR) ja Sotsiaalkindlustusamet</w:t>
      </w:r>
    </w:p>
    <w:p w14:paraId="7A7EC6D3" w14:textId="72AFFAF4" w:rsidR="00074BA2" w:rsidRPr="00294512" w:rsidRDefault="007450A8" w:rsidP="00F4086C">
      <w:pPr>
        <w:spacing w:before="0" w:after="120"/>
      </w:pPr>
      <w:r w:rsidRPr="00294512">
        <w:t>Lastekaitsealase juhtumi lahendamine. Lapse abivajaduse hindamisel ja juhtumi korraldamisel rakendatakse võrgustikutööd. Võrgustikku kuuluvad laps ja tema pere, laste heaolu spetsialist-juhtumikorraldaja, võrgustikuliikmed vastavalt vajadusele: sotsiaaltöötaja, haridustöötaja, perearst või eriarst, politsei, sotsiaalkindlustusamet ja teised teenuseosutajad. Lapse abivajaduse hindamisel selgitatakse välja lapse arvamus ja lisatakse tööprogrammi (STAR) juhtumiplaani juurde.</w:t>
      </w:r>
      <w:r w:rsidR="00F4086C">
        <w:t xml:space="preserve"> Lastekaitsealase juhtumi lahendamine ei vasta baastasemele, selleks tuleb j</w:t>
      </w:r>
      <w:r w:rsidR="00F4086C" w:rsidRPr="00F4086C">
        <w:t>uhtumi korral selgita</w:t>
      </w:r>
      <w:r w:rsidR="00F4086C">
        <w:t>da</w:t>
      </w:r>
      <w:r w:rsidR="00F4086C" w:rsidRPr="00F4086C">
        <w:t xml:space="preserve"> välja lapse arvamus</w:t>
      </w:r>
      <w:r w:rsidR="00F4086C">
        <w:t xml:space="preserve">. </w:t>
      </w:r>
      <w:r w:rsidR="00F4086C" w:rsidRPr="00F4086C">
        <w:rPr>
          <w:i/>
          <w:iCs/>
        </w:rPr>
        <w:t>Allikas: Omavalitsuste küsitlus 2024.a kohta (Regionaal- ja Põllumajandusministeerium)</w:t>
      </w:r>
    </w:p>
    <w:p w14:paraId="6C9E76AC" w14:textId="6384122A" w:rsidR="00074BA2" w:rsidRPr="00294512" w:rsidRDefault="007450A8" w:rsidP="00CF4AB0">
      <w:pPr>
        <w:pBdr>
          <w:top w:val="nil"/>
          <w:left w:val="nil"/>
          <w:bottom w:val="nil"/>
          <w:right w:val="nil"/>
          <w:between w:val="nil"/>
        </w:pBdr>
        <w:spacing w:before="0" w:after="120"/>
        <w:rPr>
          <w:color w:val="000000"/>
        </w:rPr>
      </w:pPr>
      <w:r w:rsidRPr="00294512">
        <w:rPr>
          <w:color w:val="000000"/>
        </w:rPr>
        <w:t>Lastekaitsejuhtumite arv on aastast aastasse kasvutrendis. Samuti on tõusnud laste eraldamise vajadus (ka ajutiselt). Laste eraldamine perekonnast on alati viimane ja väljapääsmatu</w:t>
      </w:r>
      <w:r w:rsidR="001332AE" w:rsidRPr="00294512">
        <w:rPr>
          <w:color w:val="000000"/>
        </w:rPr>
        <w:t xml:space="preserve"> meede</w:t>
      </w:r>
      <w:r w:rsidRPr="00294512">
        <w:rPr>
          <w:color w:val="000000"/>
        </w:rPr>
        <w:t>. Enne seda pakutakse peredele toetavaid teenuseid (nõustamine, tugiisik). Laste eraldamist tingivad eelkõige vanemate sõltuvusprobleemid, igapäevane sotsiaalne toimetulematus ja laste väärkohtlemine.</w:t>
      </w:r>
      <w:r w:rsidR="00F92A3D" w:rsidRPr="00294512">
        <w:t xml:space="preserve"> </w:t>
      </w:r>
    </w:p>
    <w:p w14:paraId="163BA597" w14:textId="77777777" w:rsidR="00074BA2" w:rsidRPr="00294512" w:rsidRDefault="007450A8" w:rsidP="00CF4AB0">
      <w:pPr>
        <w:pBdr>
          <w:top w:val="nil"/>
          <w:left w:val="nil"/>
          <w:bottom w:val="nil"/>
          <w:right w:val="nil"/>
          <w:between w:val="nil"/>
        </w:pBdr>
        <w:spacing w:before="0" w:after="120"/>
        <w:rPr>
          <w:color w:val="000000"/>
        </w:rPr>
      </w:pPr>
      <w:r w:rsidRPr="00294512">
        <w:rPr>
          <w:color w:val="000000"/>
        </w:rPr>
        <w:t xml:space="preserve">Vajadus on suurendada peretöötajateenuse kättesaadavust. Eraldatud lapsed suunatakse asendushooldusteenusele, mille asukoht sõltub laste arvust ja vabade kohtade olemasolust. Seetõttu võivad lapsed sattuda teenusele ka näiteks Lõuna-Eestisse. Täielikult on puudus hooldusperedest, kes võtavad korraga hooldusele 2 ja enam last (õed-vennad) ning kooliealisi lapsi. Alati on oluline perekonna </w:t>
      </w:r>
      <w:proofErr w:type="spellStart"/>
      <w:r w:rsidRPr="00294512">
        <w:rPr>
          <w:color w:val="000000"/>
        </w:rPr>
        <w:t>lähivõrgustiku</w:t>
      </w:r>
      <w:proofErr w:type="spellEnd"/>
      <w:r w:rsidRPr="00294512">
        <w:rPr>
          <w:color w:val="000000"/>
        </w:rPr>
        <w:t xml:space="preserve"> olemasolu ja nende võimekus.</w:t>
      </w:r>
    </w:p>
    <w:p w14:paraId="094C4423" w14:textId="5691FF85" w:rsidR="00074BA2" w:rsidRPr="00294512" w:rsidRDefault="0012031E" w:rsidP="00CF4AB0">
      <w:pPr>
        <w:spacing w:before="0" w:after="120"/>
      </w:pPr>
      <w:r w:rsidRPr="00294512">
        <w:t>Valla kodulehe</w:t>
      </w:r>
      <w:r w:rsidR="00E36623" w:rsidRPr="00294512">
        <w:t xml:space="preserve"> </w:t>
      </w:r>
      <w:r w:rsidRPr="00294512">
        <w:t xml:space="preserve">kaudu saab </w:t>
      </w:r>
      <w:r w:rsidR="00084FB1" w:rsidRPr="00294512">
        <w:t xml:space="preserve">laste hoolekande </w:t>
      </w:r>
      <w:r w:rsidR="0043580F" w:rsidRPr="00294512">
        <w:t>lehel</w:t>
      </w:r>
      <w:r w:rsidR="00CB1758" w:rsidRPr="00294512">
        <w:rPr>
          <w:rStyle w:val="Allmrkuseviide"/>
        </w:rPr>
        <w:footnoteReference w:id="94"/>
      </w:r>
      <w:r w:rsidR="0043580F" w:rsidRPr="00294512">
        <w:t xml:space="preserve"> </w:t>
      </w:r>
      <w:r w:rsidR="00CB1758" w:rsidRPr="00294512">
        <w:t xml:space="preserve">anda </w:t>
      </w:r>
      <w:r w:rsidRPr="00294512">
        <w:t>tagasiside</w:t>
      </w:r>
      <w:r w:rsidR="00E6361C" w:rsidRPr="00294512">
        <w:t xml:space="preserve"> </w:t>
      </w:r>
      <w:r w:rsidRPr="00294512">
        <w:t>lastekaitse töö</w:t>
      </w:r>
      <w:r w:rsidR="00914558" w:rsidRPr="00294512">
        <w:t>le</w:t>
      </w:r>
      <w:r w:rsidRPr="00294512">
        <w:t xml:space="preserve"> ja arvamusi, mida kasutada lastekaitseteenuste ja kohaliku elu kujundamisel. </w:t>
      </w:r>
      <w:r w:rsidR="00C62188" w:rsidRPr="00294512">
        <w:t>Samuti saavad l</w:t>
      </w:r>
      <w:r w:rsidRPr="00294512">
        <w:t>a</w:t>
      </w:r>
      <w:r w:rsidR="00C62188" w:rsidRPr="00294512">
        <w:t>psed anda</w:t>
      </w:r>
      <w:r w:rsidRPr="00294512">
        <w:t xml:space="preserve"> anonüümse tagasiside lastekaitsetöö ja teenuste kvaliteedi </w:t>
      </w:r>
      <w:r w:rsidR="00484F96" w:rsidRPr="00294512">
        <w:t>andmise osas</w:t>
      </w:r>
      <w:r w:rsidRPr="00294512">
        <w:rPr>
          <w:i/>
          <w:iCs/>
        </w:rPr>
        <w:t xml:space="preserve">. </w:t>
      </w:r>
    </w:p>
    <w:p w14:paraId="4DDEA19F" w14:textId="77777777" w:rsidR="00074BA2" w:rsidRPr="00294512" w:rsidRDefault="007450A8" w:rsidP="00CF4AB0">
      <w:pPr>
        <w:pBdr>
          <w:top w:val="nil"/>
          <w:left w:val="nil"/>
          <w:bottom w:val="nil"/>
          <w:right w:val="nil"/>
          <w:between w:val="nil"/>
        </w:pBdr>
        <w:spacing w:before="0" w:after="120"/>
        <w:rPr>
          <w:rFonts w:eastAsia="Arial"/>
          <w:smallCaps/>
          <w:color w:val="000000"/>
        </w:rPr>
      </w:pPr>
      <w:bookmarkStart w:id="29" w:name="_heading=h.3as4poj" w:colFirst="0" w:colLast="0"/>
      <w:bookmarkEnd w:id="29"/>
      <w:r w:rsidRPr="00294512">
        <w:rPr>
          <w:rFonts w:eastAsia="Arial"/>
          <w:smallCaps/>
          <w:color w:val="000000"/>
        </w:rPr>
        <w:t>EESMÄRGID JA ARENGUSUUNAD</w:t>
      </w:r>
    </w:p>
    <w:p w14:paraId="70EB1F5C" w14:textId="16A4E633" w:rsidR="00074BA2" w:rsidRPr="00294512" w:rsidRDefault="007450A8" w:rsidP="00CF4AB0">
      <w:pPr>
        <w:spacing w:before="0" w:after="120"/>
      </w:pPr>
      <w:r w:rsidRPr="00294512">
        <w:t xml:space="preserve">Lääne-Harju vallas tegeletakse aktiivselt tegevustega, mis </w:t>
      </w:r>
      <w:r w:rsidR="001332AE" w:rsidRPr="00294512">
        <w:t>ennetavad</w:t>
      </w:r>
      <w:r w:rsidRPr="00294512">
        <w:t xml:space="preserve"> vallaelanike sotsiaalprobleeme ja tervisemuresid. Laste ja perede vajadustega arvestatakse valla kõigis tegevusvaldkondades. Lastele, eakatele ja erivajadustega inimestele on tagatud sotsiaalteenused ja välja on arendatud hoolekandetaristu. </w:t>
      </w:r>
    </w:p>
    <w:p w14:paraId="3A77388D" w14:textId="7BA114A9" w:rsidR="00515B7E" w:rsidRPr="00294512" w:rsidRDefault="007450A8" w:rsidP="00B416BB">
      <w:pPr>
        <w:spacing w:before="0" w:after="120"/>
      </w:pPr>
      <w:r w:rsidRPr="00294512">
        <w:t>Väljaarendatud sotsiaalsüsteem võimaldab aegsasti märgata võimalikke abivajajaid ja pakkuda vajadusele vastavaid sotsiaalteenuseid, millesse panustavad koostöös nii valdkonna ametnikud, tugiisikud kui partnerorganisatsioonid.</w:t>
      </w:r>
    </w:p>
    <w:p w14:paraId="4A90A630" w14:textId="77777777" w:rsidR="00074BA2" w:rsidRPr="00294512" w:rsidRDefault="007450A8" w:rsidP="00B416BB">
      <w:pPr>
        <w:spacing w:after="120"/>
        <w:rPr>
          <w:b/>
        </w:rPr>
      </w:pPr>
      <w:r w:rsidRPr="00294512">
        <w:rPr>
          <w:b/>
        </w:rPr>
        <w:t>Väljakutsed ja kavandatavad tegevused:</w:t>
      </w:r>
    </w:p>
    <w:p w14:paraId="194A862B" w14:textId="455D717E" w:rsidR="00CF5EC6" w:rsidRPr="00294512" w:rsidRDefault="006B5F39" w:rsidP="00D43C65">
      <w:pPr>
        <w:pStyle w:val="Loendilik1"/>
        <w:spacing w:after="120"/>
        <w:ind w:left="567" w:hanging="567"/>
        <w:jc w:val="both"/>
        <w:rPr>
          <w:rFonts w:ascii="Times New Roman" w:hAnsi="Times New Roman"/>
          <w:sz w:val="24"/>
          <w:lang w:val="et-EE"/>
        </w:rPr>
      </w:pPr>
      <w:r w:rsidRPr="00294512">
        <w:rPr>
          <w:rFonts w:ascii="Times New Roman" w:hAnsi="Times New Roman"/>
          <w:sz w:val="24"/>
          <w:lang w:val="et-EE"/>
        </w:rPr>
        <w:t>6.1</w:t>
      </w:r>
      <w:r w:rsidRPr="00294512">
        <w:rPr>
          <w:rFonts w:ascii="Times New Roman" w:hAnsi="Times New Roman"/>
          <w:sz w:val="24"/>
          <w:lang w:val="et-EE"/>
        </w:rPr>
        <w:tab/>
      </w:r>
      <w:r w:rsidR="00B61D73" w:rsidRPr="00294512">
        <w:rPr>
          <w:rFonts w:ascii="Times New Roman" w:hAnsi="Times New Roman"/>
          <w:sz w:val="24"/>
          <w:lang w:val="et-EE"/>
        </w:rPr>
        <w:t>Sotsiaalteenuste ja -toetuste</w:t>
      </w:r>
      <w:r w:rsidR="00B61D73" w:rsidRPr="009C1A61">
        <w:rPr>
          <w:rFonts w:ascii="Times New Roman" w:hAnsi="Times New Roman"/>
          <w:color w:val="EE0000"/>
          <w:sz w:val="24"/>
          <w:lang w:val="et-EE"/>
        </w:rPr>
        <w:t xml:space="preserve"> </w:t>
      </w:r>
      <w:r w:rsidR="00B61D73" w:rsidRPr="00294512">
        <w:rPr>
          <w:rFonts w:ascii="Times New Roman" w:hAnsi="Times New Roman"/>
          <w:sz w:val="24"/>
          <w:lang w:val="et-EE"/>
        </w:rPr>
        <w:t>uuringu läbiviimine</w:t>
      </w:r>
    </w:p>
    <w:p w14:paraId="6F9CC865" w14:textId="0E6B1F46" w:rsidR="008C2C13" w:rsidRPr="00294512" w:rsidRDefault="006B5F39" w:rsidP="007A704D">
      <w:pPr>
        <w:pBdr>
          <w:top w:val="nil"/>
          <w:left w:val="nil"/>
          <w:bottom w:val="nil"/>
          <w:right w:val="nil"/>
          <w:between w:val="nil"/>
        </w:pBdr>
        <w:spacing w:before="0" w:after="120"/>
        <w:ind w:left="567" w:hanging="567"/>
        <w:rPr>
          <w:color w:val="000000"/>
        </w:rPr>
      </w:pPr>
      <w:r w:rsidRPr="00294512">
        <w:t>6.</w:t>
      </w:r>
      <w:r w:rsidR="00D43C65" w:rsidRPr="00294512">
        <w:t>2</w:t>
      </w:r>
      <w:r w:rsidRPr="00294512">
        <w:tab/>
      </w:r>
      <w:r w:rsidR="00F25C08" w:rsidRPr="00294512">
        <w:t>Heaolu- ja teraapiateenuste keskus</w:t>
      </w:r>
      <w:r w:rsidR="008C2C13" w:rsidRPr="00294512">
        <w:t>e rajamine</w:t>
      </w:r>
    </w:p>
    <w:p w14:paraId="659FBB8D" w14:textId="0F2357C2" w:rsidR="00F25C08" w:rsidRPr="00294512" w:rsidRDefault="006B5F39" w:rsidP="007A704D">
      <w:pPr>
        <w:pBdr>
          <w:top w:val="nil"/>
          <w:left w:val="nil"/>
          <w:bottom w:val="nil"/>
          <w:right w:val="nil"/>
          <w:between w:val="nil"/>
        </w:pBdr>
        <w:spacing w:before="0" w:after="120"/>
        <w:ind w:left="567" w:hanging="567"/>
        <w:rPr>
          <w:color w:val="000000"/>
        </w:rPr>
      </w:pPr>
      <w:r w:rsidRPr="00294512">
        <w:rPr>
          <w:color w:val="000000"/>
        </w:rPr>
        <w:t>6.</w:t>
      </w:r>
      <w:r w:rsidR="00D43C65" w:rsidRPr="00294512">
        <w:rPr>
          <w:color w:val="000000"/>
        </w:rPr>
        <w:t>3</w:t>
      </w:r>
      <w:r w:rsidRPr="00294512">
        <w:rPr>
          <w:color w:val="000000"/>
        </w:rPr>
        <w:tab/>
      </w:r>
      <w:r w:rsidR="007450A8" w:rsidRPr="00294512">
        <w:rPr>
          <w:color w:val="000000"/>
        </w:rPr>
        <w:t xml:space="preserve">Turvakodu </w:t>
      </w:r>
      <w:r w:rsidR="00B56109" w:rsidRPr="00294512">
        <w:rPr>
          <w:color w:val="000000"/>
        </w:rPr>
        <w:t xml:space="preserve">teenuse </w:t>
      </w:r>
      <w:r w:rsidR="007450A8" w:rsidRPr="00294512">
        <w:rPr>
          <w:color w:val="000000"/>
        </w:rPr>
        <w:t>loomine</w:t>
      </w:r>
    </w:p>
    <w:p w14:paraId="71B16B71" w14:textId="7A4E177B" w:rsidR="002E64B7" w:rsidRPr="00294512" w:rsidRDefault="006B5F39" w:rsidP="007A704D">
      <w:pPr>
        <w:pBdr>
          <w:top w:val="nil"/>
          <w:left w:val="nil"/>
          <w:bottom w:val="nil"/>
          <w:right w:val="nil"/>
          <w:between w:val="nil"/>
        </w:pBdr>
        <w:spacing w:before="0" w:after="120"/>
        <w:ind w:left="567" w:hanging="567"/>
        <w:rPr>
          <w:color w:val="000000"/>
        </w:rPr>
      </w:pPr>
      <w:r w:rsidRPr="00294512">
        <w:rPr>
          <w:color w:val="000000"/>
        </w:rPr>
        <w:t>6.</w:t>
      </w:r>
      <w:r w:rsidR="00D43C65" w:rsidRPr="00294512">
        <w:rPr>
          <w:color w:val="000000"/>
        </w:rPr>
        <w:t>4</w:t>
      </w:r>
      <w:r w:rsidRPr="00294512">
        <w:rPr>
          <w:color w:val="000000"/>
        </w:rPr>
        <w:tab/>
      </w:r>
      <w:r w:rsidR="007450A8" w:rsidRPr="00294512">
        <w:rPr>
          <w:color w:val="000000"/>
        </w:rPr>
        <w:t>Karjaküla Sotsiaalkeskuses kvaliteedijuhtimise süsteemi rakendamine</w:t>
      </w:r>
    </w:p>
    <w:p w14:paraId="2005ED2B" w14:textId="7395851C" w:rsidR="002E64B7" w:rsidRPr="00294512" w:rsidRDefault="006B5F39" w:rsidP="007A704D">
      <w:pPr>
        <w:pBdr>
          <w:top w:val="nil"/>
          <w:left w:val="nil"/>
          <w:bottom w:val="nil"/>
          <w:right w:val="nil"/>
          <w:between w:val="nil"/>
        </w:pBdr>
        <w:spacing w:before="0" w:after="120"/>
        <w:ind w:left="567" w:hanging="567"/>
        <w:rPr>
          <w:color w:val="000000"/>
        </w:rPr>
      </w:pPr>
      <w:r w:rsidRPr="00294512">
        <w:rPr>
          <w:color w:val="000000"/>
        </w:rPr>
        <w:t>6.</w:t>
      </w:r>
      <w:r w:rsidR="00D43C65" w:rsidRPr="00294512">
        <w:rPr>
          <w:color w:val="000000"/>
        </w:rPr>
        <w:t>5</w:t>
      </w:r>
      <w:r w:rsidRPr="00294512">
        <w:rPr>
          <w:color w:val="000000"/>
        </w:rPr>
        <w:tab/>
      </w:r>
      <w:r w:rsidR="007450A8" w:rsidRPr="00294512">
        <w:rPr>
          <w:color w:val="000000"/>
        </w:rPr>
        <w:t xml:space="preserve">Karjaküla Sotsiaalkeskuse laiendamine </w:t>
      </w:r>
    </w:p>
    <w:p w14:paraId="6E7E34E2" w14:textId="285B1797" w:rsidR="002E64B7" w:rsidRPr="00294512" w:rsidRDefault="006B5F39" w:rsidP="007A704D">
      <w:pPr>
        <w:pBdr>
          <w:top w:val="nil"/>
          <w:left w:val="nil"/>
          <w:bottom w:val="nil"/>
          <w:right w:val="nil"/>
          <w:between w:val="nil"/>
        </w:pBdr>
        <w:spacing w:before="0" w:after="120"/>
        <w:ind w:left="567" w:hanging="567"/>
        <w:rPr>
          <w:color w:val="000000"/>
        </w:rPr>
      </w:pPr>
      <w:r w:rsidRPr="00294512">
        <w:rPr>
          <w:color w:val="000000"/>
        </w:rPr>
        <w:t>6.</w:t>
      </w:r>
      <w:r w:rsidR="00D43C65" w:rsidRPr="00294512">
        <w:rPr>
          <w:color w:val="000000"/>
        </w:rPr>
        <w:t>6</w:t>
      </w:r>
      <w:r w:rsidRPr="00294512">
        <w:rPr>
          <w:color w:val="000000"/>
        </w:rPr>
        <w:tab/>
      </w:r>
      <w:r w:rsidR="003B2630" w:rsidRPr="00B416BB">
        <w:rPr>
          <w:color w:val="000000"/>
        </w:rPr>
        <w:t>Toetatud elamise teenuse arendamine Lääne-Harju Valla Tugikeskuse baasil</w:t>
      </w:r>
    </w:p>
    <w:p w14:paraId="2C9AAAF7" w14:textId="10B1931D" w:rsidR="002E64B7" w:rsidRPr="00294512" w:rsidRDefault="002E07E2" w:rsidP="007A704D">
      <w:pPr>
        <w:pBdr>
          <w:top w:val="nil"/>
          <w:left w:val="nil"/>
          <w:bottom w:val="nil"/>
          <w:right w:val="nil"/>
          <w:between w:val="nil"/>
        </w:pBdr>
        <w:spacing w:before="0" w:after="120"/>
        <w:ind w:left="567" w:hanging="567"/>
        <w:rPr>
          <w:color w:val="000000"/>
        </w:rPr>
      </w:pPr>
      <w:r w:rsidRPr="00294512">
        <w:rPr>
          <w:color w:val="000000"/>
        </w:rPr>
        <w:t>6.</w:t>
      </w:r>
      <w:r w:rsidR="00A81275">
        <w:rPr>
          <w:color w:val="000000"/>
        </w:rPr>
        <w:t>7</w:t>
      </w:r>
      <w:r w:rsidRPr="00294512">
        <w:rPr>
          <w:color w:val="000000"/>
        </w:rPr>
        <w:tab/>
      </w:r>
      <w:r w:rsidR="007450A8" w:rsidRPr="00294512">
        <w:rPr>
          <w:color w:val="000000"/>
        </w:rPr>
        <w:t>Eakate päevakeskuse loomine (Lääne-Harju valla Tugikeskuse juurde)</w:t>
      </w:r>
    </w:p>
    <w:p w14:paraId="72515153" w14:textId="59E02CED" w:rsidR="00B61D73" w:rsidRPr="00294512" w:rsidRDefault="002E07E2" w:rsidP="007A704D">
      <w:pPr>
        <w:pBdr>
          <w:top w:val="nil"/>
          <w:left w:val="nil"/>
          <w:bottom w:val="nil"/>
          <w:right w:val="nil"/>
          <w:between w:val="nil"/>
        </w:pBdr>
        <w:spacing w:before="0" w:after="120"/>
        <w:ind w:left="567" w:hanging="567"/>
        <w:rPr>
          <w:color w:val="000000"/>
        </w:rPr>
      </w:pPr>
      <w:r w:rsidRPr="00294512">
        <w:rPr>
          <w:color w:val="000000"/>
        </w:rPr>
        <w:t>6.</w:t>
      </w:r>
      <w:r w:rsidR="00A81275">
        <w:rPr>
          <w:color w:val="000000"/>
        </w:rPr>
        <w:t>8</w:t>
      </w:r>
      <w:r w:rsidRPr="00294512">
        <w:rPr>
          <w:color w:val="000000"/>
        </w:rPr>
        <w:tab/>
      </w:r>
      <w:r w:rsidR="007450A8" w:rsidRPr="00294512">
        <w:rPr>
          <w:color w:val="000000"/>
        </w:rPr>
        <w:t>Koduhooldusteenuse arendamine ning kättesaadavuse parandamine lähedaste hoolduskoormuse vähendamiseks</w:t>
      </w:r>
    </w:p>
    <w:p w14:paraId="599ECBA0" w14:textId="69A5D6D3" w:rsidR="00655A36" w:rsidRPr="00294512" w:rsidRDefault="002E07E2" w:rsidP="007A704D">
      <w:pPr>
        <w:pBdr>
          <w:top w:val="nil"/>
          <w:left w:val="nil"/>
          <w:bottom w:val="nil"/>
          <w:right w:val="nil"/>
          <w:between w:val="nil"/>
        </w:pBdr>
        <w:spacing w:before="0" w:after="120"/>
        <w:ind w:left="567" w:hanging="567"/>
        <w:rPr>
          <w:color w:val="000000"/>
        </w:rPr>
      </w:pPr>
      <w:r w:rsidRPr="00294512">
        <w:rPr>
          <w:color w:val="000000"/>
        </w:rPr>
        <w:t>6.</w:t>
      </w:r>
      <w:r w:rsidR="00A81275">
        <w:rPr>
          <w:color w:val="000000"/>
        </w:rPr>
        <w:t>9</w:t>
      </w:r>
      <w:r w:rsidRPr="00294512">
        <w:rPr>
          <w:color w:val="000000"/>
        </w:rPr>
        <w:tab/>
      </w:r>
      <w:r w:rsidR="007450A8" w:rsidRPr="00294512">
        <w:rPr>
          <w:color w:val="000000"/>
        </w:rPr>
        <w:t xml:space="preserve">Perearsti- ja </w:t>
      </w:r>
      <w:r w:rsidR="00D013E1" w:rsidRPr="00294512">
        <w:rPr>
          <w:color w:val="000000"/>
        </w:rPr>
        <w:t>kodu</w:t>
      </w:r>
      <w:r w:rsidR="007450A8" w:rsidRPr="00294512">
        <w:rPr>
          <w:color w:val="000000"/>
        </w:rPr>
        <w:t>õenduse arendamise ning osutamise toetamine</w:t>
      </w:r>
    </w:p>
    <w:p w14:paraId="555903C0" w14:textId="2BA98D22" w:rsidR="00564FEA" w:rsidRPr="00294512" w:rsidRDefault="002E07E2" w:rsidP="007A704D">
      <w:pPr>
        <w:pBdr>
          <w:top w:val="nil"/>
          <w:left w:val="nil"/>
          <w:bottom w:val="nil"/>
          <w:right w:val="nil"/>
          <w:between w:val="nil"/>
        </w:pBdr>
        <w:spacing w:before="0" w:after="120"/>
        <w:ind w:left="567" w:hanging="567"/>
        <w:rPr>
          <w:color w:val="000000"/>
        </w:rPr>
      </w:pPr>
      <w:r w:rsidRPr="00294512">
        <w:rPr>
          <w:color w:val="000000"/>
        </w:rPr>
        <w:t>6.1</w:t>
      </w:r>
      <w:r w:rsidR="00A81275">
        <w:rPr>
          <w:color w:val="000000"/>
        </w:rPr>
        <w:t>0</w:t>
      </w:r>
      <w:r w:rsidRPr="00294512">
        <w:rPr>
          <w:color w:val="000000"/>
        </w:rPr>
        <w:tab/>
      </w:r>
      <w:proofErr w:type="spellStart"/>
      <w:r w:rsidR="00564FEA" w:rsidRPr="00294512">
        <w:rPr>
          <w:color w:val="000000"/>
        </w:rPr>
        <w:t>Psühhosotsiaalse</w:t>
      </w:r>
      <w:proofErr w:type="spellEnd"/>
      <w:r w:rsidR="00564FEA" w:rsidRPr="00294512">
        <w:rPr>
          <w:color w:val="000000"/>
        </w:rPr>
        <w:t xml:space="preserve"> abi andmiseks kriisiplaani loomine</w:t>
      </w:r>
    </w:p>
    <w:p w14:paraId="44441FF8" w14:textId="3656747A" w:rsidR="00074BA2" w:rsidRPr="00294512" w:rsidRDefault="00A81275" w:rsidP="00C124BC">
      <w:pPr>
        <w:pBdr>
          <w:top w:val="nil"/>
          <w:left w:val="nil"/>
          <w:bottom w:val="nil"/>
          <w:right w:val="nil"/>
          <w:between w:val="nil"/>
        </w:pBdr>
        <w:spacing w:before="0" w:after="120"/>
        <w:ind w:left="567" w:hanging="567"/>
        <w:rPr>
          <w:color w:val="000000"/>
        </w:rPr>
      </w:pPr>
      <w:r>
        <w:rPr>
          <w:color w:val="000000"/>
        </w:rPr>
        <w:t>6.11</w:t>
      </w:r>
      <w:r>
        <w:rPr>
          <w:color w:val="000000"/>
        </w:rPr>
        <w:tab/>
      </w:r>
      <w:r w:rsidR="007D7037" w:rsidRPr="00A81275">
        <w:rPr>
          <w:color w:val="000000"/>
        </w:rPr>
        <w:t>Sotsiaalhoolekande kvaliteedi ja jätkusuutlikkuse tagamine</w:t>
      </w:r>
    </w:p>
    <w:p w14:paraId="048B4D9B" w14:textId="77777777" w:rsidR="00074BA2" w:rsidRPr="00294512" w:rsidRDefault="007450A8" w:rsidP="00C124BC">
      <w:pPr>
        <w:keepNext/>
        <w:keepLines/>
        <w:spacing w:after="120"/>
        <w:rPr>
          <w:b/>
        </w:rPr>
      </w:pPr>
      <w:r w:rsidRPr="00294512">
        <w:rPr>
          <w:b/>
        </w:rPr>
        <w:t>Valdkonna eesmärkide saavutamist kirjeldav indikaator:</w:t>
      </w:r>
    </w:p>
    <w:tbl>
      <w:tblPr>
        <w:tblStyle w:val="a5"/>
        <w:tblW w:w="9731" w:type="dxa"/>
        <w:tblInd w:w="-97" w:type="dxa"/>
        <w:tblLayout w:type="fixed"/>
        <w:tblLook w:val="0400" w:firstRow="0" w:lastRow="0" w:firstColumn="0" w:lastColumn="0" w:noHBand="0" w:noVBand="1"/>
      </w:tblPr>
      <w:tblGrid>
        <w:gridCol w:w="550"/>
        <w:gridCol w:w="4096"/>
        <w:gridCol w:w="1509"/>
        <w:gridCol w:w="1734"/>
        <w:gridCol w:w="1842"/>
      </w:tblGrid>
      <w:tr w:rsidR="00074BA2" w:rsidRPr="00294512" w14:paraId="660993D0" w14:textId="77777777">
        <w:trPr>
          <w:trHeight w:val="700"/>
        </w:trPr>
        <w:tc>
          <w:tcPr>
            <w:tcW w:w="550"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6F2CE4FC" w14:textId="77777777" w:rsidR="00074BA2" w:rsidRPr="00294512" w:rsidRDefault="007450A8" w:rsidP="00FB7481">
            <w:pPr>
              <w:keepNext/>
              <w:keepLines/>
              <w:spacing w:before="0"/>
              <w:rPr>
                <w:sz w:val="22"/>
                <w:szCs w:val="22"/>
              </w:rPr>
            </w:pPr>
            <w:r w:rsidRPr="00294512">
              <w:rPr>
                <w:b/>
                <w:sz w:val="22"/>
                <w:szCs w:val="22"/>
              </w:rPr>
              <w:t xml:space="preserve">Jrk nr </w:t>
            </w:r>
          </w:p>
        </w:tc>
        <w:tc>
          <w:tcPr>
            <w:tcW w:w="4096"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285981CC" w14:textId="77777777" w:rsidR="00074BA2" w:rsidRPr="00294512" w:rsidRDefault="007450A8" w:rsidP="00FB7481">
            <w:pPr>
              <w:keepNext/>
              <w:keepLines/>
              <w:spacing w:before="0"/>
              <w:rPr>
                <w:sz w:val="22"/>
                <w:szCs w:val="22"/>
              </w:rPr>
            </w:pPr>
            <w:r w:rsidRPr="00294512">
              <w:rPr>
                <w:b/>
                <w:sz w:val="22"/>
                <w:szCs w:val="22"/>
              </w:rPr>
              <w:t xml:space="preserve">Mõõdetav indikaatori kirjeldus </w:t>
            </w:r>
          </w:p>
        </w:tc>
        <w:tc>
          <w:tcPr>
            <w:tcW w:w="1509"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0CD53878" w14:textId="77777777" w:rsidR="00074BA2" w:rsidRPr="00294512" w:rsidRDefault="007450A8" w:rsidP="00FB7481">
            <w:pPr>
              <w:keepNext/>
              <w:keepLines/>
              <w:spacing w:before="0"/>
              <w:rPr>
                <w:sz w:val="22"/>
                <w:szCs w:val="22"/>
              </w:rPr>
            </w:pPr>
            <w:r w:rsidRPr="00294512">
              <w:rPr>
                <w:b/>
                <w:sz w:val="22"/>
                <w:szCs w:val="22"/>
              </w:rPr>
              <w:t xml:space="preserve">Algtase </w:t>
            </w:r>
          </w:p>
        </w:tc>
        <w:tc>
          <w:tcPr>
            <w:tcW w:w="1734"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6AE40066" w14:textId="77777777" w:rsidR="00074BA2" w:rsidRPr="00294512" w:rsidRDefault="007450A8" w:rsidP="00FB7481">
            <w:pPr>
              <w:keepNext/>
              <w:keepLines/>
              <w:spacing w:before="0"/>
              <w:rPr>
                <w:sz w:val="22"/>
                <w:szCs w:val="22"/>
              </w:rPr>
            </w:pPr>
            <w:r w:rsidRPr="00294512">
              <w:rPr>
                <w:b/>
                <w:sz w:val="22"/>
                <w:szCs w:val="22"/>
              </w:rPr>
              <w:t xml:space="preserve">Sihttase </w:t>
            </w:r>
          </w:p>
        </w:tc>
        <w:tc>
          <w:tcPr>
            <w:tcW w:w="1842"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47F03AB9" w14:textId="77777777" w:rsidR="00074BA2" w:rsidRPr="00294512" w:rsidRDefault="007450A8" w:rsidP="00FB7481">
            <w:pPr>
              <w:keepNext/>
              <w:keepLines/>
              <w:spacing w:before="0"/>
              <w:rPr>
                <w:sz w:val="22"/>
                <w:szCs w:val="22"/>
              </w:rPr>
            </w:pPr>
            <w:r w:rsidRPr="00294512">
              <w:rPr>
                <w:b/>
                <w:sz w:val="22"/>
                <w:szCs w:val="22"/>
              </w:rPr>
              <w:t xml:space="preserve">Planeeritav sihttaseme saavutamise aeg </w:t>
            </w:r>
          </w:p>
        </w:tc>
      </w:tr>
      <w:tr w:rsidR="00074BA2" w:rsidRPr="00294512" w14:paraId="337822C4"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18786CC7" w14:textId="77777777" w:rsidR="00074BA2" w:rsidRPr="00294512" w:rsidRDefault="007450A8" w:rsidP="00FB7481">
            <w:pPr>
              <w:keepNext/>
              <w:keepLines/>
              <w:spacing w:before="0"/>
              <w:rPr>
                <w:sz w:val="22"/>
                <w:szCs w:val="22"/>
              </w:rPr>
            </w:pPr>
            <w:r w:rsidRPr="00294512">
              <w:rPr>
                <w:sz w:val="22"/>
                <w:szCs w:val="22"/>
              </w:rPr>
              <w:t>1</w:t>
            </w:r>
          </w:p>
        </w:tc>
        <w:tc>
          <w:tcPr>
            <w:tcW w:w="4096" w:type="dxa"/>
            <w:tcBorders>
              <w:top w:val="single" w:sz="4" w:space="0" w:color="7F7F7F"/>
              <w:left w:val="single" w:sz="4" w:space="0" w:color="7F7F7F"/>
              <w:bottom w:val="single" w:sz="4" w:space="0" w:color="7F7F7F"/>
              <w:right w:val="single" w:sz="4" w:space="0" w:color="7F7F7F"/>
            </w:tcBorders>
            <w:vAlign w:val="center"/>
          </w:tcPr>
          <w:p w14:paraId="5EF1DC71" w14:textId="0AC15BD5" w:rsidR="00074BA2" w:rsidRPr="00294512" w:rsidRDefault="007450A8" w:rsidP="00FB7481">
            <w:pPr>
              <w:keepNext/>
              <w:keepLines/>
              <w:spacing w:before="0"/>
              <w:rPr>
                <w:color w:val="000000"/>
                <w:sz w:val="22"/>
                <w:szCs w:val="22"/>
              </w:rPr>
            </w:pPr>
            <w:r w:rsidRPr="00294512">
              <w:rPr>
                <w:color w:val="000000"/>
                <w:sz w:val="22"/>
                <w:szCs w:val="22"/>
              </w:rPr>
              <w:t>Heaolu- ja teraapiateenuste</w:t>
            </w:r>
            <w:r w:rsidR="00515B7E" w:rsidRPr="00294512">
              <w:rPr>
                <w:color w:val="000000"/>
                <w:sz w:val="22"/>
                <w:szCs w:val="22"/>
              </w:rPr>
              <w:t xml:space="preserve"> </w:t>
            </w:r>
            <w:r w:rsidRPr="00294512">
              <w:rPr>
                <w:color w:val="000000"/>
                <w:sz w:val="22"/>
                <w:szCs w:val="22"/>
              </w:rPr>
              <w:t>keskus</w:t>
            </w:r>
          </w:p>
        </w:tc>
        <w:tc>
          <w:tcPr>
            <w:tcW w:w="1509" w:type="dxa"/>
            <w:tcBorders>
              <w:top w:val="single" w:sz="4" w:space="0" w:color="7F7F7F"/>
              <w:left w:val="single" w:sz="4" w:space="0" w:color="7F7F7F"/>
              <w:bottom w:val="single" w:sz="4" w:space="0" w:color="7F7F7F"/>
              <w:right w:val="single" w:sz="4" w:space="0" w:color="7F7F7F"/>
            </w:tcBorders>
            <w:vAlign w:val="center"/>
          </w:tcPr>
          <w:p w14:paraId="7FA2C632" w14:textId="57968D8A" w:rsidR="00074BA2" w:rsidRPr="00294512" w:rsidRDefault="00EA2727" w:rsidP="00FB7481">
            <w:pPr>
              <w:keepNext/>
              <w:keepLines/>
              <w:spacing w:before="0"/>
              <w:rPr>
                <w:color w:val="000000"/>
                <w:sz w:val="22"/>
                <w:szCs w:val="22"/>
              </w:rPr>
            </w:pPr>
            <w:r w:rsidRPr="00294512">
              <w:rPr>
                <w:color w:val="000000"/>
                <w:sz w:val="22"/>
                <w:szCs w:val="22"/>
              </w:rPr>
              <w:t>puudub</w:t>
            </w:r>
          </w:p>
        </w:tc>
        <w:tc>
          <w:tcPr>
            <w:tcW w:w="1734" w:type="dxa"/>
            <w:tcBorders>
              <w:top w:val="single" w:sz="4" w:space="0" w:color="7F7F7F"/>
              <w:left w:val="single" w:sz="4" w:space="0" w:color="7F7F7F"/>
              <w:bottom w:val="single" w:sz="4" w:space="0" w:color="7F7F7F"/>
              <w:right w:val="single" w:sz="4" w:space="0" w:color="7F7F7F"/>
            </w:tcBorders>
            <w:vAlign w:val="center"/>
          </w:tcPr>
          <w:p w14:paraId="229A62A1" w14:textId="180384C4" w:rsidR="00074BA2" w:rsidRPr="00294512" w:rsidRDefault="009365A7" w:rsidP="00FB7481">
            <w:pPr>
              <w:keepNext/>
              <w:keepLines/>
              <w:spacing w:before="0"/>
              <w:rPr>
                <w:color w:val="000000"/>
                <w:sz w:val="22"/>
                <w:szCs w:val="22"/>
              </w:rPr>
            </w:pPr>
            <w:r>
              <w:rPr>
                <w:color w:val="000000"/>
                <w:sz w:val="22"/>
                <w:szCs w:val="22"/>
              </w:rPr>
              <w:t>b</w:t>
            </w:r>
            <w:r w:rsidR="007450A8" w:rsidRPr="00294512">
              <w:rPr>
                <w:color w:val="000000"/>
                <w:sz w:val="22"/>
                <w:szCs w:val="22"/>
              </w:rPr>
              <w:t>aastase</w:t>
            </w:r>
          </w:p>
        </w:tc>
        <w:tc>
          <w:tcPr>
            <w:tcW w:w="1842" w:type="dxa"/>
            <w:tcBorders>
              <w:top w:val="single" w:sz="4" w:space="0" w:color="7F7F7F"/>
              <w:left w:val="single" w:sz="4" w:space="0" w:color="7F7F7F"/>
              <w:bottom w:val="single" w:sz="4" w:space="0" w:color="7F7F7F"/>
              <w:right w:val="single" w:sz="4" w:space="0" w:color="7F7F7F"/>
            </w:tcBorders>
            <w:vAlign w:val="center"/>
          </w:tcPr>
          <w:p w14:paraId="17C674B6" w14:textId="77777777" w:rsidR="00074BA2" w:rsidRPr="00294512" w:rsidRDefault="007450A8" w:rsidP="00FB7481">
            <w:pPr>
              <w:keepNext/>
              <w:keepLines/>
              <w:spacing w:before="0"/>
              <w:rPr>
                <w:color w:val="FF0000"/>
                <w:sz w:val="22"/>
                <w:szCs w:val="22"/>
              </w:rPr>
            </w:pPr>
            <w:r w:rsidRPr="00294512">
              <w:rPr>
                <w:sz w:val="22"/>
                <w:szCs w:val="22"/>
              </w:rPr>
              <w:t>2028</w:t>
            </w:r>
          </w:p>
        </w:tc>
      </w:tr>
      <w:tr w:rsidR="00074BA2" w:rsidRPr="00294512" w14:paraId="772936BF"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22DA78F8" w14:textId="77777777" w:rsidR="00074BA2" w:rsidRPr="00294512" w:rsidRDefault="007450A8" w:rsidP="00FB7481">
            <w:pPr>
              <w:keepNext/>
              <w:keepLines/>
              <w:spacing w:before="0"/>
              <w:rPr>
                <w:sz w:val="22"/>
                <w:szCs w:val="22"/>
              </w:rPr>
            </w:pPr>
            <w:r w:rsidRPr="00294512">
              <w:rPr>
                <w:sz w:val="22"/>
                <w:szCs w:val="22"/>
              </w:rPr>
              <w:t>2</w:t>
            </w:r>
          </w:p>
        </w:tc>
        <w:tc>
          <w:tcPr>
            <w:tcW w:w="4096" w:type="dxa"/>
            <w:tcBorders>
              <w:top w:val="single" w:sz="4" w:space="0" w:color="7F7F7F"/>
              <w:left w:val="single" w:sz="4" w:space="0" w:color="7F7F7F"/>
              <w:bottom w:val="single" w:sz="4" w:space="0" w:color="7F7F7F"/>
              <w:right w:val="single" w:sz="4" w:space="0" w:color="7F7F7F"/>
            </w:tcBorders>
            <w:vAlign w:val="center"/>
          </w:tcPr>
          <w:p w14:paraId="325F8BAD" w14:textId="77777777" w:rsidR="00074BA2" w:rsidRPr="00294512" w:rsidRDefault="007450A8" w:rsidP="00FB7481">
            <w:pPr>
              <w:keepNext/>
              <w:keepLines/>
              <w:spacing w:before="0"/>
              <w:rPr>
                <w:color w:val="000000"/>
                <w:sz w:val="22"/>
                <w:szCs w:val="22"/>
              </w:rPr>
            </w:pPr>
            <w:r w:rsidRPr="00294512">
              <w:rPr>
                <w:color w:val="000000"/>
                <w:sz w:val="22"/>
                <w:szCs w:val="22"/>
              </w:rPr>
              <w:t>Turvakodu loomine</w:t>
            </w:r>
          </w:p>
        </w:tc>
        <w:tc>
          <w:tcPr>
            <w:tcW w:w="1509" w:type="dxa"/>
            <w:tcBorders>
              <w:top w:val="single" w:sz="4" w:space="0" w:color="7F7F7F"/>
              <w:left w:val="single" w:sz="4" w:space="0" w:color="7F7F7F"/>
              <w:bottom w:val="single" w:sz="4" w:space="0" w:color="7F7F7F"/>
              <w:right w:val="single" w:sz="4" w:space="0" w:color="7F7F7F"/>
            </w:tcBorders>
            <w:vAlign w:val="center"/>
          </w:tcPr>
          <w:p w14:paraId="167E2D90" w14:textId="6D79BB5F" w:rsidR="00074BA2" w:rsidRPr="00294512" w:rsidRDefault="00EA2727" w:rsidP="00FB7481">
            <w:pPr>
              <w:keepNext/>
              <w:keepLines/>
              <w:spacing w:before="0"/>
              <w:rPr>
                <w:color w:val="000000"/>
                <w:sz w:val="22"/>
                <w:szCs w:val="22"/>
              </w:rPr>
            </w:pPr>
            <w:r w:rsidRPr="00294512">
              <w:rPr>
                <w:color w:val="000000"/>
                <w:sz w:val="22"/>
                <w:szCs w:val="22"/>
              </w:rPr>
              <w:t>puudub</w:t>
            </w:r>
          </w:p>
        </w:tc>
        <w:tc>
          <w:tcPr>
            <w:tcW w:w="1734" w:type="dxa"/>
            <w:tcBorders>
              <w:top w:val="single" w:sz="4" w:space="0" w:color="7F7F7F"/>
              <w:left w:val="single" w:sz="4" w:space="0" w:color="7F7F7F"/>
              <w:bottom w:val="single" w:sz="4" w:space="0" w:color="7F7F7F"/>
              <w:right w:val="single" w:sz="4" w:space="0" w:color="7F7F7F"/>
            </w:tcBorders>
            <w:vAlign w:val="center"/>
          </w:tcPr>
          <w:p w14:paraId="01A6AC42" w14:textId="2B8DC221" w:rsidR="00074BA2" w:rsidRPr="00294512" w:rsidRDefault="009365A7" w:rsidP="00FB7481">
            <w:pPr>
              <w:keepNext/>
              <w:keepLines/>
              <w:spacing w:before="0"/>
              <w:rPr>
                <w:color w:val="000000"/>
                <w:sz w:val="22"/>
                <w:szCs w:val="22"/>
              </w:rPr>
            </w:pPr>
            <w:r>
              <w:rPr>
                <w:color w:val="000000"/>
                <w:sz w:val="22"/>
                <w:szCs w:val="22"/>
              </w:rPr>
              <w:t>b</w:t>
            </w:r>
            <w:r w:rsidR="007450A8" w:rsidRPr="00294512">
              <w:rPr>
                <w:color w:val="000000"/>
                <w:sz w:val="22"/>
                <w:szCs w:val="22"/>
              </w:rPr>
              <w:t>aastase</w:t>
            </w:r>
          </w:p>
        </w:tc>
        <w:tc>
          <w:tcPr>
            <w:tcW w:w="1842" w:type="dxa"/>
            <w:tcBorders>
              <w:top w:val="single" w:sz="4" w:space="0" w:color="7F7F7F"/>
              <w:left w:val="single" w:sz="4" w:space="0" w:color="7F7F7F"/>
              <w:bottom w:val="single" w:sz="4" w:space="0" w:color="7F7F7F"/>
              <w:right w:val="single" w:sz="4" w:space="0" w:color="7F7F7F"/>
            </w:tcBorders>
            <w:vAlign w:val="center"/>
          </w:tcPr>
          <w:p w14:paraId="722B0344" w14:textId="77777777" w:rsidR="00074BA2" w:rsidRPr="00294512" w:rsidRDefault="007450A8" w:rsidP="00FB7481">
            <w:pPr>
              <w:keepNext/>
              <w:keepLines/>
              <w:spacing w:before="0"/>
              <w:rPr>
                <w:sz w:val="22"/>
                <w:szCs w:val="22"/>
              </w:rPr>
            </w:pPr>
            <w:r w:rsidRPr="00294512">
              <w:rPr>
                <w:sz w:val="22"/>
                <w:szCs w:val="22"/>
              </w:rPr>
              <w:t>2028</w:t>
            </w:r>
          </w:p>
        </w:tc>
      </w:tr>
      <w:tr w:rsidR="00074BA2" w:rsidRPr="00294512" w14:paraId="4DD5BDED"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03262A1D" w14:textId="77777777" w:rsidR="00074BA2" w:rsidRPr="00294512" w:rsidRDefault="007450A8" w:rsidP="00FB7481">
            <w:pPr>
              <w:keepNext/>
              <w:keepLines/>
              <w:spacing w:before="0"/>
              <w:rPr>
                <w:sz w:val="22"/>
                <w:szCs w:val="22"/>
              </w:rPr>
            </w:pPr>
            <w:r w:rsidRPr="00294512">
              <w:rPr>
                <w:sz w:val="22"/>
                <w:szCs w:val="22"/>
              </w:rPr>
              <w:t>3</w:t>
            </w:r>
          </w:p>
        </w:tc>
        <w:tc>
          <w:tcPr>
            <w:tcW w:w="4096" w:type="dxa"/>
            <w:tcBorders>
              <w:top w:val="single" w:sz="4" w:space="0" w:color="7F7F7F"/>
              <w:left w:val="single" w:sz="4" w:space="0" w:color="7F7F7F"/>
              <w:bottom w:val="single" w:sz="4" w:space="0" w:color="7F7F7F"/>
              <w:right w:val="single" w:sz="4" w:space="0" w:color="7F7F7F"/>
            </w:tcBorders>
            <w:vAlign w:val="center"/>
          </w:tcPr>
          <w:p w14:paraId="6A2A3D3A" w14:textId="77777777" w:rsidR="00074BA2" w:rsidRPr="00294512" w:rsidRDefault="007450A8" w:rsidP="00FB7481">
            <w:pPr>
              <w:keepNext/>
              <w:keepLines/>
              <w:spacing w:before="0"/>
              <w:rPr>
                <w:color w:val="000000"/>
                <w:sz w:val="22"/>
                <w:szCs w:val="22"/>
              </w:rPr>
            </w:pPr>
            <w:r w:rsidRPr="00294512">
              <w:rPr>
                <w:color w:val="000000"/>
                <w:sz w:val="22"/>
                <w:szCs w:val="22"/>
              </w:rPr>
              <w:t>Karjaküla Sotsiaalkeskuses kvaliteedijuhtimise süsteemi rakendamine</w:t>
            </w:r>
          </w:p>
        </w:tc>
        <w:tc>
          <w:tcPr>
            <w:tcW w:w="1509" w:type="dxa"/>
            <w:tcBorders>
              <w:top w:val="single" w:sz="4" w:space="0" w:color="7F7F7F"/>
              <w:left w:val="single" w:sz="4" w:space="0" w:color="7F7F7F"/>
              <w:bottom w:val="single" w:sz="4" w:space="0" w:color="7F7F7F"/>
              <w:right w:val="single" w:sz="4" w:space="0" w:color="7F7F7F"/>
            </w:tcBorders>
            <w:vAlign w:val="center"/>
          </w:tcPr>
          <w:p w14:paraId="717BB7BB" w14:textId="737458EB" w:rsidR="00074BA2" w:rsidRPr="00294512" w:rsidRDefault="00EA2727" w:rsidP="00FB7481">
            <w:pPr>
              <w:keepNext/>
              <w:keepLines/>
              <w:spacing w:before="0"/>
              <w:rPr>
                <w:color w:val="000000"/>
                <w:sz w:val="22"/>
                <w:szCs w:val="22"/>
              </w:rPr>
            </w:pPr>
            <w:r w:rsidRPr="00294512">
              <w:rPr>
                <w:color w:val="000000"/>
                <w:sz w:val="22"/>
                <w:szCs w:val="22"/>
              </w:rPr>
              <w:t>puudub</w:t>
            </w:r>
          </w:p>
        </w:tc>
        <w:tc>
          <w:tcPr>
            <w:tcW w:w="1734" w:type="dxa"/>
            <w:tcBorders>
              <w:top w:val="single" w:sz="4" w:space="0" w:color="7F7F7F"/>
              <w:left w:val="single" w:sz="4" w:space="0" w:color="7F7F7F"/>
              <w:bottom w:val="single" w:sz="4" w:space="0" w:color="7F7F7F"/>
              <w:right w:val="single" w:sz="4" w:space="0" w:color="7F7F7F"/>
            </w:tcBorders>
            <w:vAlign w:val="center"/>
          </w:tcPr>
          <w:p w14:paraId="324473BA" w14:textId="2A5E6971" w:rsidR="00074BA2" w:rsidRPr="00294512" w:rsidRDefault="009365A7" w:rsidP="00FB7481">
            <w:pPr>
              <w:keepNext/>
              <w:keepLines/>
              <w:spacing w:before="0"/>
              <w:rPr>
                <w:color w:val="000000"/>
                <w:sz w:val="22"/>
                <w:szCs w:val="22"/>
              </w:rPr>
            </w:pPr>
            <w:r>
              <w:rPr>
                <w:color w:val="000000"/>
                <w:sz w:val="22"/>
                <w:szCs w:val="22"/>
              </w:rPr>
              <w:t>b</w:t>
            </w:r>
            <w:r w:rsidR="007450A8" w:rsidRPr="00294512">
              <w:rPr>
                <w:color w:val="000000"/>
                <w:sz w:val="22"/>
                <w:szCs w:val="22"/>
              </w:rPr>
              <w:t>aastase</w:t>
            </w:r>
          </w:p>
        </w:tc>
        <w:tc>
          <w:tcPr>
            <w:tcW w:w="1842" w:type="dxa"/>
            <w:tcBorders>
              <w:top w:val="single" w:sz="4" w:space="0" w:color="7F7F7F"/>
              <w:left w:val="single" w:sz="4" w:space="0" w:color="7F7F7F"/>
              <w:bottom w:val="single" w:sz="4" w:space="0" w:color="7F7F7F"/>
              <w:right w:val="single" w:sz="4" w:space="0" w:color="7F7F7F"/>
            </w:tcBorders>
            <w:vAlign w:val="center"/>
          </w:tcPr>
          <w:p w14:paraId="0718648A" w14:textId="4254D70F" w:rsidR="00074BA2" w:rsidRPr="00294512" w:rsidRDefault="007450A8" w:rsidP="00FB7481">
            <w:pPr>
              <w:keepNext/>
              <w:keepLines/>
              <w:spacing w:before="0"/>
              <w:rPr>
                <w:sz w:val="22"/>
                <w:szCs w:val="22"/>
              </w:rPr>
            </w:pPr>
            <w:r w:rsidRPr="00294512">
              <w:rPr>
                <w:sz w:val="22"/>
                <w:szCs w:val="22"/>
              </w:rPr>
              <w:t>202</w:t>
            </w:r>
            <w:r w:rsidR="00FE3276">
              <w:rPr>
                <w:sz w:val="22"/>
                <w:szCs w:val="22"/>
              </w:rPr>
              <w:t>7</w:t>
            </w:r>
          </w:p>
        </w:tc>
      </w:tr>
      <w:tr w:rsidR="00074BA2" w:rsidRPr="00294512" w14:paraId="714BD59F"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1BE404FE" w14:textId="77777777" w:rsidR="00074BA2" w:rsidRPr="00294512" w:rsidRDefault="007450A8" w:rsidP="00FB7481">
            <w:pPr>
              <w:keepNext/>
              <w:keepLines/>
              <w:spacing w:before="0"/>
              <w:rPr>
                <w:sz w:val="22"/>
                <w:szCs w:val="22"/>
              </w:rPr>
            </w:pPr>
            <w:r w:rsidRPr="00294512">
              <w:rPr>
                <w:sz w:val="22"/>
                <w:szCs w:val="22"/>
              </w:rPr>
              <w:t>4</w:t>
            </w:r>
          </w:p>
        </w:tc>
        <w:tc>
          <w:tcPr>
            <w:tcW w:w="4096" w:type="dxa"/>
            <w:tcBorders>
              <w:top w:val="single" w:sz="4" w:space="0" w:color="7F7F7F"/>
              <w:left w:val="single" w:sz="4" w:space="0" w:color="7F7F7F"/>
              <w:bottom w:val="single" w:sz="4" w:space="0" w:color="7F7F7F"/>
              <w:right w:val="single" w:sz="4" w:space="0" w:color="7F7F7F"/>
            </w:tcBorders>
            <w:vAlign w:val="center"/>
          </w:tcPr>
          <w:p w14:paraId="15A03A3A" w14:textId="77777777" w:rsidR="00074BA2" w:rsidRPr="00294512" w:rsidRDefault="007450A8" w:rsidP="00FB7481">
            <w:pPr>
              <w:keepNext/>
              <w:keepLines/>
              <w:spacing w:before="0"/>
              <w:rPr>
                <w:color w:val="000000"/>
                <w:sz w:val="22"/>
                <w:szCs w:val="22"/>
              </w:rPr>
            </w:pPr>
            <w:r w:rsidRPr="00294512">
              <w:rPr>
                <w:color w:val="000000"/>
                <w:sz w:val="22"/>
                <w:szCs w:val="22"/>
              </w:rPr>
              <w:t>Karjaküla Sotsiaalkeskuse laiendamine</w:t>
            </w:r>
          </w:p>
        </w:tc>
        <w:tc>
          <w:tcPr>
            <w:tcW w:w="1509" w:type="dxa"/>
            <w:tcBorders>
              <w:top w:val="single" w:sz="4" w:space="0" w:color="7F7F7F"/>
              <w:left w:val="single" w:sz="4" w:space="0" w:color="7F7F7F"/>
              <w:bottom w:val="single" w:sz="4" w:space="0" w:color="7F7F7F"/>
              <w:right w:val="single" w:sz="4" w:space="0" w:color="7F7F7F"/>
            </w:tcBorders>
            <w:vAlign w:val="center"/>
          </w:tcPr>
          <w:p w14:paraId="3EE66E28" w14:textId="77777777" w:rsidR="00074BA2" w:rsidRPr="00294512" w:rsidRDefault="007450A8" w:rsidP="00FB7481">
            <w:pPr>
              <w:keepNext/>
              <w:keepLines/>
              <w:spacing w:before="0"/>
              <w:rPr>
                <w:color w:val="000000"/>
                <w:sz w:val="22"/>
                <w:szCs w:val="22"/>
              </w:rPr>
            </w:pPr>
            <w:r w:rsidRPr="00294512">
              <w:rPr>
                <w:color w:val="000000"/>
                <w:sz w:val="22"/>
                <w:szCs w:val="22"/>
              </w:rPr>
              <w:t>55 teenuskohta</w:t>
            </w:r>
          </w:p>
        </w:tc>
        <w:tc>
          <w:tcPr>
            <w:tcW w:w="1734" w:type="dxa"/>
            <w:tcBorders>
              <w:top w:val="single" w:sz="4" w:space="0" w:color="7F7F7F"/>
              <w:left w:val="single" w:sz="4" w:space="0" w:color="7F7F7F"/>
              <w:bottom w:val="single" w:sz="4" w:space="0" w:color="7F7F7F"/>
              <w:right w:val="single" w:sz="4" w:space="0" w:color="7F7F7F"/>
            </w:tcBorders>
            <w:vAlign w:val="center"/>
          </w:tcPr>
          <w:p w14:paraId="291CB904" w14:textId="77777777" w:rsidR="00074BA2" w:rsidRPr="00294512" w:rsidRDefault="007450A8" w:rsidP="00FB7481">
            <w:pPr>
              <w:keepNext/>
              <w:keepLines/>
              <w:spacing w:before="0"/>
              <w:rPr>
                <w:color w:val="000000"/>
                <w:sz w:val="22"/>
                <w:szCs w:val="22"/>
              </w:rPr>
            </w:pPr>
            <w:r w:rsidRPr="00294512">
              <w:rPr>
                <w:color w:val="000000"/>
                <w:sz w:val="22"/>
                <w:szCs w:val="22"/>
              </w:rPr>
              <w:t>85 teenuskohta</w:t>
            </w:r>
          </w:p>
        </w:tc>
        <w:tc>
          <w:tcPr>
            <w:tcW w:w="1842" w:type="dxa"/>
            <w:tcBorders>
              <w:top w:val="single" w:sz="4" w:space="0" w:color="7F7F7F"/>
              <w:left w:val="single" w:sz="4" w:space="0" w:color="7F7F7F"/>
              <w:bottom w:val="single" w:sz="4" w:space="0" w:color="7F7F7F"/>
              <w:right w:val="single" w:sz="4" w:space="0" w:color="7F7F7F"/>
            </w:tcBorders>
            <w:vAlign w:val="center"/>
          </w:tcPr>
          <w:p w14:paraId="4DF2A90A" w14:textId="77777777" w:rsidR="00074BA2" w:rsidRPr="00294512" w:rsidRDefault="007450A8" w:rsidP="00FB7481">
            <w:pPr>
              <w:keepNext/>
              <w:keepLines/>
              <w:spacing w:before="0"/>
              <w:rPr>
                <w:sz w:val="22"/>
                <w:szCs w:val="22"/>
              </w:rPr>
            </w:pPr>
            <w:r w:rsidRPr="00294512">
              <w:rPr>
                <w:sz w:val="22"/>
                <w:szCs w:val="22"/>
              </w:rPr>
              <w:t>2030</w:t>
            </w:r>
          </w:p>
        </w:tc>
      </w:tr>
      <w:tr w:rsidR="00074BA2" w:rsidRPr="00294512" w14:paraId="3E84B929"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054F31AC" w14:textId="77777777" w:rsidR="00074BA2" w:rsidRPr="00294512" w:rsidRDefault="007450A8" w:rsidP="00FB7481">
            <w:pPr>
              <w:keepNext/>
              <w:keepLines/>
              <w:spacing w:before="0"/>
              <w:rPr>
                <w:sz w:val="22"/>
                <w:szCs w:val="22"/>
              </w:rPr>
            </w:pPr>
            <w:r w:rsidRPr="00294512">
              <w:rPr>
                <w:sz w:val="22"/>
                <w:szCs w:val="22"/>
              </w:rPr>
              <w:t>5</w:t>
            </w:r>
          </w:p>
        </w:tc>
        <w:tc>
          <w:tcPr>
            <w:tcW w:w="4096" w:type="dxa"/>
            <w:tcBorders>
              <w:top w:val="single" w:sz="4" w:space="0" w:color="7F7F7F"/>
              <w:left w:val="single" w:sz="4" w:space="0" w:color="7F7F7F"/>
              <w:bottom w:val="single" w:sz="4" w:space="0" w:color="7F7F7F"/>
              <w:right w:val="single" w:sz="4" w:space="0" w:color="7F7F7F"/>
            </w:tcBorders>
            <w:vAlign w:val="center"/>
          </w:tcPr>
          <w:p w14:paraId="4A313F2B" w14:textId="14F12D7E" w:rsidR="00074BA2" w:rsidRPr="00E53D1D" w:rsidRDefault="00EE5896" w:rsidP="00FB7481">
            <w:pPr>
              <w:keepNext/>
              <w:keepLines/>
              <w:spacing w:before="0"/>
              <w:rPr>
                <w:color w:val="000000"/>
                <w:sz w:val="22"/>
                <w:szCs w:val="22"/>
              </w:rPr>
            </w:pPr>
            <w:r w:rsidRPr="00E53D1D">
              <w:rPr>
                <w:color w:val="000000"/>
                <w:sz w:val="22"/>
                <w:szCs w:val="22"/>
              </w:rPr>
              <w:t>Toetatud elamise teenuse arendamine Lääne-Harju Valla Tugikeskuse baasil</w:t>
            </w:r>
          </w:p>
        </w:tc>
        <w:tc>
          <w:tcPr>
            <w:tcW w:w="1509" w:type="dxa"/>
            <w:tcBorders>
              <w:top w:val="single" w:sz="4" w:space="0" w:color="7F7F7F"/>
              <w:left w:val="single" w:sz="4" w:space="0" w:color="7F7F7F"/>
              <w:bottom w:val="single" w:sz="4" w:space="0" w:color="7F7F7F"/>
              <w:right w:val="single" w:sz="4" w:space="0" w:color="7F7F7F"/>
            </w:tcBorders>
            <w:vAlign w:val="center"/>
          </w:tcPr>
          <w:p w14:paraId="5E512A7D" w14:textId="29CF68B8" w:rsidR="00074BA2" w:rsidRPr="00294512" w:rsidRDefault="00E53D1D" w:rsidP="00FB7481">
            <w:pPr>
              <w:keepNext/>
              <w:keepLines/>
              <w:spacing w:before="0"/>
              <w:rPr>
                <w:color w:val="000000"/>
                <w:sz w:val="22"/>
                <w:szCs w:val="22"/>
              </w:rPr>
            </w:pPr>
            <w:r>
              <w:rPr>
                <w:color w:val="000000"/>
                <w:sz w:val="22"/>
                <w:szCs w:val="22"/>
              </w:rPr>
              <w:t>puudub</w:t>
            </w:r>
            <w:r w:rsidR="007450A8" w:rsidRPr="00294512">
              <w:rPr>
                <w:color w:val="000000"/>
                <w:sz w:val="22"/>
                <w:szCs w:val="22"/>
              </w:rPr>
              <w:t xml:space="preserve"> </w:t>
            </w:r>
          </w:p>
        </w:tc>
        <w:tc>
          <w:tcPr>
            <w:tcW w:w="1734" w:type="dxa"/>
            <w:tcBorders>
              <w:top w:val="single" w:sz="4" w:space="0" w:color="7F7F7F"/>
              <w:left w:val="single" w:sz="4" w:space="0" w:color="7F7F7F"/>
              <w:bottom w:val="single" w:sz="4" w:space="0" w:color="7F7F7F"/>
              <w:right w:val="single" w:sz="4" w:space="0" w:color="7F7F7F"/>
            </w:tcBorders>
            <w:vAlign w:val="center"/>
          </w:tcPr>
          <w:p w14:paraId="6AD7DD64" w14:textId="5F8DF95A" w:rsidR="00074BA2" w:rsidRPr="00294512" w:rsidRDefault="00E53D1D" w:rsidP="00FB7481">
            <w:pPr>
              <w:keepNext/>
              <w:keepLines/>
              <w:spacing w:before="0"/>
              <w:rPr>
                <w:color w:val="000000"/>
                <w:sz w:val="22"/>
                <w:szCs w:val="22"/>
              </w:rPr>
            </w:pPr>
            <w:r>
              <w:rPr>
                <w:color w:val="000000"/>
                <w:sz w:val="22"/>
                <w:szCs w:val="22"/>
              </w:rPr>
              <w:t>baastase</w:t>
            </w:r>
          </w:p>
        </w:tc>
        <w:tc>
          <w:tcPr>
            <w:tcW w:w="1842" w:type="dxa"/>
            <w:tcBorders>
              <w:top w:val="single" w:sz="4" w:space="0" w:color="7F7F7F"/>
              <w:left w:val="single" w:sz="4" w:space="0" w:color="7F7F7F"/>
              <w:bottom w:val="single" w:sz="4" w:space="0" w:color="7F7F7F"/>
              <w:right w:val="single" w:sz="4" w:space="0" w:color="7F7F7F"/>
            </w:tcBorders>
            <w:vAlign w:val="center"/>
          </w:tcPr>
          <w:p w14:paraId="76553950" w14:textId="1C4844EB" w:rsidR="00074BA2" w:rsidRPr="00294512" w:rsidRDefault="007450A8" w:rsidP="00FB7481">
            <w:pPr>
              <w:keepNext/>
              <w:keepLines/>
              <w:spacing w:before="0"/>
              <w:rPr>
                <w:sz w:val="22"/>
                <w:szCs w:val="22"/>
              </w:rPr>
            </w:pPr>
            <w:r w:rsidRPr="00294512">
              <w:rPr>
                <w:sz w:val="22"/>
                <w:szCs w:val="22"/>
              </w:rPr>
              <w:t>20</w:t>
            </w:r>
            <w:r w:rsidR="00E53D1D">
              <w:rPr>
                <w:sz w:val="22"/>
                <w:szCs w:val="22"/>
              </w:rPr>
              <w:t>30</w:t>
            </w:r>
          </w:p>
        </w:tc>
      </w:tr>
      <w:tr w:rsidR="00074BA2" w:rsidRPr="00294512" w14:paraId="68CF0200"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04C0208E" w14:textId="77777777" w:rsidR="00074BA2" w:rsidRPr="00294512" w:rsidRDefault="007450A8" w:rsidP="00FB7481">
            <w:pPr>
              <w:keepNext/>
              <w:keepLines/>
              <w:spacing w:before="0"/>
              <w:rPr>
                <w:sz w:val="22"/>
                <w:szCs w:val="22"/>
              </w:rPr>
            </w:pPr>
            <w:r w:rsidRPr="00294512">
              <w:rPr>
                <w:sz w:val="22"/>
                <w:szCs w:val="22"/>
              </w:rPr>
              <w:t>6</w:t>
            </w:r>
          </w:p>
        </w:tc>
        <w:tc>
          <w:tcPr>
            <w:tcW w:w="4096" w:type="dxa"/>
            <w:tcBorders>
              <w:top w:val="single" w:sz="4" w:space="0" w:color="7F7F7F"/>
              <w:left w:val="single" w:sz="4" w:space="0" w:color="7F7F7F"/>
              <w:bottom w:val="single" w:sz="4" w:space="0" w:color="7F7F7F"/>
              <w:right w:val="single" w:sz="4" w:space="0" w:color="7F7F7F"/>
            </w:tcBorders>
            <w:vAlign w:val="center"/>
          </w:tcPr>
          <w:p w14:paraId="59ADA613" w14:textId="77777777" w:rsidR="00074BA2" w:rsidRPr="00294512" w:rsidRDefault="007450A8" w:rsidP="00FB7481">
            <w:pPr>
              <w:keepNext/>
              <w:keepLines/>
              <w:spacing w:before="0"/>
              <w:rPr>
                <w:color w:val="000000"/>
                <w:sz w:val="22"/>
                <w:szCs w:val="22"/>
              </w:rPr>
            </w:pPr>
            <w:r w:rsidRPr="00294512">
              <w:rPr>
                <w:color w:val="000000"/>
                <w:sz w:val="22"/>
                <w:szCs w:val="22"/>
              </w:rPr>
              <w:t>Eakatele ja erivajadustega inimestele päevakeskuse loomine (Lääne-Harju valla Tugikeskuse baasil)</w:t>
            </w:r>
          </w:p>
        </w:tc>
        <w:tc>
          <w:tcPr>
            <w:tcW w:w="1509" w:type="dxa"/>
            <w:tcBorders>
              <w:top w:val="single" w:sz="4" w:space="0" w:color="7F7F7F"/>
              <w:left w:val="single" w:sz="4" w:space="0" w:color="7F7F7F"/>
              <w:bottom w:val="single" w:sz="4" w:space="0" w:color="7F7F7F"/>
              <w:right w:val="single" w:sz="4" w:space="0" w:color="7F7F7F"/>
            </w:tcBorders>
            <w:vAlign w:val="center"/>
          </w:tcPr>
          <w:p w14:paraId="75C91378" w14:textId="0EA1A802" w:rsidR="00074BA2" w:rsidRPr="00294512" w:rsidRDefault="00EA2727" w:rsidP="00FB7481">
            <w:pPr>
              <w:keepNext/>
              <w:keepLines/>
              <w:spacing w:before="0"/>
              <w:rPr>
                <w:color w:val="000000"/>
                <w:sz w:val="22"/>
                <w:szCs w:val="22"/>
              </w:rPr>
            </w:pPr>
            <w:r w:rsidRPr="00294512">
              <w:rPr>
                <w:color w:val="000000"/>
                <w:sz w:val="22"/>
                <w:szCs w:val="22"/>
              </w:rPr>
              <w:t>puudub</w:t>
            </w:r>
          </w:p>
        </w:tc>
        <w:tc>
          <w:tcPr>
            <w:tcW w:w="1734" w:type="dxa"/>
            <w:tcBorders>
              <w:top w:val="single" w:sz="4" w:space="0" w:color="7F7F7F"/>
              <w:left w:val="single" w:sz="4" w:space="0" w:color="7F7F7F"/>
              <w:bottom w:val="single" w:sz="4" w:space="0" w:color="7F7F7F"/>
              <w:right w:val="single" w:sz="4" w:space="0" w:color="7F7F7F"/>
            </w:tcBorders>
            <w:vAlign w:val="center"/>
          </w:tcPr>
          <w:p w14:paraId="3DFCEA5D" w14:textId="2F7E53B1" w:rsidR="00074BA2" w:rsidRPr="00294512" w:rsidRDefault="009365A7" w:rsidP="00FB7481">
            <w:pPr>
              <w:keepNext/>
              <w:keepLines/>
              <w:spacing w:before="0"/>
              <w:rPr>
                <w:color w:val="000000"/>
                <w:sz w:val="22"/>
                <w:szCs w:val="22"/>
              </w:rPr>
            </w:pPr>
            <w:r>
              <w:rPr>
                <w:color w:val="000000"/>
                <w:sz w:val="22"/>
                <w:szCs w:val="22"/>
              </w:rPr>
              <w:t>b</w:t>
            </w:r>
            <w:r w:rsidR="007450A8" w:rsidRPr="00294512">
              <w:rPr>
                <w:color w:val="000000"/>
                <w:sz w:val="22"/>
                <w:szCs w:val="22"/>
              </w:rPr>
              <w:t>aastase</w:t>
            </w:r>
          </w:p>
        </w:tc>
        <w:tc>
          <w:tcPr>
            <w:tcW w:w="1842" w:type="dxa"/>
            <w:tcBorders>
              <w:top w:val="single" w:sz="4" w:space="0" w:color="7F7F7F"/>
              <w:left w:val="single" w:sz="4" w:space="0" w:color="7F7F7F"/>
              <w:bottom w:val="single" w:sz="4" w:space="0" w:color="7F7F7F"/>
              <w:right w:val="single" w:sz="4" w:space="0" w:color="7F7F7F"/>
            </w:tcBorders>
            <w:vAlign w:val="center"/>
          </w:tcPr>
          <w:p w14:paraId="2AB7D0B9" w14:textId="77777777" w:rsidR="00074BA2" w:rsidRPr="00294512" w:rsidRDefault="007450A8" w:rsidP="00FB7481">
            <w:pPr>
              <w:keepNext/>
              <w:keepLines/>
              <w:spacing w:before="0"/>
              <w:rPr>
                <w:sz w:val="22"/>
                <w:szCs w:val="22"/>
              </w:rPr>
            </w:pPr>
            <w:r w:rsidRPr="00294512">
              <w:rPr>
                <w:sz w:val="22"/>
                <w:szCs w:val="22"/>
              </w:rPr>
              <w:t>2027</w:t>
            </w:r>
          </w:p>
        </w:tc>
      </w:tr>
      <w:tr w:rsidR="00074BA2" w:rsidRPr="00294512" w14:paraId="614D7A10"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688CAE10" w14:textId="77777777" w:rsidR="00074BA2" w:rsidRPr="00294512" w:rsidRDefault="007450A8" w:rsidP="00FB7481">
            <w:pPr>
              <w:spacing w:before="0"/>
              <w:rPr>
                <w:sz w:val="22"/>
                <w:szCs w:val="22"/>
              </w:rPr>
            </w:pPr>
            <w:r w:rsidRPr="00294512">
              <w:rPr>
                <w:sz w:val="22"/>
                <w:szCs w:val="22"/>
              </w:rPr>
              <w:t>7</w:t>
            </w:r>
          </w:p>
        </w:tc>
        <w:tc>
          <w:tcPr>
            <w:tcW w:w="4096" w:type="dxa"/>
            <w:tcBorders>
              <w:top w:val="single" w:sz="4" w:space="0" w:color="7F7F7F"/>
              <w:left w:val="single" w:sz="4" w:space="0" w:color="7F7F7F"/>
              <w:bottom w:val="single" w:sz="4" w:space="0" w:color="7F7F7F"/>
              <w:right w:val="single" w:sz="4" w:space="0" w:color="7F7F7F"/>
            </w:tcBorders>
            <w:vAlign w:val="center"/>
          </w:tcPr>
          <w:p w14:paraId="77FE8383" w14:textId="77777777" w:rsidR="00074BA2" w:rsidRPr="00294512" w:rsidRDefault="007450A8" w:rsidP="00FB7481">
            <w:pPr>
              <w:spacing w:before="0"/>
              <w:rPr>
                <w:color w:val="000000"/>
                <w:sz w:val="22"/>
                <w:szCs w:val="22"/>
              </w:rPr>
            </w:pPr>
            <w:r w:rsidRPr="00294512">
              <w:rPr>
                <w:color w:val="000000"/>
                <w:sz w:val="22"/>
                <w:szCs w:val="22"/>
              </w:rPr>
              <w:t>Koduhooldusteenuse arendamine ning kättesaadavuse parandamine lähedaste hoolduskoormuse vähendamiseks</w:t>
            </w:r>
          </w:p>
        </w:tc>
        <w:tc>
          <w:tcPr>
            <w:tcW w:w="1509" w:type="dxa"/>
            <w:tcBorders>
              <w:top w:val="single" w:sz="4" w:space="0" w:color="7F7F7F"/>
              <w:left w:val="single" w:sz="4" w:space="0" w:color="7F7F7F"/>
              <w:bottom w:val="single" w:sz="4" w:space="0" w:color="7F7F7F"/>
              <w:right w:val="single" w:sz="4" w:space="0" w:color="7F7F7F"/>
            </w:tcBorders>
            <w:vAlign w:val="center"/>
          </w:tcPr>
          <w:p w14:paraId="7A082169" w14:textId="77777777" w:rsidR="00074BA2" w:rsidRPr="00294512" w:rsidRDefault="007450A8" w:rsidP="00FB7481">
            <w:pPr>
              <w:spacing w:before="0"/>
              <w:rPr>
                <w:color w:val="000000"/>
                <w:sz w:val="22"/>
                <w:szCs w:val="22"/>
              </w:rPr>
            </w:pPr>
            <w:r w:rsidRPr="00294512">
              <w:rPr>
                <w:color w:val="000000"/>
                <w:sz w:val="22"/>
                <w:szCs w:val="22"/>
              </w:rPr>
              <w:t>baasteenus</w:t>
            </w:r>
          </w:p>
        </w:tc>
        <w:tc>
          <w:tcPr>
            <w:tcW w:w="1734" w:type="dxa"/>
            <w:tcBorders>
              <w:top w:val="single" w:sz="4" w:space="0" w:color="7F7F7F"/>
              <w:left w:val="single" w:sz="4" w:space="0" w:color="7F7F7F"/>
              <w:bottom w:val="single" w:sz="4" w:space="0" w:color="7F7F7F"/>
              <w:right w:val="single" w:sz="4" w:space="0" w:color="7F7F7F"/>
            </w:tcBorders>
            <w:vAlign w:val="center"/>
          </w:tcPr>
          <w:p w14:paraId="24F6BDD8" w14:textId="5FFF4634" w:rsidR="00074BA2" w:rsidRPr="00294512" w:rsidRDefault="009365A7" w:rsidP="00FB7481">
            <w:pPr>
              <w:spacing w:before="0"/>
              <w:rPr>
                <w:color w:val="000000"/>
                <w:sz w:val="22"/>
                <w:szCs w:val="22"/>
              </w:rPr>
            </w:pPr>
            <w:r>
              <w:rPr>
                <w:color w:val="000000"/>
                <w:sz w:val="22"/>
                <w:szCs w:val="22"/>
              </w:rPr>
              <w:t>b</w:t>
            </w:r>
            <w:r w:rsidR="007450A8" w:rsidRPr="00294512">
              <w:rPr>
                <w:color w:val="000000"/>
                <w:sz w:val="22"/>
                <w:szCs w:val="22"/>
              </w:rPr>
              <w:t>aasteenusele on lisandunud vajaduspõhine teenuse osutamine (ühekordne jne)</w:t>
            </w:r>
          </w:p>
        </w:tc>
        <w:tc>
          <w:tcPr>
            <w:tcW w:w="1842" w:type="dxa"/>
            <w:tcBorders>
              <w:top w:val="single" w:sz="4" w:space="0" w:color="7F7F7F"/>
              <w:left w:val="single" w:sz="4" w:space="0" w:color="7F7F7F"/>
              <w:bottom w:val="single" w:sz="4" w:space="0" w:color="7F7F7F"/>
              <w:right w:val="single" w:sz="4" w:space="0" w:color="7F7F7F"/>
            </w:tcBorders>
            <w:vAlign w:val="center"/>
          </w:tcPr>
          <w:p w14:paraId="28DDD552" w14:textId="3CFAC2B3" w:rsidR="00074BA2" w:rsidRPr="00294512" w:rsidRDefault="007450A8" w:rsidP="00FB7481">
            <w:pPr>
              <w:spacing w:before="0"/>
              <w:rPr>
                <w:sz w:val="22"/>
                <w:szCs w:val="22"/>
              </w:rPr>
            </w:pPr>
            <w:r w:rsidRPr="00294512">
              <w:rPr>
                <w:sz w:val="22"/>
                <w:szCs w:val="22"/>
              </w:rPr>
              <w:t>202</w:t>
            </w:r>
            <w:r w:rsidR="00DE5FE1">
              <w:rPr>
                <w:sz w:val="22"/>
                <w:szCs w:val="22"/>
              </w:rPr>
              <w:t>7</w:t>
            </w:r>
          </w:p>
        </w:tc>
      </w:tr>
      <w:tr w:rsidR="00C340F5" w:rsidRPr="00294512" w14:paraId="24C7FDD5" w14:textId="77777777">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262F2ED2" w14:textId="4B738FBF" w:rsidR="00C340F5" w:rsidRPr="00294512" w:rsidRDefault="00492530" w:rsidP="00FB7481">
            <w:pPr>
              <w:spacing w:before="0"/>
              <w:rPr>
                <w:sz w:val="22"/>
                <w:szCs w:val="22"/>
              </w:rPr>
            </w:pPr>
            <w:r w:rsidRPr="00294512">
              <w:rPr>
                <w:sz w:val="22"/>
                <w:szCs w:val="22"/>
              </w:rPr>
              <w:t>8</w:t>
            </w:r>
          </w:p>
        </w:tc>
        <w:tc>
          <w:tcPr>
            <w:tcW w:w="4096" w:type="dxa"/>
            <w:tcBorders>
              <w:top w:val="single" w:sz="4" w:space="0" w:color="7F7F7F"/>
              <w:left w:val="single" w:sz="4" w:space="0" w:color="7F7F7F"/>
              <w:bottom w:val="single" w:sz="4" w:space="0" w:color="7F7F7F"/>
              <w:right w:val="single" w:sz="4" w:space="0" w:color="7F7F7F"/>
            </w:tcBorders>
            <w:vAlign w:val="center"/>
          </w:tcPr>
          <w:p w14:paraId="7B23E369" w14:textId="168FED1E" w:rsidR="00C340F5" w:rsidRPr="00294512" w:rsidRDefault="00C074BE" w:rsidP="00FB7481">
            <w:pPr>
              <w:spacing w:before="0"/>
              <w:rPr>
                <w:color w:val="000000"/>
                <w:sz w:val="22"/>
                <w:szCs w:val="22"/>
              </w:rPr>
            </w:pPr>
            <w:proofErr w:type="spellStart"/>
            <w:r w:rsidRPr="00294512">
              <w:rPr>
                <w:color w:val="000000"/>
                <w:sz w:val="22"/>
                <w:szCs w:val="22"/>
              </w:rPr>
              <w:t>Psühhosotsiaalse</w:t>
            </w:r>
            <w:proofErr w:type="spellEnd"/>
            <w:r w:rsidRPr="00294512">
              <w:rPr>
                <w:color w:val="000000"/>
                <w:sz w:val="22"/>
                <w:szCs w:val="22"/>
              </w:rPr>
              <w:t xml:space="preserve"> abi andmiseks kriisiplaani loomine</w:t>
            </w:r>
          </w:p>
        </w:tc>
        <w:tc>
          <w:tcPr>
            <w:tcW w:w="1509" w:type="dxa"/>
            <w:tcBorders>
              <w:top w:val="single" w:sz="4" w:space="0" w:color="7F7F7F"/>
              <w:left w:val="single" w:sz="4" w:space="0" w:color="7F7F7F"/>
              <w:bottom w:val="single" w:sz="4" w:space="0" w:color="7F7F7F"/>
              <w:right w:val="single" w:sz="4" w:space="0" w:color="7F7F7F"/>
            </w:tcBorders>
            <w:vAlign w:val="center"/>
          </w:tcPr>
          <w:p w14:paraId="2AD82B08" w14:textId="3B2990C8" w:rsidR="00C340F5" w:rsidRPr="00294512" w:rsidRDefault="00EA2727" w:rsidP="00FB7481">
            <w:pPr>
              <w:spacing w:before="0"/>
              <w:rPr>
                <w:color w:val="000000"/>
                <w:sz w:val="22"/>
                <w:szCs w:val="22"/>
              </w:rPr>
            </w:pPr>
            <w:r w:rsidRPr="00294512">
              <w:rPr>
                <w:color w:val="000000"/>
                <w:sz w:val="22"/>
                <w:szCs w:val="22"/>
              </w:rPr>
              <w:t>puudub</w:t>
            </w:r>
          </w:p>
        </w:tc>
        <w:tc>
          <w:tcPr>
            <w:tcW w:w="1734" w:type="dxa"/>
            <w:tcBorders>
              <w:top w:val="single" w:sz="4" w:space="0" w:color="7F7F7F"/>
              <w:left w:val="single" w:sz="4" w:space="0" w:color="7F7F7F"/>
              <w:bottom w:val="single" w:sz="4" w:space="0" w:color="7F7F7F"/>
              <w:right w:val="single" w:sz="4" w:space="0" w:color="7F7F7F"/>
            </w:tcBorders>
            <w:vAlign w:val="center"/>
          </w:tcPr>
          <w:p w14:paraId="41F79D5C" w14:textId="1718A830" w:rsidR="00C340F5" w:rsidRPr="00294512" w:rsidRDefault="009365A7" w:rsidP="00FB7481">
            <w:pPr>
              <w:spacing w:before="0"/>
              <w:rPr>
                <w:color w:val="000000"/>
                <w:sz w:val="22"/>
                <w:szCs w:val="22"/>
              </w:rPr>
            </w:pPr>
            <w:r>
              <w:rPr>
                <w:color w:val="000000"/>
                <w:sz w:val="22"/>
                <w:szCs w:val="22"/>
              </w:rPr>
              <w:t>b</w:t>
            </w:r>
            <w:r w:rsidR="00C074BE" w:rsidRPr="00294512">
              <w:rPr>
                <w:color w:val="000000"/>
                <w:sz w:val="22"/>
                <w:szCs w:val="22"/>
              </w:rPr>
              <w:t>aastase</w:t>
            </w:r>
          </w:p>
        </w:tc>
        <w:tc>
          <w:tcPr>
            <w:tcW w:w="1842" w:type="dxa"/>
            <w:tcBorders>
              <w:top w:val="single" w:sz="4" w:space="0" w:color="7F7F7F"/>
              <w:left w:val="single" w:sz="4" w:space="0" w:color="7F7F7F"/>
              <w:bottom w:val="single" w:sz="4" w:space="0" w:color="7F7F7F"/>
              <w:right w:val="single" w:sz="4" w:space="0" w:color="7F7F7F"/>
            </w:tcBorders>
            <w:vAlign w:val="center"/>
          </w:tcPr>
          <w:p w14:paraId="535CA8E3" w14:textId="1C22057D" w:rsidR="00C340F5" w:rsidRPr="00294512" w:rsidRDefault="00C074BE" w:rsidP="00FB7481">
            <w:pPr>
              <w:spacing w:before="0"/>
              <w:rPr>
                <w:sz w:val="22"/>
                <w:szCs w:val="22"/>
              </w:rPr>
            </w:pPr>
            <w:r w:rsidRPr="00294512">
              <w:rPr>
                <w:sz w:val="22"/>
                <w:szCs w:val="22"/>
              </w:rPr>
              <w:t>202</w:t>
            </w:r>
            <w:r w:rsidR="00DE5FE1">
              <w:rPr>
                <w:sz w:val="22"/>
                <w:szCs w:val="22"/>
              </w:rPr>
              <w:t>6</w:t>
            </w:r>
          </w:p>
        </w:tc>
      </w:tr>
    </w:tbl>
    <w:p w14:paraId="3781742F" w14:textId="77777777" w:rsidR="00074BA2" w:rsidRPr="00294512" w:rsidRDefault="00074BA2" w:rsidP="00CF4AB0">
      <w:pPr>
        <w:pBdr>
          <w:top w:val="nil"/>
          <w:left w:val="nil"/>
          <w:bottom w:val="nil"/>
          <w:right w:val="nil"/>
          <w:between w:val="nil"/>
        </w:pBdr>
        <w:spacing w:before="0" w:after="120"/>
        <w:rPr>
          <w:color w:val="000000"/>
        </w:rPr>
      </w:pPr>
    </w:p>
    <w:p w14:paraId="7C531041" w14:textId="113276CA" w:rsidR="00074BA2" w:rsidRPr="00294512" w:rsidRDefault="00D17E83" w:rsidP="009365A7">
      <w:pPr>
        <w:pStyle w:val="Laad2"/>
        <w:numPr>
          <w:ilvl w:val="0"/>
          <w:numId w:val="0"/>
        </w:numPr>
        <w:spacing w:before="0"/>
        <w:rPr>
          <w:rFonts w:eastAsia="Arial"/>
          <w:smallCaps/>
          <w:szCs w:val="28"/>
        </w:rPr>
      </w:pPr>
      <w:r w:rsidRPr="00294512">
        <w:rPr>
          <w:rFonts w:eastAsia="Arial"/>
        </w:rPr>
        <w:t>7. </w:t>
      </w:r>
      <w:r w:rsidR="000A6CDA" w:rsidRPr="00294512">
        <w:rPr>
          <w:rFonts w:eastAsia="Arial"/>
        </w:rPr>
        <w:t xml:space="preserve">  </w:t>
      </w:r>
      <w:r w:rsidR="007450A8" w:rsidRPr="00294512">
        <w:rPr>
          <w:rFonts w:eastAsia="Arial"/>
        </w:rPr>
        <w:t>KULTUUR, SPORT JA VABA AEG</w:t>
      </w:r>
    </w:p>
    <w:p w14:paraId="04C9282C" w14:textId="0E7D4E49" w:rsidR="00D17EB9" w:rsidRPr="00294512" w:rsidRDefault="007450A8" w:rsidP="00C124BC">
      <w:pPr>
        <w:spacing w:after="120"/>
      </w:pPr>
      <w:r w:rsidRPr="00294512">
        <w:t>Lääne-Harju valla elanikel on võimalus koduvalla arengu kujundamises osaleda</w:t>
      </w:r>
      <w:r w:rsidR="00D17EB9" w:rsidRPr="00294512">
        <w:t>, sest v</w:t>
      </w:r>
      <w:r w:rsidRPr="00294512">
        <w:t>ald toetab kohalikul omaalgatusel ja koostööl põhinevate tegevuste elluviimist – ürituste korraldamisest avaliku ruumi arendamiseni.</w:t>
      </w:r>
      <w:r w:rsidR="001332AE" w:rsidRPr="00294512">
        <w:t xml:space="preserve"> V</w:t>
      </w:r>
      <w:r w:rsidRPr="00294512">
        <w:t xml:space="preserve">ald on kultuuri, spordi ja vaba aja tegevuste poolest rikas piirkond, </w:t>
      </w:r>
      <w:r w:rsidR="001332AE" w:rsidRPr="00294512">
        <w:t>sest</w:t>
      </w:r>
      <w:r w:rsidRPr="00294512">
        <w:t xml:space="preserve"> üle valla pakutakse mitmekülgseid võimalusi liikumiseks, </w:t>
      </w:r>
      <w:r w:rsidR="001332AE" w:rsidRPr="00294512">
        <w:t xml:space="preserve">spordiga tegelemiseks, </w:t>
      </w:r>
      <w:r w:rsidRPr="00294512">
        <w:t xml:space="preserve">kultuuri ja vaba aja harrastusteks. </w:t>
      </w:r>
    </w:p>
    <w:p w14:paraId="7EFCD680" w14:textId="77777777" w:rsidR="00D17EB9" w:rsidRPr="00294512" w:rsidRDefault="00D17EB9" w:rsidP="00D17EB9">
      <w:pPr>
        <w:spacing w:before="0" w:after="120"/>
        <w:rPr>
          <w:rFonts w:eastAsia="Arial"/>
          <w:smallCaps/>
          <w:color w:val="000000"/>
        </w:rPr>
      </w:pPr>
      <w:r w:rsidRPr="00294512">
        <w:t xml:space="preserve">Ühendavaks jooneks kultuuri, spordi ja vaba aja tegevuste vahel on kogukonna kaasatus ja aktiivsus. Lääne-Harju valla elanikud on innukad osalejad erinevates tegevustes, hindavad oma piirkonna rikkalikku kultuuri- ja looduspärandit. Kultuuri-, spordi- ja vaba aja tegevuste võimaluste laiendamise eesmärgil teeb vald erinevates vormides koostööd eraõiguslike äri- ja vabaühendustega. Kohalikud elanikud, spordiklubid ja -ühendused, vabaühendused ja külaseltsid teevad tihedat koostööd, et korraldada ühiseid sündmusi, kogukonnapäevi, kontserte, spordivõistlusi, treeninguid, töötube, etendusi jt ettevõtmisi, mis rikastavad kogukonna kultuurielu ja tugevdavad kogukonna sidusust ja pakuvad naudingut kõigile osalejatele, kus kultuuriline mitmekesisus ja liikuv eluviis on olulised väärtused. </w:t>
      </w:r>
    </w:p>
    <w:p w14:paraId="26DC3536" w14:textId="77777777" w:rsidR="0082796E" w:rsidRDefault="0082796E" w:rsidP="00CF4AB0">
      <w:pPr>
        <w:pBdr>
          <w:top w:val="nil"/>
          <w:left w:val="nil"/>
          <w:bottom w:val="nil"/>
          <w:right w:val="nil"/>
          <w:between w:val="nil"/>
        </w:pBdr>
        <w:spacing w:before="0" w:after="120"/>
        <w:rPr>
          <w:rFonts w:eastAsia="Arial"/>
          <w:smallCaps/>
          <w:color w:val="000000"/>
        </w:rPr>
      </w:pPr>
    </w:p>
    <w:p w14:paraId="291FE262" w14:textId="77777777" w:rsidR="0082796E" w:rsidRDefault="0082796E" w:rsidP="00CF4AB0">
      <w:pPr>
        <w:pBdr>
          <w:top w:val="nil"/>
          <w:left w:val="nil"/>
          <w:bottom w:val="nil"/>
          <w:right w:val="nil"/>
          <w:between w:val="nil"/>
        </w:pBdr>
        <w:spacing w:before="0" w:after="120"/>
        <w:rPr>
          <w:rFonts w:eastAsia="Arial"/>
          <w:smallCaps/>
          <w:color w:val="000000"/>
        </w:rPr>
      </w:pPr>
    </w:p>
    <w:p w14:paraId="28124D27" w14:textId="68F20E6A"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KULTUUR</w:t>
      </w:r>
    </w:p>
    <w:p w14:paraId="220B4DF4" w14:textId="41457EEE" w:rsidR="00074BA2" w:rsidRPr="00294512" w:rsidRDefault="007450A8" w:rsidP="00CF4AB0">
      <w:pPr>
        <w:spacing w:before="0" w:after="120"/>
      </w:pPr>
      <w:r w:rsidRPr="00294512">
        <w:t xml:space="preserve">Kultuuri valdkonna käsitlust </w:t>
      </w:r>
      <w:r w:rsidR="00321084" w:rsidRPr="00294512">
        <w:t xml:space="preserve">valla </w:t>
      </w:r>
      <w:r w:rsidRPr="00294512">
        <w:t xml:space="preserve">arengukavas on </w:t>
      </w:r>
      <w:r w:rsidR="00CC391C">
        <w:t>saavutatud</w:t>
      </w:r>
      <w:r w:rsidRPr="00294512">
        <w:t xml:space="preserve"> </w:t>
      </w:r>
      <w:r w:rsidR="00B11308" w:rsidRPr="00294512">
        <w:t>maksimaal</w:t>
      </w:r>
      <w:r w:rsidR="00CC391C">
        <w:t>ne</w:t>
      </w:r>
      <w:r w:rsidR="00B11308" w:rsidRPr="00294512">
        <w:t xml:space="preserve"> võimalik</w:t>
      </w:r>
      <w:r w:rsidRPr="00294512">
        <w:t xml:space="preserve"> tase. </w:t>
      </w:r>
      <w:r w:rsidRPr="00294512">
        <w:rPr>
          <w:i/>
        </w:rPr>
        <w:t xml:space="preserve">Allikas: </w:t>
      </w:r>
      <w:r w:rsidR="00321084" w:rsidRPr="00294512">
        <w:rPr>
          <w:i/>
        </w:rPr>
        <w:t>Omavalitsuste küsitlus 202</w:t>
      </w:r>
      <w:r w:rsidR="00CC391C">
        <w:rPr>
          <w:i/>
        </w:rPr>
        <w:t>4</w:t>
      </w:r>
      <w:r w:rsidR="00321084" w:rsidRPr="00294512">
        <w:rPr>
          <w:i/>
        </w:rPr>
        <w:t>.a kohta (Regionaal- ja Põllumajandusministeerium</w:t>
      </w:r>
      <w:r w:rsidRPr="00294512">
        <w:rPr>
          <w:i/>
        </w:rPr>
        <w:t>)</w:t>
      </w:r>
    </w:p>
    <w:p w14:paraId="26BA5971" w14:textId="0F1D1FAF" w:rsidR="00074BA2" w:rsidRPr="00294512" w:rsidRDefault="007450A8" w:rsidP="00CF4AB0">
      <w:pPr>
        <w:spacing w:before="0" w:after="120"/>
      </w:pPr>
      <w:r w:rsidRPr="00294512">
        <w:t>Omavalitsuse territooriumil on mitmeid kultuurikorraldusega tegelevaid era- ja avalik-õiguslikke organisatsioone. Omavalitsuse tasandil korraldavad ja kureerivad valdkonna tegevusi Lääne-Harju Vallavalitsus, Lääne-Harju Kultuuri</w:t>
      </w:r>
      <w:r w:rsidR="00260279">
        <w:t>- ja Noorte</w:t>
      </w:r>
      <w:r w:rsidRPr="00294512">
        <w:t>keskus</w:t>
      </w:r>
      <w:r w:rsidRPr="00294512">
        <w:rPr>
          <w:vertAlign w:val="superscript"/>
        </w:rPr>
        <w:footnoteReference w:id="95"/>
      </w:r>
      <w:r w:rsidRPr="00294512">
        <w:t>, Padise Kloostri Külastuskeskus</w:t>
      </w:r>
      <w:r w:rsidRPr="00294512">
        <w:rPr>
          <w:vertAlign w:val="superscript"/>
        </w:rPr>
        <w:footnoteReference w:id="96"/>
      </w:r>
      <w:r w:rsidRPr="00294512">
        <w:t>, Lääne-Harju Muusika- ja Kunstide Kool</w:t>
      </w:r>
      <w:r w:rsidRPr="00294512">
        <w:rPr>
          <w:vertAlign w:val="superscript"/>
        </w:rPr>
        <w:footnoteReference w:id="97"/>
      </w:r>
      <w:r w:rsidRPr="00294512">
        <w:t xml:space="preserve"> ning Lääne-Harju Valla Raamatukogu</w:t>
      </w:r>
      <w:r w:rsidRPr="00294512">
        <w:rPr>
          <w:vertAlign w:val="superscript"/>
        </w:rPr>
        <w:footnoteReference w:id="98"/>
      </w:r>
      <w:r w:rsidRPr="00294512">
        <w:t xml:space="preserve">. </w:t>
      </w:r>
    </w:p>
    <w:p w14:paraId="560608AF" w14:textId="77777777" w:rsidR="00074BA2" w:rsidRPr="00294512" w:rsidRDefault="007450A8" w:rsidP="00CF4AB0">
      <w:pPr>
        <w:spacing w:before="0" w:after="120"/>
      </w:pPr>
      <w:r w:rsidRPr="00294512">
        <w:t xml:space="preserve">Valla kultuuritegevuse koordineerimiseks, </w:t>
      </w:r>
      <w:proofErr w:type="spellStart"/>
      <w:r w:rsidRPr="00294512">
        <w:t>ülevallaliste</w:t>
      </w:r>
      <w:proofErr w:type="spellEnd"/>
      <w:r w:rsidRPr="00294512">
        <w:t xml:space="preserve"> ja kogukondlike kultuurisündmuste ning eri </w:t>
      </w:r>
      <w:proofErr w:type="spellStart"/>
      <w:r w:rsidRPr="00294512">
        <w:t>eagruppide</w:t>
      </w:r>
      <w:proofErr w:type="spellEnd"/>
      <w:r w:rsidRPr="00294512">
        <w:t xml:space="preserve"> huvitegevuse korraldamiseks ja kultuuritaristu haldamiseks loodi 2019. a detsembris vallavalitsuse hallatava asutusena Lääne-Harju Kultuurikeskus. Enne selle loomist oli vallavalitsuse struktuuris osalise koormusega kultuurinõunik.</w:t>
      </w:r>
    </w:p>
    <w:p w14:paraId="40880A19" w14:textId="77777777" w:rsidR="00074BA2" w:rsidRPr="00294512" w:rsidRDefault="007450A8" w:rsidP="00CF4AB0">
      <w:pPr>
        <w:spacing w:before="0" w:after="120"/>
      </w:pPr>
      <w:r w:rsidRPr="00294512">
        <w:t>Spordivaldkonna tegevusi korraldavad Lääne-Harju Vallavalitsus, Lääne-Harju Spordikeskus</w:t>
      </w:r>
      <w:r w:rsidRPr="00294512">
        <w:rPr>
          <w:vertAlign w:val="superscript"/>
        </w:rPr>
        <w:footnoteReference w:id="99"/>
      </w:r>
      <w:r w:rsidRPr="00294512">
        <w:t xml:space="preserve">, aktiivsed kodanikud ning eraõiguslikud organisatsioonid iseseisvalt ning koostöös vallaga. </w:t>
      </w:r>
    </w:p>
    <w:p w14:paraId="3DF849D5" w14:textId="3EB83FB7" w:rsidR="00074BA2" w:rsidRPr="00294512" w:rsidRDefault="007450A8" w:rsidP="00CF4AB0">
      <w:pPr>
        <w:spacing w:before="0" w:after="120"/>
      </w:pPr>
      <w:r w:rsidRPr="00294512">
        <w:t>Vallal puudub kultuuri</w:t>
      </w:r>
      <w:r w:rsidR="00840930" w:rsidRPr="00294512">
        <w:t xml:space="preserve"> </w:t>
      </w:r>
      <w:r w:rsidRPr="00294512">
        <w:t xml:space="preserve">valdkonna </w:t>
      </w:r>
      <w:proofErr w:type="spellStart"/>
      <w:r w:rsidRPr="00294512">
        <w:t>koostöökogu</w:t>
      </w:r>
      <w:proofErr w:type="spellEnd"/>
      <w:r w:rsidRPr="00294512">
        <w:t>, kuid selle</w:t>
      </w:r>
      <w:r w:rsidR="008E258F" w:rsidRPr="00294512">
        <w:t>s</w:t>
      </w:r>
      <w:r w:rsidRPr="00294512">
        <w:t xml:space="preserve"> edasijõudnu taseme saavutamiseks on oluline koostada kultuuri koostöövõrgustik ja eeskujuliku taseme saavutamiseks kaasata koostöövõrgustikku kohalikke vabaühendusi. </w:t>
      </w:r>
      <w:r w:rsidRPr="00294512">
        <w:rPr>
          <w:i/>
        </w:rPr>
        <w:t xml:space="preserve">Allikas: </w:t>
      </w:r>
      <w:r w:rsidR="00840930" w:rsidRPr="00294512">
        <w:rPr>
          <w:i/>
        </w:rPr>
        <w:t>Omavalitsuste küsitlus 202</w:t>
      </w:r>
      <w:r w:rsidR="00CC391C">
        <w:rPr>
          <w:i/>
        </w:rPr>
        <w:t>4</w:t>
      </w:r>
      <w:r w:rsidR="00840930" w:rsidRPr="00294512">
        <w:rPr>
          <w:i/>
        </w:rPr>
        <w:t>.a kohta (Regionaal- ja Põllumajandusministeerium)</w:t>
      </w:r>
    </w:p>
    <w:p w14:paraId="793547AB" w14:textId="39517DC7" w:rsidR="00074BA2" w:rsidRPr="00294512" w:rsidRDefault="007450A8" w:rsidP="00CF4AB0">
      <w:pPr>
        <w:spacing w:before="0" w:after="120"/>
      </w:pPr>
      <w:r w:rsidRPr="00294512">
        <w:t>Lääne-Harju Kultuuri</w:t>
      </w:r>
      <w:r w:rsidR="00596AD7">
        <w:t>- ja Noorte</w:t>
      </w:r>
      <w:r w:rsidRPr="00294512">
        <w:t>keskus tegutseb üle valla mitmes asulas – Padise rahvamajas, Klooga majas, Vasalemma kogukonnamajas, Paldiski kogukonnamajas ja Laulasmaa kogukonnamajas, neist kahes viimases eraomanikult renditaval üüripinnal.</w:t>
      </w:r>
    </w:p>
    <w:p w14:paraId="0C0B5C6B" w14:textId="77777777" w:rsidR="00074BA2" w:rsidRPr="00294512" w:rsidRDefault="007450A8" w:rsidP="00CF4AB0">
      <w:pPr>
        <w:spacing w:before="0" w:after="120"/>
      </w:pPr>
      <w:r w:rsidRPr="00294512">
        <w:t xml:space="preserve">Üks olulisemaid kultuuriasutusi omavalitsuse territooriumil on sihtasutusena tegutsev Arvo Pärdi Keskus Laulasmaal. Keila linna hallatava asutuse ja Harjumaa Muuseumi filiaalina töötab Paldiskis </w:t>
      </w:r>
      <w:proofErr w:type="spellStart"/>
      <w:r w:rsidRPr="00294512">
        <w:t>Amandus</w:t>
      </w:r>
      <w:proofErr w:type="spellEnd"/>
      <w:r w:rsidRPr="00294512">
        <w:t xml:space="preserve"> Adamsoni Ateljeemuuseum. Padise Kloostri Külastuskeskuses saab tutvuda piirkonna ajalooga, toimuvad kogupere ja kultuuriüritused ning haridus- ja meelelahutustegevused.</w:t>
      </w:r>
    </w:p>
    <w:p w14:paraId="2AE51A90" w14:textId="77777777" w:rsidR="00074BA2" w:rsidRPr="00294512" w:rsidRDefault="007450A8" w:rsidP="00CF4AB0">
      <w:pPr>
        <w:spacing w:before="0" w:after="120"/>
      </w:pPr>
      <w:r w:rsidRPr="00294512">
        <w:t>Eriti tihe on valla kultuurikalender</w:t>
      </w:r>
      <w:r w:rsidRPr="00294512">
        <w:rPr>
          <w:vertAlign w:val="superscript"/>
        </w:rPr>
        <w:footnoteReference w:id="100"/>
      </w:r>
      <w:r w:rsidRPr="00294512">
        <w:t xml:space="preserve"> suvisel ajal, mil toimub nii valla kui ka teiste korraldajate vabaõhusündmusi – etendused, kontserdid, kogukonnafestivalid, külapäevad, spordivõistlused jm. Olulisel kohal on rahvuskultuuri hoidmine ja arendamine. Üle valla tegutseb kümneid taidlejate kollektiive, kellega teeb omavalitsus tihedat koostööd.</w:t>
      </w:r>
    </w:p>
    <w:p w14:paraId="3238C7CD" w14:textId="36073263" w:rsidR="00074BA2" w:rsidRPr="00294512" w:rsidRDefault="007450A8" w:rsidP="00CF4AB0">
      <w:pPr>
        <w:spacing w:before="0" w:after="120"/>
      </w:pPr>
      <w:r w:rsidRPr="00294512">
        <w:t>Vallas tegutseb arvukalt vabaühendusi, kes panustavad omavalitsuse kultuuri-, spordi- jms vaba aja tegevuste mitmekesistamisse ja elavdamisse. Kultuuritoetusi saab taotleda ja neid eraldatakse mittetulundustegevuse toetamise korra</w:t>
      </w:r>
      <w:r w:rsidRPr="00294512">
        <w:rPr>
          <w:vertAlign w:val="superscript"/>
        </w:rPr>
        <w:footnoteReference w:id="101"/>
      </w:r>
      <w:r w:rsidRPr="00294512">
        <w:t xml:space="preserve"> alusel. Vald toetab vabaühendusi rahaliselt nii tegevus- kui ka projektitoetustega. Samuti on oluline roll vaba aja veetmise võimaluste loomisel koostöös ettevõtjatega. Omavalitsus võimaldab kogukonnale suunatud tegevuste (sündmused, huvitegevus jms) korraldajatel </w:t>
      </w:r>
      <w:r w:rsidRPr="00974FC0">
        <w:t xml:space="preserve">kasutada </w:t>
      </w:r>
      <w:r w:rsidR="008C5008" w:rsidRPr="00974FC0">
        <w:t xml:space="preserve">valla </w:t>
      </w:r>
      <w:r w:rsidRPr="00974FC0">
        <w:t>omand</w:t>
      </w:r>
      <w:r w:rsidR="00C01075" w:rsidRPr="00974FC0">
        <w:t>is</w:t>
      </w:r>
      <w:r w:rsidR="00974FC0" w:rsidRPr="00974FC0">
        <w:t xml:space="preserve"> olevaid</w:t>
      </w:r>
      <w:r w:rsidRPr="00294512">
        <w:t xml:space="preserve"> siseruume ja avalikke alasid. Kultuuritoetuste eraldamisega on saavutatud maksimaalne </w:t>
      </w:r>
      <w:r w:rsidR="00192321" w:rsidRPr="00294512">
        <w:t xml:space="preserve">võimalik </w:t>
      </w:r>
      <w:r w:rsidRPr="00294512">
        <w:t>tase ehk toetuse maht valla elaniku kohta on vähemalt 4 eurot.</w:t>
      </w:r>
      <w:r w:rsidRPr="00294512">
        <w:rPr>
          <w:i/>
          <w:highlight w:val="white"/>
        </w:rPr>
        <w:t xml:space="preserve"> </w:t>
      </w:r>
      <w:r w:rsidRPr="00294512">
        <w:rPr>
          <w:i/>
        </w:rPr>
        <w:t>Allikas: Riigiraha (riigiraha.fin.ee)</w:t>
      </w:r>
    </w:p>
    <w:p w14:paraId="4755D3DF" w14:textId="77777777" w:rsidR="00074BA2" w:rsidRPr="00294512" w:rsidRDefault="007450A8" w:rsidP="00CF4AB0">
      <w:pPr>
        <w:spacing w:before="0" w:after="120"/>
      </w:pPr>
      <w:r w:rsidRPr="00294512">
        <w:t xml:space="preserve">Alates 2021. a on saab toetust taotleda mittetulundusühing, sihtasutus või seltsing, kes esitab taotluse toetuse saamiseks, kuid taotletav tegevus peab toimuma valla ning elanike avalikes huvides. Toetuse eraldamise kriteeriumiteks on näiteks tegevuse vastavus valla arengukavale või tegevuse mõjusus või elanikkonna kaasatus ja kasusaajate arv. Samuti kohaliku kultuuripärandi ja traditsioonide edendamine, kogukondlike algatuste elluviimine ja ka abiprogrammidesse või muudesse toetusfondidesse esitatavate mittetulundusliku tegevuse projektide kaasfinantseerimine. Nii on võimalik kogudustel ja päästeasutustel vallavalitsuselt toetust taotleda. </w:t>
      </w:r>
    </w:p>
    <w:p w14:paraId="42ADE808" w14:textId="77777777" w:rsidR="00074BA2" w:rsidRPr="00294512" w:rsidRDefault="007450A8" w:rsidP="00CF4AB0">
      <w:pPr>
        <w:spacing w:before="0" w:after="120"/>
      </w:pPr>
      <w:r w:rsidRPr="00294512">
        <w:t>Ülal nimetatud tegevusi reguleerivatest õigusaktidest olulisimad on Lääne-Harju valla mittetulundustegevuse toetamise kord, avaliku ürituse korraldamise ja pidamise nõuded</w:t>
      </w:r>
      <w:r w:rsidRPr="00294512">
        <w:rPr>
          <w:vertAlign w:val="superscript"/>
        </w:rPr>
        <w:footnoteReference w:id="102"/>
      </w:r>
      <w:r w:rsidRPr="00294512">
        <w:t>, Lääne-Harju Vallavalitsuse hallatavate asutuste ruumide kasutuse ja tasuliste teenuste hinnad</w:t>
      </w:r>
      <w:r w:rsidRPr="00294512">
        <w:rPr>
          <w:vertAlign w:val="superscript"/>
        </w:rPr>
        <w:footnoteReference w:id="103"/>
      </w:r>
      <w:r w:rsidRPr="00294512">
        <w:t xml:space="preserve"> ja keskkonnahoidliku avaliku sündmuse korraldamise juhend</w:t>
      </w:r>
      <w:r w:rsidRPr="00294512">
        <w:rPr>
          <w:vertAlign w:val="superscript"/>
        </w:rPr>
        <w:footnoteReference w:id="104"/>
      </w:r>
      <w:r w:rsidRPr="00294512">
        <w:t>.</w:t>
      </w:r>
    </w:p>
    <w:p w14:paraId="24AB4277" w14:textId="05C3627A" w:rsidR="00074BA2" w:rsidRPr="00294512" w:rsidRDefault="007450A8" w:rsidP="00CF4AB0">
      <w:pPr>
        <w:shd w:val="clear" w:color="auto" w:fill="FFFFFF"/>
        <w:spacing w:before="0" w:after="120"/>
        <w:rPr>
          <w:b/>
        </w:rPr>
      </w:pPr>
      <w:r w:rsidRPr="00294512">
        <w:t>Lääne-Harju Kultuuri</w:t>
      </w:r>
      <w:r w:rsidR="00276170">
        <w:t>- ja Noorte</w:t>
      </w:r>
      <w:r w:rsidRPr="00294512">
        <w:t xml:space="preserve">keskuse hallatavad Padise rahvamaja, Klooga maja ning Vasalemma kogukonnamaja on nõukogudeaegsed ehitised, mille amortiseerunud seisukorra tõttu on pidev vajadus midagi remontida ja parendada. </w:t>
      </w:r>
    </w:p>
    <w:p w14:paraId="5921949D" w14:textId="1D53FB92" w:rsidR="00074BA2" w:rsidRPr="00294512" w:rsidRDefault="007450A8" w:rsidP="00CF4AB0">
      <w:pPr>
        <w:shd w:val="clear" w:color="auto" w:fill="FFFFFF"/>
        <w:spacing w:before="0" w:after="120"/>
      </w:pPr>
      <w:r w:rsidRPr="00294512">
        <w:t>Padise rahvamaja</w:t>
      </w:r>
      <w:r w:rsidR="008234BD">
        <w:t xml:space="preserve">s </w:t>
      </w:r>
      <w:r w:rsidRPr="00294512">
        <w:t>asub valla suurim saal, hoone seisund ja funktsionaalsus jätab tänapäevaste nõuete ja vajaduste vaates kõvasti soovida. Tegemist on endise L. Koidula nimelise kolhoosi omalaadse arhitektuuriga keskus-klubi hoonega ning Padise valla aegse vallamajaga. Alates 2019. a on Padise rahvamaja ruume järk-järgult remonditud.</w:t>
      </w:r>
      <w:r w:rsidR="00400FF3">
        <w:t xml:space="preserve"> </w:t>
      </w:r>
      <w:r w:rsidRPr="00294512">
        <w:t xml:space="preserve">2022. a paigaldati saali lavale kardinasüsteem, kuid hädavajalik on hoone viia tuleohutusnõuetele vastavaks. Viimastel aastatel on remonditud ka Klooga maja – uuendatud </w:t>
      </w:r>
      <w:proofErr w:type="spellStart"/>
      <w:r w:rsidRPr="00294512">
        <w:t>välisfassaad</w:t>
      </w:r>
      <w:proofErr w:type="spellEnd"/>
      <w:r w:rsidRPr="00294512">
        <w:t xml:space="preserve"> ja küttesüsteem, renoveeritud saali põrand, tehtud </w:t>
      </w:r>
      <w:proofErr w:type="spellStart"/>
      <w:r w:rsidRPr="00294512">
        <w:t>siseremonttöid</w:t>
      </w:r>
      <w:proofErr w:type="spellEnd"/>
      <w:r w:rsidRPr="00294512">
        <w:t xml:space="preserve"> ning õuealale on loodud aktiivset kasutust leidev kogukonnaaed. </w:t>
      </w:r>
    </w:p>
    <w:p w14:paraId="784F2C84" w14:textId="665D1FD0" w:rsidR="00074BA2" w:rsidRPr="00294512" w:rsidRDefault="007450A8" w:rsidP="00CF4AB0">
      <w:pPr>
        <w:spacing w:before="0" w:after="120"/>
      </w:pPr>
      <w:r w:rsidRPr="00294512">
        <w:t xml:space="preserve">2022. a seati kultuuri- ja kogukonnategevusteks sisse ruumid Vasalemma uues kogukonnamajas asukohaga endises Vasalemma vallamajas, kuivõrd endine Vasalemma Seltsimaja läks müüki. Kolmekorruselise kogukonnamaja katuse all tegutsevad lisaks Lääne-Harju Kultuuri- ja </w:t>
      </w:r>
      <w:r w:rsidR="0038250F">
        <w:t>Noorte</w:t>
      </w:r>
      <w:r w:rsidRPr="00294512">
        <w:t xml:space="preserve">keskusele ka mitmed mittetulundusühingud ja teenindusasutused. </w:t>
      </w:r>
      <w:r w:rsidR="00916C95">
        <w:t xml:space="preserve">Lääne-Harju </w:t>
      </w:r>
      <w:r w:rsidRPr="00294512">
        <w:t>Kultuuri</w:t>
      </w:r>
      <w:r w:rsidR="00916C95">
        <w:t>- ja Noorte</w:t>
      </w:r>
      <w:r w:rsidRPr="00294512">
        <w:t>keskuse haldusesse lisandusid 2022. a Laulasmaa kogukonnamaja ja Paldiski Peetri maja. Esimene on väga heas korras hoone, mis on kogukonna poolt hästi vastu võetud ja kuhu on kiiresti lisandunud erinevaid tegevusi. Paldiski Peetri maja on pisike erinevatele mittetulundusühingutele ja kogukonna aktivistidele ruume võimaldav majake, kus on alustatud sündmuste korraldamisega.</w:t>
      </w:r>
      <w:r w:rsidRPr="00294512">
        <w:rPr>
          <w:i/>
          <w:highlight w:val="white"/>
        </w:rPr>
        <w:t xml:space="preserve"> </w:t>
      </w:r>
      <w:r w:rsidRPr="00294512">
        <w:rPr>
          <w:i/>
        </w:rPr>
        <w:t xml:space="preserve">Allikas: </w:t>
      </w:r>
      <w:r w:rsidR="002033D4" w:rsidRPr="00294512">
        <w:rPr>
          <w:i/>
        </w:rPr>
        <w:t>Regionaal- ja põllumajandusministeeriumi KOV kinnisvara andmekorje 202</w:t>
      </w:r>
      <w:r w:rsidR="00CC391C">
        <w:rPr>
          <w:i/>
        </w:rPr>
        <w:t>4</w:t>
      </w:r>
    </w:p>
    <w:p w14:paraId="106BA9DC" w14:textId="77777777" w:rsidR="00074BA2" w:rsidRPr="00294512" w:rsidRDefault="007450A8" w:rsidP="00CF4AB0">
      <w:pPr>
        <w:spacing w:before="0" w:after="120"/>
      </w:pPr>
      <w:r w:rsidRPr="00294512">
        <w:t xml:space="preserve">2020. a asutati SA Padise Klooster Euroopa Regionaalfondi toel renoveeritud Padise kloostri ja Padise mõisa valitsejamaja haldava asutusena. Sihtasutuse tegevus on tänaseks ümber korraldatud. Padise kloostrikompleksi tegevust koordineerib alates 2022. a suvest vallavalitsuse hallatav asutus Padise Kloostri Külastuskeskus. Klooster koos kõrval asuva mõisa, kastelli ja rahvamajaga moodustavad unikaalse arhitektuuri- ja kultuurikompleksi, kuhu on koondunud hooned erinevatest ajastutest. Kompleks võimaldab korraldada mitmekülgseid sündmusi, sh spetsiifilisi ajastuüritusi, kontserte põnevas miljöös, kogupereüritusi, pidulike vastuvõtte jms </w:t>
      </w:r>
    </w:p>
    <w:p w14:paraId="0D60119A" w14:textId="77777777" w:rsidR="00074BA2" w:rsidRPr="00294512" w:rsidRDefault="007450A8" w:rsidP="00CF4AB0">
      <w:pPr>
        <w:spacing w:before="0" w:after="120"/>
      </w:pPr>
      <w:r w:rsidRPr="00294512">
        <w:t xml:space="preserve">Piirav asjaolu suuremate kultuurisündmuste korraldamiseks siseruumides on sobiliku kaasaegse saali puudumine valla administratiivkeskuses Paldiskis ning teistes suuremates asulates. </w:t>
      </w:r>
    </w:p>
    <w:p w14:paraId="398FE8A8" w14:textId="698A1BC9" w:rsidR="00074BA2" w:rsidRPr="00294512" w:rsidRDefault="007450A8" w:rsidP="00CF4AB0">
      <w:pPr>
        <w:shd w:val="clear" w:color="auto" w:fill="FFFFFF"/>
        <w:spacing w:before="0" w:after="120"/>
      </w:pPr>
      <w:r w:rsidRPr="00294512">
        <w:t xml:space="preserve">Isiku füüsilisest eripäradest lähtuvalt täiskasvanu huvitegevuse tagamisega on saavutatud maksimaalne </w:t>
      </w:r>
      <w:r w:rsidR="00192321" w:rsidRPr="00294512">
        <w:t xml:space="preserve">võimalik </w:t>
      </w:r>
      <w:r w:rsidRPr="00294512">
        <w:t xml:space="preserve">tase ehk vähemalt ühes täiskasvanutele mõeldud huviringis on valmisolek pakkuda individuaalset lähenemist sh ruumi kohaldamine, videoõpetus jms. </w:t>
      </w:r>
      <w:r w:rsidRPr="00294512">
        <w:rPr>
          <w:i/>
        </w:rPr>
        <w:t>Allikas: Omavalitsuste küsitlus 202</w:t>
      </w:r>
      <w:r w:rsidR="00CC391C">
        <w:rPr>
          <w:i/>
        </w:rPr>
        <w:t>4</w:t>
      </w:r>
      <w:r w:rsidRPr="00294512">
        <w:rPr>
          <w:i/>
        </w:rPr>
        <w:t>.a kohta (</w:t>
      </w:r>
      <w:r w:rsidR="003C1B83" w:rsidRPr="00294512">
        <w:rPr>
          <w:i/>
        </w:rPr>
        <w:t>Regionaal- ja põllumajandusministeeriumi</w:t>
      </w:r>
      <w:r w:rsidRPr="00294512">
        <w:rPr>
          <w:i/>
        </w:rPr>
        <w:t>)</w:t>
      </w:r>
    </w:p>
    <w:p w14:paraId="60DD5935" w14:textId="554DF9B1" w:rsidR="00074BA2" w:rsidRPr="00294512" w:rsidRDefault="007450A8" w:rsidP="00CF4AB0">
      <w:pPr>
        <w:shd w:val="clear" w:color="auto" w:fill="FFFFFF"/>
        <w:spacing w:before="0" w:after="120"/>
        <w:rPr>
          <w:i/>
        </w:rPr>
      </w:pPr>
      <w:bookmarkStart w:id="30" w:name="_heading=h.1pxezwc" w:colFirst="0" w:colLast="0"/>
      <w:bookmarkEnd w:id="30"/>
      <w:r w:rsidRPr="00294512">
        <w:t xml:space="preserve">Ligipääsetavad kultuurihooned vastavad 25% tulemusega baastaseme nõuetele. Edasijõudnud taseme saavutamiseks tuleb tähelepanu pöörata, kas takistuseta on olemas ligipääs hoonesse. Takistusteks loetakse madalad äärekivid, kõvakattega juurdepääsutee, astmeteta tõus, kaldtee olemasolu jms. Lisaks ka on olemas nõuetekohane invaparkimine ja juhttee sissepääsuni sh taktiilne sillutis nägemispuudega inimestele. Eeskujuliku taseme saavutamiseks tuleb tähelepanu pöörata nõuetekohasele liikumisteele siseruumis sh juhtteed, takistuseta liikumiseks eri tasapindade vahel, madalatele lävepakkudele, suunavatele viitadele, mitmekordsete hoonete puhul ka tõstukitele, liftidele, treppidele, käsipuudele), lisaks veel piktogrammidele (ehk ikoonid, sümbolid, tähised), silmusvõimenditele ja nõuetekohasele invatualettruumile. </w:t>
      </w:r>
      <w:r w:rsidRPr="00294512">
        <w:rPr>
          <w:i/>
        </w:rPr>
        <w:t>Allikas: Omavalitsuste küsitlus 202</w:t>
      </w:r>
      <w:r w:rsidR="00CC391C">
        <w:rPr>
          <w:i/>
        </w:rPr>
        <w:t>4</w:t>
      </w:r>
      <w:r w:rsidRPr="00294512">
        <w:rPr>
          <w:i/>
        </w:rPr>
        <w:t>.a kohta (</w:t>
      </w:r>
      <w:r w:rsidR="003C1B83" w:rsidRPr="00294512">
        <w:rPr>
          <w:i/>
        </w:rPr>
        <w:t>Regionaal- ja põllumajandusministeeriumi</w:t>
      </w:r>
      <w:r w:rsidRPr="00294512">
        <w:rPr>
          <w:i/>
        </w:rPr>
        <w:t>)</w:t>
      </w:r>
    </w:p>
    <w:p w14:paraId="26B440D7" w14:textId="4FFC9462" w:rsidR="00074BA2" w:rsidRPr="00294512" w:rsidRDefault="007450A8" w:rsidP="00CF4AB0">
      <w:pPr>
        <w:spacing w:before="0" w:after="120"/>
      </w:pPr>
      <w:r w:rsidRPr="00294512">
        <w:t xml:space="preserve">Elanikke informeeritakse kultuuriüritustest omavalitsuse kõigi kommunikatsioonikanalite vahendusel – koduleht ja sotsiaalmeediakanalid, igakuine ajaleht (paberväljaanne ja veebileht), valdkondlikud elektroonilised infokirjad, avalikus ruumis paiknevad </w:t>
      </w:r>
      <w:proofErr w:type="spellStart"/>
      <w:r w:rsidRPr="00294512">
        <w:t>teadetetahvlid</w:t>
      </w:r>
      <w:proofErr w:type="spellEnd"/>
      <w:r w:rsidRPr="00294512">
        <w:t>. Lääne-Harju valla poolt korraldatavad traditsioonilised suvesündmused on populaarsed mitte ainult oma valla elanike seas, vaid ka naabervaldade</w:t>
      </w:r>
      <w:r w:rsidR="001516E1" w:rsidRPr="00294512">
        <w:t>s</w:t>
      </w:r>
      <w:r w:rsidRPr="00294512">
        <w:t xml:space="preserve"> ja kaugemalgi. </w:t>
      </w:r>
      <w:r w:rsidR="00F72997" w:rsidRPr="00294512">
        <w:t>E</w:t>
      </w:r>
      <w:r w:rsidR="00F470AA" w:rsidRPr="00294512">
        <w:t>lanike</w:t>
      </w:r>
      <w:r w:rsidR="00602414" w:rsidRPr="00294512">
        <w:t xml:space="preserve"> </w:t>
      </w:r>
      <w:r w:rsidR="00F72997" w:rsidRPr="00294512">
        <w:t>kultuuriüritustest informeerimisega on saavutatud maksimaalne võimalik tulemus</w:t>
      </w:r>
      <w:r w:rsidR="006C39F7" w:rsidRPr="00294512">
        <w:t xml:space="preserve">. </w:t>
      </w:r>
      <w:r w:rsidR="006C39F7" w:rsidRPr="00294512">
        <w:rPr>
          <w:i/>
          <w:iCs/>
        </w:rPr>
        <w:t>Allikas: Omavalitsuste küsitlus 2023.a kohta (Regionaal- ja Põllumajandusministeerium)</w:t>
      </w:r>
    </w:p>
    <w:p w14:paraId="6C2831DF" w14:textId="0E48ECDA" w:rsidR="00074BA2" w:rsidRPr="00294512" w:rsidRDefault="007450A8" w:rsidP="00CF4AB0">
      <w:pPr>
        <w:shd w:val="clear" w:color="auto" w:fill="FFFFFF"/>
        <w:spacing w:before="0" w:after="120"/>
      </w:pPr>
      <w:r w:rsidRPr="00294512">
        <w:t>Kultuurielu järjepidevuse tagamisel on kaalukas roll valla traditsioonilistel sündmustel, rahvakultuurikollektiividel ning üldharidus- ja huviasutustel. Valla eri paigus saab harrastada näiteks puhkpillimuusikat, rahvamuusikat, rahvatantsu, käsitööd, harrastusteatrit, koorilaulu. Rahvakultuuri</w:t>
      </w:r>
      <w:r w:rsidR="009E3F61" w:rsidRPr="00294512">
        <w:t xml:space="preserve"> </w:t>
      </w:r>
      <w:r w:rsidRPr="00294512">
        <w:t>kollektiivid</w:t>
      </w:r>
      <w:r w:rsidR="009E3F61" w:rsidRPr="00294512">
        <w:t>e järjepidevus on saavutanud maksimaalse võimaliku tulemuse ehk</w:t>
      </w:r>
      <w:r w:rsidRPr="00294512">
        <w:t xml:space="preserve"> vähemalt </w:t>
      </w:r>
      <w:r w:rsidR="00E646CD" w:rsidRPr="00294512">
        <w:t>50%</w:t>
      </w:r>
      <w:r w:rsidRPr="00294512">
        <w:t xml:space="preserve"> </w:t>
      </w:r>
      <w:r w:rsidR="00E646CD" w:rsidRPr="00294512">
        <w:t>rahvakultuuri kollektiividest tegutsenud enam kui 10.a</w:t>
      </w:r>
      <w:r w:rsidRPr="00294512">
        <w:t>.</w:t>
      </w:r>
      <w:r w:rsidRPr="00294512">
        <w:rPr>
          <w:i/>
          <w:highlight w:val="white"/>
        </w:rPr>
        <w:t xml:space="preserve"> </w:t>
      </w:r>
      <w:r w:rsidRPr="00294512">
        <w:rPr>
          <w:i/>
        </w:rPr>
        <w:t>Allikas: Eesti Rahvakultuuri Keskus (kollektiivid)</w:t>
      </w:r>
    </w:p>
    <w:p w14:paraId="5D0E39F0" w14:textId="691B5372" w:rsidR="00074BA2" w:rsidRPr="00294512" w:rsidRDefault="007450A8" w:rsidP="00CF4AB0">
      <w:pPr>
        <w:shd w:val="clear" w:color="auto" w:fill="FFFFFF"/>
        <w:spacing w:before="0" w:after="120"/>
      </w:pPr>
      <w:r w:rsidRPr="00294512">
        <w:t>Lääne-Harju Kultuuri</w:t>
      </w:r>
      <w:r w:rsidR="005568B8">
        <w:t>- ja Noorte</w:t>
      </w:r>
      <w:r w:rsidRPr="00294512">
        <w:t xml:space="preserve">keskus korraldab </w:t>
      </w:r>
      <w:r w:rsidR="00F024BE" w:rsidRPr="00294512">
        <w:t xml:space="preserve">igal aastal hulgaliselt kultuurisündmusi. Suuremad avalikud sündmused on valla jaanipidu, Keila-Joa rippsildade kontsert, </w:t>
      </w:r>
      <w:proofErr w:type="spellStart"/>
      <w:r w:rsidR="00F024BE" w:rsidRPr="00294512">
        <w:t>muinastulede</w:t>
      </w:r>
      <w:proofErr w:type="spellEnd"/>
      <w:r w:rsidR="00F024BE" w:rsidRPr="00294512">
        <w:t xml:space="preserve"> öö Kloogarannas</w:t>
      </w:r>
      <w:r w:rsidRPr="00294512">
        <w:t>.</w:t>
      </w:r>
    </w:p>
    <w:p w14:paraId="05D184D5" w14:textId="77777777" w:rsidR="00074BA2" w:rsidRPr="00294512" w:rsidRDefault="007450A8" w:rsidP="00CF4AB0">
      <w:pPr>
        <w:shd w:val="clear" w:color="auto" w:fill="FFFFFF"/>
        <w:spacing w:before="0" w:after="120"/>
      </w:pPr>
      <w:r w:rsidRPr="00294512">
        <w:rPr>
          <w:i/>
        </w:rPr>
        <w:t xml:space="preserve">2022. a RAIT </w:t>
      </w:r>
      <w:proofErr w:type="spellStart"/>
      <w:r w:rsidRPr="00294512">
        <w:rPr>
          <w:i/>
        </w:rPr>
        <w:t>Faktum&amp;Ariko</w:t>
      </w:r>
      <w:proofErr w:type="spellEnd"/>
      <w:r w:rsidRPr="00294512">
        <w:rPr>
          <w:i/>
        </w:rPr>
        <w:t xml:space="preserve"> poolt läbiviidud Lääne-Harju heaolu uuringu</w:t>
      </w:r>
      <w:r w:rsidRPr="00294512">
        <w:t xml:space="preserve"> osalejatest 61% leidis, et vallas on piisavalt kultuurisündmusi. Mõnevõrra enam piisavaks hindasid kultuurisündmuse olemasolu Klooga ja Padise elanikud. Kultuurisündmusi mitte piisavaks pidanud vastajatest enim (31%) tundis puudust kontsertidest. Teatrist, üritustest lastele ja kinost tundis puudust vastavalt 25%, 15% ja 14% vastanutest; 9% ei osanud oma seisukohta täpsustada. </w:t>
      </w:r>
    </w:p>
    <w:p w14:paraId="7BF4CDD6" w14:textId="5DE3012F" w:rsidR="00CC391C" w:rsidRPr="00CC391C" w:rsidRDefault="00CC391C" w:rsidP="00CC391C">
      <w:pPr>
        <w:shd w:val="clear" w:color="auto" w:fill="FFFFFF"/>
        <w:spacing w:before="0" w:after="120"/>
        <w:rPr>
          <w:b/>
          <w:iCs/>
        </w:rPr>
      </w:pPr>
      <w:r>
        <w:rPr>
          <w:iCs/>
        </w:rPr>
        <w:t xml:space="preserve">Kultuuritöötajate töötasu vastab baastasemele ehk töötasu on vähemalt </w:t>
      </w:r>
      <w:r w:rsidRPr="00CC391C">
        <w:rPr>
          <w:iCs/>
        </w:rPr>
        <w:t>75% riiklike kultuuritöötajate alammäärast</w:t>
      </w:r>
      <w:r>
        <w:rPr>
          <w:iCs/>
        </w:rPr>
        <w:t>. Edasijõudnud taseme saavutamiseks peab töötasu olema v</w:t>
      </w:r>
      <w:r w:rsidRPr="00CC391C">
        <w:rPr>
          <w:iCs/>
        </w:rPr>
        <w:t>ähemalt riiklike kultuuritöötajate alammäär</w:t>
      </w:r>
      <w:r>
        <w:rPr>
          <w:iCs/>
        </w:rPr>
        <w:t xml:space="preserve">ast. </w:t>
      </w:r>
      <w:r w:rsidRPr="00CC391C">
        <w:rPr>
          <w:i/>
          <w:iCs/>
        </w:rPr>
        <w:t>Allikas: Riigiraha (riigiraha.fin.ee)</w:t>
      </w:r>
    </w:p>
    <w:p w14:paraId="5D1A2344" w14:textId="12990E9E" w:rsidR="00CC391C" w:rsidRPr="00CC391C" w:rsidRDefault="00CC391C" w:rsidP="00CC391C">
      <w:pPr>
        <w:shd w:val="clear" w:color="auto" w:fill="FFFFFF"/>
        <w:spacing w:before="0" w:after="120"/>
        <w:rPr>
          <w:iCs/>
        </w:rPr>
      </w:pPr>
      <w:r>
        <w:rPr>
          <w:iCs/>
        </w:rPr>
        <w:t xml:space="preserve">Elanike rahulolu kultuurilise vaba aja veetmise võimalusega vastab baastasemele. </w:t>
      </w:r>
      <w:r w:rsidRPr="00CC391C">
        <w:rPr>
          <w:iCs/>
        </w:rPr>
        <w:t>Elanikud vastasid küsimusele: "Mil määral olete oma kodukoha (või omavalitsuse) osas rahul kultuursete vaba aja veetmise võimalustega (nt kontserdid, etendused, tantsimise/koorilaulu harrastamine jm huvitegevused)". Tulemused skaalal 1-10 (1 - „Ei ole üldse rahul“, 10 - „Väga rahul“) on teisendatud skaalale 0-100, kus tulemus üle 65 on rahuldav ja üle 75 hea.</w:t>
      </w:r>
      <w:r>
        <w:rPr>
          <w:iCs/>
        </w:rPr>
        <w:t xml:space="preserve"> Edasijõudnud taseme saavutamiseks on hinne vähemalt 65. </w:t>
      </w:r>
      <w:r w:rsidRPr="00CC391C">
        <w:rPr>
          <w:i/>
          <w:iCs/>
        </w:rPr>
        <w:t>Allikas: Regionaal- ja Põllumajandusministeeriumi tellitud rahulolu-uuring 2024</w:t>
      </w:r>
    </w:p>
    <w:p w14:paraId="3C7691C8" w14:textId="77777777" w:rsidR="00865566" w:rsidRDefault="00865566" w:rsidP="00A34FA6">
      <w:pPr>
        <w:pBdr>
          <w:top w:val="nil"/>
          <w:left w:val="nil"/>
          <w:bottom w:val="nil"/>
          <w:right w:val="nil"/>
          <w:between w:val="nil"/>
        </w:pBdr>
        <w:spacing w:before="0" w:after="120"/>
        <w:rPr>
          <w:rFonts w:eastAsia="Arial"/>
          <w:smallCaps/>
          <w:color w:val="000000"/>
        </w:rPr>
      </w:pPr>
    </w:p>
    <w:p w14:paraId="047DCE24" w14:textId="77777777" w:rsidR="00865566" w:rsidRDefault="00865566" w:rsidP="00A34FA6">
      <w:pPr>
        <w:pBdr>
          <w:top w:val="nil"/>
          <w:left w:val="nil"/>
          <w:bottom w:val="nil"/>
          <w:right w:val="nil"/>
          <w:between w:val="nil"/>
        </w:pBdr>
        <w:spacing w:before="0" w:after="120"/>
        <w:rPr>
          <w:rFonts w:eastAsia="Arial"/>
          <w:smallCaps/>
          <w:color w:val="000000"/>
        </w:rPr>
      </w:pPr>
    </w:p>
    <w:p w14:paraId="3C54F5E9" w14:textId="77777777" w:rsidR="00865566" w:rsidRDefault="00865566" w:rsidP="00A34FA6">
      <w:pPr>
        <w:pBdr>
          <w:top w:val="nil"/>
          <w:left w:val="nil"/>
          <w:bottom w:val="nil"/>
          <w:right w:val="nil"/>
          <w:between w:val="nil"/>
        </w:pBdr>
        <w:spacing w:before="0" w:after="120"/>
        <w:rPr>
          <w:rFonts w:eastAsia="Arial"/>
          <w:smallCaps/>
          <w:color w:val="000000"/>
        </w:rPr>
      </w:pPr>
    </w:p>
    <w:p w14:paraId="4ADF9D9B" w14:textId="6959FD3D" w:rsidR="00A34FA6" w:rsidRPr="00294512" w:rsidRDefault="00A34FA6" w:rsidP="00A34FA6">
      <w:pPr>
        <w:pBdr>
          <w:top w:val="nil"/>
          <w:left w:val="nil"/>
          <w:bottom w:val="nil"/>
          <w:right w:val="nil"/>
          <w:between w:val="nil"/>
        </w:pBdr>
        <w:spacing w:before="0" w:after="120"/>
        <w:rPr>
          <w:rFonts w:eastAsia="Arial"/>
          <w:smallCaps/>
          <w:color w:val="000000"/>
        </w:rPr>
      </w:pPr>
      <w:r w:rsidRPr="00294512">
        <w:rPr>
          <w:rFonts w:eastAsia="Arial"/>
          <w:smallCaps/>
          <w:color w:val="000000"/>
        </w:rPr>
        <w:t>RAAMATUKOGU</w:t>
      </w:r>
    </w:p>
    <w:p w14:paraId="7FAE1520" w14:textId="76591F56" w:rsidR="00A34FA6" w:rsidRPr="00294512" w:rsidRDefault="00A34FA6" w:rsidP="00A34FA6">
      <w:pPr>
        <w:spacing w:before="0" w:after="120"/>
        <w:rPr>
          <w:i/>
        </w:rPr>
      </w:pPr>
      <w:r w:rsidRPr="00294512">
        <w:t>Lääne-Harju valla Raamatukogul on oma põhikiri</w:t>
      </w:r>
      <w:r w:rsidRPr="00294512">
        <w:rPr>
          <w:vertAlign w:val="superscript"/>
        </w:rPr>
        <w:footnoteReference w:id="105"/>
      </w:r>
      <w:r w:rsidRPr="00294512">
        <w:t xml:space="preserve"> ja raamatukogu kasutamise eeskiri</w:t>
      </w:r>
      <w:r w:rsidRPr="00294512">
        <w:rPr>
          <w:vertAlign w:val="superscript"/>
        </w:rPr>
        <w:footnoteReference w:id="106"/>
      </w:r>
      <w:r w:rsidRPr="00294512">
        <w:t xml:space="preserve">. Paldiskis asuv raamatukogu täidab keskraamatukogu funktsiooni, millel on 7 haruraamatukogu. </w:t>
      </w:r>
    </w:p>
    <w:p w14:paraId="546D7A50" w14:textId="77777777" w:rsidR="00A34FA6" w:rsidRPr="00294512" w:rsidRDefault="00A34FA6" w:rsidP="00A34FA6">
      <w:pPr>
        <w:spacing w:before="0" w:after="120"/>
      </w:pPr>
      <w:r w:rsidRPr="00294512">
        <w:t>Raamatukogul on oma koduleht ja sotsiaalmeedia (Facebooki) leht. Piirkonnas kasutavad sotsiaalmeedia võimalusi veel Laulasmaa, Klooga ja Paldiski piirkonnad.</w:t>
      </w:r>
    </w:p>
    <w:p w14:paraId="25573266" w14:textId="77777777" w:rsidR="00A34FA6" w:rsidRPr="00294512" w:rsidRDefault="00A34FA6" w:rsidP="00A34FA6">
      <w:pPr>
        <w:spacing w:before="0" w:after="120"/>
      </w:pPr>
      <w:r w:rsidRPr="00294512">
        <w:t>Raamatukogu tööd juhib direktor ja raamatukogu tegevust toetab raamatukogu nõukogu, kelle ülesanne on teenuse korraldamise kohta ettepanekute tegemine. Nõukogusse kuuluvad haridusasutuste ja kodanikuühenduse esindajad. Rahvaraamatukogu töö hindamine ja muude raamatukogu tegevust puudutavate oluliste küsimuste arutamine toimib statistilistele näitajatele tuginedes. Töös juhindutakse elanike tagasisidest, soovidest, ettepanekutest, töö käigus tekkinud vajaduste ja kogemuste analüüsi tulemustest ning statistilisest aruandest.</w:t>
      </w:r>
    </w:p>
    <w:p w14:paraId="1D3547CD" w14:textId="0DF4F83F" w:rsidR="00A34FA6" w:rsidRPr="00294512" w:rsidRDefault="001338C9" w:rsidP="001338C9">
      <w:pPr>
        <w:spacing w:before="0" w:after="120"/>
      </w:pPr>
      <w:r w:rsidRPr="00294512">
        <w:t>Raamatukogudes töötavad kvalifitseeritud ja kutsetunnistusega raamatukoguhoidjad, kelle töötasu määramisel arvestatakse kultuuritöötajate alamäära ja raamatukoguhoidja kutse kvalifikatsiooni.</w:t>
      </w:r>
      <w:r w:rsidR="003E4B4A" w:rsidRPr="00294512">
        <w:t xml:space="preserve"> </w:t>
      </w:r>
      <w:r w:rsidR="00A34FA6" w:rsidRPr="00294512">
        <w:t>Töötajate arv tuleneb piirkonna elanike teenuse vajadusest. Töötajaid on Lääne-Harju valla raamatukogudes 11 - Paldiskis 4, Laulasmaal 2 ja teistes raamatukogudes Klooga, Lehola/Vasalemma, Rummu, Harju- Risti, Padise 1 inimene (1 inimene 1000 elaniku kohta). Raamatukoguhoidjate arv on hinnatud edasijõudnud tasemele mis tähendab, et valla raamatukogudes on olemas piisav personal lugejate kvaliteetseks teenindamiseks ja mõõdikuks on vähemalt 0,5 töökohta 1000 elaniku kohta. Eeskujuliku taseme saavutamisel on vajadus täita vähemalt 1,0 töökohta 1000 elaniku kohta.</w:t>
      </w:r>
      <w:r w:rsidR="00A34FA6" w:rsidRPr="00294512">
        <w:rPr>
          <w:i/>
          <w:highlight w:val="white"/>
        </w:rPr>
        <w:t xml:space="preserve"> </w:t>
      </w:r>
      <w:r w:rsidR="00A34FA6" w:rsidRPr="00294512">
        <w:rPr>
          <w:i/>
        </w:rPr>
        <w:t>Allikas: Rahvaraamatukogude statistika</w:t>
      </w:r>
    </w:p>
    <w:p w14:paraId="473AF7FE" w14:textId="7CD4EEC3" w:rsidR="00A93B52" w:rsidRPr="00294512" w:rsidRDefault="00A93B52" w:rsidP="00A93B52">
      <w:pPr>
        <w:spacing w:before="0" w:after="120"/>
      </w:pPr>
      <w:r w:rsidRPr="00294512">
        <w:t>Raamatukogu ruumide seisundiga on saavutatud maksimaalne</w:t>
      </w:r>
      <w:r w:rsidR="00192321" w:rsidRPr="00294512">
        <w:t xml:space="preserve"> võimalik</w:t>
      </w:r>
      <w:r w:rsidRPr="00294512">
        <w:t xml:space="preserve"> tase ehk valla raamatukogud osutatavad teenuseid heas seisundis hoonetes. Hooned on hooldatud ja vastavad tervisekaitse ja tuleohutuse nõuetele. </w:t>
      </w:r>
      <w:r w:rsidRPr="00294512">
        <w:rPr>
          <w:i/>
        </w:rPr>
        <w:t>Allikas: Rahandusministeeriumi KOV kinnisvara andmekorje 202</w:t>
      </w:r>
      <w:r w:rsidR="007130EA">
        <w:rPr>
          <w:i/>
        </w:rPr>
        <w:t>4</w:t>
      </w:r>
    </w:p>
    <w:p w14:paraId="394CFE2D" w14:textId="1FA5C8BC" w:rsidR="00A93B52" w:rsidRPr="00294512" w:rsidRDefault="00A93B52" w:rsidP="007130EA">
      <w:pPr>
        <w:spacing w:before="0" w:after="120"/>
      </w:pPr>
      <w:r w:rsidRPr="00294512">
        <w:t xml:space="preserve">Tehnilise taseme varustus on kõigil raamatukogudel loodud vastavalt teenustele: ID kaardi kasutamise võimalus, printimine, skaneerimine, </w:t>
      </w:r>
      <w:r w:rsidRPr="00294512">
        <w:rPr>
          <w:i/>
          <w:iCs/>
        </w:rPr>
        <w:t>Wi-Fi</w:t>
      </w:r>
      <w:r w:rsidRPr="00294512">
        <w:t>, internetiühendus, arvuti kasutamise võimalus.</w:t>
      </w:r>
      <w:r w:rsidR="007130EA">
        <w:t xml:space="preserve"> Tehniline varustatus vastab baastasemele, edasijõudnud taseme saavutamise nõudeks on oluline, et k</w:t>
      </w:r>
      <w:r w:rsidR="007130EA" w:rsidRPr="007130EA">
        <w:t xml:space="preserve">asutajatele suunatud arvutipark ei ole keskmiselt vanem kui 5 aastat ning igas raamatukogus on olemas avalik </w:t>
      </w:r>
      <w:proofErr w:type="spellStart"/>
      <w:r w:rsidR="007130EA" w:rsidRPr="007130EA">
        <w:t>wifi</w:t>
      </w:r>
      <w:proofErr w:type="spellEnd"/>
      <w:r w:rsidR="007130EA" w:rsidRPr="007130EA">
        <w:t xml:space="preserve"> võrk, 75%-s raamatukogudest on koopiate tegemise ja skaneerimisvõimalus</w:t>
      </w:r>
      <w:r w:rsidR="007130EA">
        <w:t xml:space="preserve">. </w:t>
      </w:r>
      <w:r w:rsidR="007130EA" w:rsidRPr="007130EA">
        <w:rPr>
          <w:i/>
          <w:iCs/>
        </w:rPr>
        <w:t>Allikas: Rahvaraamatukogude statistika</w:t>
      </w:r>
    </w:p>
    <w:p w14:paraId="2B99DD1C" w14:textId="42EF3E77" w:rsidR="00A34FA6" w:rsidRPr="00294512" w:rsidRDefault="003828A5" w:rsidP="008F58C2">
      <w:pPr>
        <w:spacing w:before="0" w:after="120"/>
      </w:pPr>
      <w:r w:rsidRPr="00294512">
        <w:t>Raamatukogud on avatud 5 päeval nädalas, õhtuti ja nädalavahetusel (10-18-ni) 36h</w:t>
      </w:r>
      <w:r w:rsidRPr="00294512">
        <w:rPr>
          <w:vertAlign w:val="superscript"/>
        </w:rPr>
        <w:footnoteReference w:id="107"/>
      </w:r>
      <w:r w:rsidRPr="00294512">
        <w:t>. Raamatukogud asuvad esimesel korrusel ja ligipääsetavus neisse on olemas. Paigaldatud on nõuetega kaldteed, olemas on tualettruumid (inva wc) ja parkimisvõimalus külastajatele. Raamatukogu siseruumides on nõuetekohane liikumistee märgitud ja lisatud piktogrammid. Raamatukogude lahtiolekuaeg vastab edasijõudnud tasemele ehk vähemalt üks raamatukogu on avatud ühel tööpäeval pärast kella viit ja üks nädalavahetusel ning vähemalt ühes on olemas iseteenindusvõimalus. Eeskujuliku taseme saavutamiseks peab vähemalt ühes raamatukogus olema avatud raamatukogu lahendus st et enamikke raamatukogu teenuseid on võimalik kasutada väljaspool lahtioleku aega.</w:t>
      </w:r>
      <w:r w:rsidRPr="00294512">
        <w:rPr>
          <w:i/>
          <w:highlight w:val="white"/>
        </w:rPr>
        <w:t xml:space="preserve"> </w:t>
      </w:r>
      <w:r w:rsidRPr="00294512">
        <w:rPr>
          <w:i/>
        </w:rPr>
        <w:t xml:space="preserve">Allikas: </w:t>
      </w:r>
      <w:r w:rsidR="008A2F06" w:rsidRPr="00294512">
        <w:rPr>
          <w:i/>
        </w:rPr>
        <w:t>Rahvaraamatukogude statistika ja Omavalitsuste küsitlus 202</w:t>
      </w:r>
      <w:r w:rsidR="007130EA">
        <w:rPr>
          <w:i/>
        </w:rPr>
        <w:t>4</w:t>
      </w:r>
      <w:r w:rsidR="008A2F06" w:rsidRPr="00294512">
        <w:rPr>
          <w:i/>
        </w:rPr>
        <w:t>.a kohta (Regionaal- ja Põllumajandusministeerium)</w:t>
      </w:r>
    </w:p>
    <w:p w14:paraId="48C45649" w14:textId="1F9213EE" w:rsidR="00A34FA6" w:rsidRPr="00294512" w:rsidRDefault="00A34FA6" w:rsidP="00A34FA6">
      <w:pPr>
        <w:spacing w:before="0" w:after="120"/>
      </w:pPr>
      <w:r w:rsidRPr="00294512">
        <w:rPr>
          <w:highlight w:val="white"/>
        </w:rPr>
        <w:t>Raamatukogu kasutab URRAM programmi ning kesk- ja haruraamatukogud on ühes süsteemis koos maakonnapõhise Harjumaakonna raamatukoguga.</w:t>
      </w:r>
      <w:r w:rsidRPr="00294512">
        <w:t xml:space="preserve"> Kasutatava tarkvaraga on saavutatud maksimaalne </w:t>
      </w:r>
      <w:r w:rsidR="00192321" w:rsidRPr="00294512">
        <w:t xml:space="preserve">võimalik </w:t>
      </w:r>
      <w:r w:rsidRPr="00294512">
        <w:t xml:space="preserve">tase ehk omavalitsuse rahvaraamatukogud on ühes süsteemis ja lugejal on lihtne leida, millisest raamatukogust ta soovitud teaviku leiab. </w:t>
      </w:r>
      <w:r w:rsidRPr="00294512">
        <w:rPr>
          <w:i/>
        </w:rPr>
        <w:t>Allikas: Rahvusraamatukogu ja Kultuuriministeerium</w:t>
      </w:r>
    </w:p>
    <w:p w14:paraId="2F2F0391" w14:textId="184FC1F6" w:rsidR="00A34FA6" w:rsidRPr="00294512" w:rsidRDefault="00A34FA6" w:rsidP="00A34FA6">
      <w:pPr>
        <w:spacing w:before="0" w:after="120"/>
      </w:pPr>
      <w:r w:rsidRPr="00294512">
        <w:t>Rahvaraamatukogude seaduse § 15 lg 6 alusel peavad rahvaraamatukogud elanikele, kes tervisliku seisundi tõttu ei ole võimelised raamatukogu külastama, korraldama nende soovil tasuta koduteeninduse.</w:t>
      </w:r>
    </w:p>
    <w:p w14:paraId="6160386B" w14:textId="60CA792C" w:rsidR="00A34FA6" w:rsidRPr="00294512" w:rsidRDefault="00A34FA6" w:rsidP="00A34FA6">
      <w:pPr>
        <w:spacing w:before="0" w:after="120"/>
      </w:pPr>
      <w:r w:rsidRPr="00294512">
        <w:t xml:space="preserve">Lisateenusena pakuvad raamatukogud kaugtöö võimalust ning teevad koostööd erinevate partneritega (koolitused, näitused jms). Raamatukogu teenust kasutab suur hulk elanikkonnast erinevate tegevuste ja teenuste näol sh üritused, koolitused, näitused, väljapanekud, kohtumised autoritega, laenutused, </w:t>
      </w:r>
      <w:proofErr w:type="spellStart"/>
      <w:r w:rsidRPr="00294512">
        <w:t>kohalkasutused</w:t>
      </w:r>
      <w:proofErr w:type="spellEnd"/>
      <w:r w:rsidRPr="00294512">
        <w:t xml:space="preserve">, õpitoad jms. </w:t>
      </w:r>
      <w:r w:rsidR="007130EA">
        <w:t xml:space="preserve">Lisateenuste pakkumisega on saavutatud maksimaalne võimalik tase. </w:t>
      </w:r>
      <w:r w:rsidR="007130EA" w:rsidRPr="007130EA">
        <w:rPr>
          <w:i/>
          <w:iCs/>
        </w:rPr>
        <w:t>Allikas: Omavalitsuste küsitlus 2024.a kohta (Regionaal- ja Põllumajandusministeerium)</w:t>
      </w:r>
    </w:p>
    <w:p w14:paraId="43614E31" w14:textId="453A2971" w:rsidR="00A34FA6" w:rsidRPr="00294512" w:rsidRDefault="00A34FA6" w:rsidP="00A74737">
      <w:pPr>
        <w:spacing w:before="0" w:after="120"/>
      </w:pPr>
      <w:r w:rsidRPr="00294512">
        <w:t>Raamatukogude teabe</w:t>
      </w:r>
      <w:r w:rsidR="00A74737">
        <w:t xml:space="preserve"> uuendamine vastab baastasemele, edasijõudnud taseme saavutamise eelduseks on </w:t>
      </w:r>
      <w:r w:rsidR="00A74737" w:rsidRPr="00A74737">
        <w:t>300 raamatut 1000 elaniku kohta aastas või 15 tuhat kokku ja vähemalt 30 aastakäiku perioodikat</w:t>
      </w:r>
      <w:r w:rsidRPr="00294512">
        <w:t xml:space="preserve"> ehk raamatukogude teave on ajakohane ja kättesaadav ning kõigi raamatukogude teave on veebist kättesaadav (info lahtiolekuaegade, teenuste, andmebaaside jm kohta) </w:t>
      </w:r>
      <w:r w:rsidR="00A74737" w:rsidRPr="00A74737">
        <w:rPr>
          <w:i/>
          <w:iCs/>
        </w:rPr>
        <w:t>Allikas: Rahvaraamatukogude statistika</w:t>
      </w:r>
    </w:p>
    <w:p w14:paraId="60D18F58" w14:textId="77777777" w:rsidR="00A34FA6" w:rsidRPr="00294512" w:rsidRDefault="00A34FA6" w:rsidP="00A34FA6">
      <w:pPr>
        <w:spacing w:before="0" w:after="120"/>
      </w:pPr>
      <w:r w:rsidRPr="00294512">
        <w:t xml:space="preserve">Kogusid uuendatakse komplekteerimise alusel. Koostöö erinevate harukogude vahel on suurenenud, hästi toimib raamatukogude vaheline laenutus. Kogude kasutamise aktiivsus on tõusnud. Elanikud on aktiivsed laenutajad, tuuakse välja </w:t>
      </w:r>
      <w:proofErr w:type="spellStart"/>
      <w:r w:rsidRPr="00294512">
        <w:t>top</w:t>
      </w:r>
      <w:proofErr w:type="spellEnd"/>
      <w:r w:rsidRPr="00294512">
        <w:t>-teavikuid ja pööratakse rõhku lugeja soovidele, aastas on soetatud 4685 teavikut.</w:t>
      </w:r>
    </w:p>
    <w:p w14:paraId="627505DF" w14:textId="77777777" w:rsidR="00A34FA6" w:rsidRPr="00294512" w:rsidRDefault="00A34FA6" w:rsidP="00A34FA6">
      <w:pPr>
        <w:spacing w:before="0" w:after="120"/>
      </w:pPr>
      <w:r w:rsidRPr="00294512">
        <w:t>Raamatukogu korraldab koostöös partneritega koolitusi täiskasvanud õppijatele, üritusi lastele ja täiskasvanutele. Raamatukogu korraldatavatel koolitustel ja üritustel osalemine vastab edasijõudnud tasemele ehk raamatukogud viivad läbi või osalevad vähemalt 100 koolitusel või üritusel on 500 osalejat tuhande kasutaja kohta.</w:t>
      </w:r>
      <w:r w:rsidRPr="00294512">
        <w:rPr>
          <w:i/>
          <w:highlight w:val="white"/>
        </w:rPr>
        <w:t xml:space="preserve"> </w:t>
      </w:r>
      <w:r w:rsidRPr="00294512">
        <w:rPr>
          <w:i/>
        </w:rPr>
        <w:t>Allikas: Rahvaraamatukogude statistika</w:t>
      </w:r>
    </w:p>
    <w:p w14:paraId="3E6F3339" w14:textId="77777777" w:rsidR="00A34FA6" w:rsidRPr="00294512" w:rsidRDefault="00A34FA6" w:rsidP="00A34FA6">
      <w:pPr>
        <w:spacing w:before="0" w:after="120"/>
      </w:pPr>
      <w:r w:rsidRPr="00294512">
        <w:t xml:space="preserve">Külastatavus on raamatukogudes tõusnud piirkondades, kus haridusasutused kasvavad. Raamatukogu on kujunemas info ja õpikeskuseks ning seetõttu on külastatavus suurenenud. Raamatukogu liitus täiskasvanuhariduse "Täiskäik" pilootprogrammiga, et edasi arendada täiskasvanuharidust omavalitsuses. Külastatavus on hinnatud baastasemele ehk raamatukogu teenuseid kasutab vähemalt kaks elanikku ja tegevustes osaleb märkimisväärne osa kohalikust elanikkonnas. Mõõdikuks on raamatukogude füüsilise külastuse arv elaniku kohta. </w:t>
      </w:r>
      <w:r w:rsidRPr="00294512">
        <w:rPr>
          <w:i/>
        </w:rPr>
        <w:t>Allikas: Rahvaraamatukogude statistika</w:t>
      </w:r>
    </w:p>
    <w:p w14:paraId="4B0CEB2C" w14:textId="77777777" w:rsidR="00A34FA6" w:rsidRPr="00294512" w:rsidRDefault="00A34FA6" w:rsidP="00A34FA6">
      <w:pPr>
        <w:spacing w:before="0" w:after="120"/>
      </w:pPr>
      <w:r w:rsidRPr="00294512">
        <w:t xml:space="preserve">Kasutajaskonna suurus on hinnatud baastasemele ehk raamatukogu on inimestele oluline teenus ning seda kasutab 20% elanikest. Edasijõudnud taseme saavutamiseks on teenuse kasutajaskonna suurus vähemalt 30%. </w:t>
      </w:r>
      <w:r w:rsidRPr="00294512">
        <w:rPr>
          <w:i/>
        </w:rPr>
        <w:t>Allikas: Rahvaraamatukogude statistika</w:t>
      </w:r>
    </w:p>
    <w:p w14:paraId="49A6CC2D" w14:textId="1C6C499C" w:rsidR="00A34FA6" w:rsidRPr="00294512" w:rsidRDefault="00A34FA6" w:rsidP="00A34FA6">
      <w:pPr>
        <w:spacing w:before="0" w:after="120"/>
        <w:rPr>
          <w:i/>
        </w:rPr>
      </w:pPr>
      <w:r w:rsidRPr="00294512">
        <w:t xml:space="preserve">Laenutusaktiivsus on hinnatud </w:t>
      </w:r>
      <w:r w:rsidR="003C2673" w:rsidRPr="00294512">
        <w:t xml:space="preserve">edasijõudnud </w:t>
      </w:r>
      <w:r w:rsidRPr="00294512">
        <w:t>tasemele ehk raamatukogu laenutuste ja kogude suuruse suhtarv</w:t>
      </w:r>
      <w:r w:rsidR="008613CF" w:rsidRPr="00294512">
        <w:t xml:space="preserve"> on</w:t>
      </w:r>
      <w:r w:rsidRPr="00294512">
        <w:t xml:space="preserve"> vähemalt 0,6. </w:t>
      </w:r>
      <w:r w:rsidR="00A47DED" w:rsidRPr="00294512">
        <w:t>Eeskujuliku taseme saavutamiseks</w:t>
      </w:r>
      <w:r w:rsidR="0060573E" w:rsidRPr="00294512">
        <w:t xml:space="preserve"> on raamatukogu laenutuste ja kogude suuruse suhtarv vähemalt 1,0, selleks</w:t>
      </w:r>
      <w:r w:rsidR="00A47DED" w:rsidRPr="00294512">
        <w:t xml:space="preserve"> </w:t>
      </w:r>
      <w:r w:rsidR="0060573E" w:rsidRPr="00294512">
        <w:t>t</w:t>
      </w:r>
      <w:r w:rsidRPr="00294512">
        <w:t>uleb hinnata vajadust, kas raamatukogude kogusid kasutatakse aktiivselt, elanikud on aktiivsed teavikute laenutajad ning kas raamatukogudes on laenutamiseks elanikele huvi pakkuvad teavikud.</w:t>
      </w:r>
      <w:r w:rsidRPr="00294512">
        <w:rPr>
          <w:i/>
          <w:highlight w:val="white"/>
        </w:rPr>
        <w:t xml:space="preserve"> </w:t>
      </w:r>
      <w:r w:rsidRPr="00294512">
        <w:rPr>
          <w:i/>
        </w:rPr>
        <w:t>Allikas: Rahvaraamatukogude statistika</w:t>
      </w:r>
    </w:p>
    <w:p w14:paraId="132645DC" w14:textId="2B045374" w:rsidR="00A34FA6" w:rsidRDefault="00A34FA6" w:rsidP="0041266B">
      <w:pPr>
        <w:spacing w:before="0" w:after="120"/>
      </w:pPr>
      <w:r w:rsidRPr="00294512">
        <w:t>Lääne-Harju Vallavalitsusel ei ole ühtegi hallatavat muuseumi.</w:t>
      </w:r>
    </w:p>
    <w:p w14:paraId="2A89BAF0" w14:textId="56E80D37" w:rsidR="00A74737" w:rsidRDefault="00A74737" w:rsidP="00A74737">
      <w:pPr>
        <w:spacing w:before="0" w:after="120"/>
      </w:pPr>
      <w:r>
        <w:t>RAHVAKULTUUR</w:t>
      </w:r>
    </w:p>
    <w:p w14:paraId="54023A59" w14:textId="043965EC" w:rsidR="00A74737" w:rsidRDefault="00D56CF6" w:rsidP="002157D3">
      <w:pPr>
        <w:spacing w:before="0" w:after="120"/>
        <w:rPr>
          <w:i/>
          <w:iCs/>
        </w:rPr>
      </w:pPr>
      <w:r w:rsidRPr="00D56CF6">
        <w:t xml:space="preserve">Lääne-Harju Kultuuri- ja Noortekeskuse all tegutsevad 8 rahvakultuuri kollektiivi, neist 4 segakoori, 2 </w:t>
      </w:r>
      <w:proofErr w:type="spellStart"/>
      <w:r w:rsidRPr="00D56CF6">
        <w:t>naisrahvatantsurühma</w:t>
      </w:r>
      <w:proofErr w:type="spellEnd"/>
      <w:r w:rsidR="008E62F5">
        <w:t xml:space="preserve"> ja</w:t>
      </w:r>
      <w:r w:rsidRPr="00D56CF6">
        <w:t xml:space="preserve"> 2 ansamblit</w:t>
      </w:r>
      <w:r w:rsidR="008E62F5">
        <w:t xml:space="preserve">. </w:t>
      </w:r>
      <w:r w:rsidR="00A74737">
        <w:t xml:space="preserve">Rahvakultuuri kollektiivid vastavad edasijõudnud tasemele ehk vähemalt üks kollektiiv on </w:t>
      </w:r>
      <w:r w:rsidR="00236AF8">
        <w:t>huvikooli</w:t>
      </w:r>
      <w:r w:rsidR="00A74737">
        <w:t xml:space="preserve"> rahvakultuuri alavaldkonnas. </w:t>
      </w:r>
      <w:r w:rsidR="00A74737" w:rsidRPr="00A74737">
        <w:t>Rahvakultuuri valdkonnad on järgmised: puhkpillimuusika, rahvamuusika, rahvatants, käsitöö, harrastusteater, koorilaul, kultuurikorraldus- ja seltsid, folkloor, muu instrumentaalmuusika, muu tants ja muu vokaalmuusika</w:t>
      </w:r>
      <w:r w:rsidR="002157D3">
        <w:t xml:space="preserve">. Eeskujuliku taseme saavutamiseks on üks kollektiiv10 rahvakultuuri valdkonnas. </w:t>
      </w:r>
      <w:r w:rsidR="002157D3" w:rsidRPr="002157D3">
        <w:rPr>
          <w:i/>
          <w:iCs/>
        </w:rPr>
        <w:t>Allikas: Eesti Rahvakultuuri Keskus (kollektiivid)</w:t>
      </w:r>
    </w:p>
    <w:p w14:paraId="4936C60E" w14:textId="6B66A5F2" w:rsidR="002157D3" w:rsidRDefault="002157D3" w:rsidP="002157D3">
      <w:pPr>
        <w:spacing w:before="0" w:after="120"/>
        <w:rPr>
          <w:i/>
          <w:iCs/>
        </w:rPr>
      </w:pPr>
      <w:r>
        <w:t>Rahvakultuuri kollektiivide järjepidevus on saavutanud maksimaalse võimaliku taseme ehk v</w:t>
      </w:r>
      <w:r w:rsidRPr="002157D3">
        <w:t>ähemalt 50% rahvakultuuri kollektiividest tegutsenud enam kui 10.a</w:t>
      </w:r>
      <w:r>
        <w:t xml:space="preserve">. </w:t>
      </w:r>
      <w:r w:rsidRPr="002157D3">
        <w:rPr>
          <w:i/>
          <w:iCs/>
        </w:rPr>
        <w:t>Allikas: Eesti Rahvakultuuri Keskus</w:t>
      </w:r>
    </w:p>
    <w:p w14:paraId="49CAF4AC" w14:textId="77777777" w:rsidR="002157D3" w:rsidRDefault="002157D3" w:rsidP="002157D3">
      <w:pPr>
        <w:shd w:val="clear" w:color="auto" w:fill="FFFFFF"/>
        <w:spacing w:before="0" w:after="120"/>
        <w:rPr>
          <w:i/>
        </w:rPr>
      </w:pPr>
      <w:r w:rsidRPr="00294512">
        <w:t>Elanike osalus</w:t>
      </w:r>
      <w:r>
        <w:t xml:space="preserve"> </w:t>
      </w:r>
      <w:r w:rsidRPr="00294512">
        <w:t xml:space="preserve">rahvakultuurikollektiivides vastab edasijõudnud tasemele ehk vallas tegutsevates rahvakultuuriringides osaleb vähemalt 50 harrastajat 1000 elaniku kohta. Eeskujuliku taseme saavutamiseks peab rahvakultuuri harrastama vähemalt 70 harrastajat 1000 elaniku kohta. </w:t>
      </w:r>
      <w:r w:rsidRPr="00294512">
        <w:rPr>
          <w:i/>
        </w:rPr>
        <w:t>Allikas: Eesti Rahvakultuuri Keskus (kollektiivid)</w:t>
      </w:r>
    </w:p>
    <w:p w14:paraId="1DF46416" w14:textId="1964AADD" w:rsidR="00A74737" w:rsidRPr="00A74737" w:rsidRDefault="00A74737" w:rsidP="00A74737">
      <w:pPr>
        <w:shd w:val="clear" w:color="auto" w:fill="FFFFFF"/>
        <w:spacing w:before="0" w:after="120"/>
        <w:rPr>
          <w:i/>
        </w:rPr>
      </w:pPr>
      <w:r w:rsidRPr="00294512">
        <w:t xml:space="preserve">2019. a toimunud juubelilaulu- ja tantsupeol esindasid Lääne-Harju valda 10 kollektiivi, 2023 noorte laulu- ja tantsupeol 11 kollektiivi. Kollektiivide osalus laulu- ja tantsupeol vastab edasijõudnud tasemele ehk vähemalt üks kollektiiv </w:t>
      </w:r>
      <w:proofErr w:type="spellStart"/>
      <w:r w:rsidRPr="00294512">
        <w:t>KOV-ist</w:t>
      </w:r>
      <w:proofErr w:type="spellEnd"/>
      <w:r w:rsidRPr="00294512">
        <w:t xml:space="preserve"> osaleb laulu- ja tantsupeol.</w:t>
      </w:r>
      <w:r w:rsidRPr="00294512">
        <w:rPr>
          <w:i/>
          <w:highlight w:val="white"/>
        </w:rPr>
        <w:t xml:space="preserve"> </w:t>
      </w:r>
      <w:r w:rsidRPr="00294512">
        <w:rPr>
          <w:i/>
        </w:rPr>
        <w:t>Allikas: Eesti Laulu- ja Tantsupeo SA, Laulu- ja tantsupeo register</w:t>
      </w:r>
      <w:r>
        <w:rPr>
          <w:rFonts w:ascii="Roboto" w:hAnsi="Roboto"/>
          <w:i/>
          <w:iCs/>
          <w:color w:val="3C3B3B"/>
          <w:sz w:val="21"/>
          <w:szCs w:val="21"/>
          <w:shd w:val="clear" w:color="auto" w:fill="FFFFFF"/>
        </w:rPr>
        <w:t>;</w:t>
      </w:r>
      <w:r w:rsidRPr="007130EA">
        <w:rPr>
          <w:i/>
          <w:iCs/>
        </w:rPr>
        <w:t xml:space="preserve"> Omavalitsuste küsitlus 2024.a kohta (Regionaal- ja põllumajandusministeerium)</w:t>
      </w:r>
    </w:p>
    <w:p w14:paraId="3AFA4E7E" w14:textId="0D47FE53"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SPORT</w:t>
      </w:r>
    </w:p>
    <w:p w14:paraId="2FA21583" w14:textId="77777777" w:rsidR="00074BA2" w:rsidRPr="00294512" w:rsidRDefault="007450A8" w:rsidP="00CF4AB0">
      <w:pPr>
        <w:spacing w:before="0" w:after="120"/>
      </w:pPr>
      <w:r w:rsidRPr="00294512">
        <w:t xml:space="preserve">Lääne-Harju valla tugevuseks on geograafiline asend, mitmekesine ja looduskaunis maastik, mis annavad võimaluse korraldada spordiüritusi ja tegevusi aastaringselt, selleks on vallas olemas head looduslikud tingimused, hea koostöö naabervaldadega ja koostööle orienteeritud omavalitsus. </w:t>
      </w:r>
    </w:p>
    <w:p w14:paraId="781FFEFB" w14:textId="77777777" w:rsidR="00074BA2" w:rsidRPr="00294512" w:rsidRDefault="007450A8" w:rsidP="00CF4AB0">
      <w:pPr>
        <w:spacing w:before="0" w:after="120"/>
      </w:pPr>
      <w:r w:rsidRPr="00294512">
        <w:t>Lääne-Harju Spordikeskus on valla spordielu koordineerija, mille põhieesmärk vallas on avaliku spordi-, liikumise- ja terviseedendamise korraldamine, arendamine ja edendamine. Samuti erinevate sporditegevuste koordineerimine ja vahendamine ning kõigile valla elanikele elukestva spordiharrastuse võimaldamine sh mitmekülgse eneseväljenduse ja huvitegevuse võimaluste loomine, mis omakorda ühendab valla elanikke, pakkudes aastaringselt mitmekülgseid liikumisvõimalusi ning soodustades tervislike eluviiside järgimist. Eesmärk on suurendada vallaelanike kehalist aktiivsust ning väärtustada spordi kui osa elulaadist ja kultuurist. Spordiüritustele ja sündmustele on oluline meedia tähelepanu suunamine ning nende reklaamimine läbi tervisliku eluviisi edendamise kontekstis. Spordikeskus teeb koostööd mitmete osapooltega, kaasates investeeringuid erasektorist, riigilt ja erinevatest projektidest. Samuti toetab spordikeskus koostöös valla koolidega kehalise kasvatuse ja liikumisõpetuse ainekava täitmist ning laste mitmekülgset arengut.</w:t>
      </w:r>
    </w:p>
    <w:p w14:paraId="7E85CC74" w14:textId="733FAD14" w:rsidR="00074BA2" w:rsidRPr="00294512" w:rsidRDefault="007450A8" w:rsidP="00CF4AB0">
      <w:pPr>
        <w:pBdr>
          <w:top w:val="nil"/>
          <w:left w:val="nil"/>
          <w:bottom w:val="nil"/>
          <w:right w:val="nil"/>
          <w:between w:val="nil"/>
        </w:pBdr>
        <w:shd w:val="clear" w:color="auto" w:fill="FFFFFF"/>
        <w:spacing w:before="0" w:after="120"/>
        <w:rPr>
          <w:color w:val="000000"/>
        </w:rPr>
      </w:pPr>
      <w:r w:rsidRPr="00294512">
        <w:rPr>
          <w:color w:val="000000"/>
        </w:rPr>
        <w:t>Spordi valdkonna käsitlus arengukavas</w:t>
      </w:r>
      <w:r w:rsidRPr="00294512">
        <w:rPr>
          <w:color w:val="000000"/>
          <w:vertAlign w:val="superscript"/>
        </w:rPr>
        <w:footnoteReference w:id="108"/>
      </w:r>
      <w:r w:rsidRPr="00294512">
        <w:rPr>
          <w:color w:val="000000"/>
        </w:rPr>
        <w:t xml:space="preserve"> on hinnatud </w:t>
      </w:r>
      <w:r w:rsidR="003C508A" w:rsidRPr="00294512">
        <w:rPr>
          <w:color w:val="000000"/>
        </w:rPr>
        <w:t>maksimaalsele võimalikule</w:t>
      </w:r>
      <w:r w:rsidRPr="00294512">
        <w:rPr>
          <w:color w:val="000000"/>
        </w:rPr>
        <w:t xml:space="preserve"> tasemele.</w:t>
      </w:r>
      <w:r w:rsidRPr="00294512">
        <w:rPr>
          <w:i/>
          <w:color w:val="000000"/>
        </w:rPr>
        <w:t xml:space="preserve"> </w:t>
      </w:r>
      <w:r w:rsidR="00391C8A" w:rsidRPr="00294512">
        <w:rPr>
          <w:i/>
          <w:color w:val="000000"/>
        </w:rPr>
        <w:t>Allikas: Omavalitsuste küsitlus 202</w:t>
      </w:r>
      <w:r w:rsidR="00F34BC2">
        <w:rPr>
          <w:i/>
          <w:color w:val="000000"/>
        </w:rPr>
        <w:t>4</w:t>
      </w:r>
      <w:r w:rsidR="00391C8A" w:rsidRPr="00294512">
        <w:rPr>
          <w:i/>
          <w:color w:val="000000"/>
        </w:rPr>
        <w:t>.a kohta (Regionaal- ja Põllumajandusministeerium)</w:t>
      </w:r>
    </w:p>
    <w:p w14:paraId="6E018648" w14:textId="5FE56358" w:rsidR="00074BA2" w:rsidRPr="00294512" w:rsidRDefault="007450A8" w:rsidP="00CF4AB0">
      <w:pPr>
        <w:spacing w:before="0" w:after="120"/>
      </w:pPr>
      <w:r w:rsidRPr="00294512">
        <w:t xml:space="preserve">Spordikeskus teeb koostööd piirkonnas tegutsevate spordiklubidega, erinevate spordialaliitudega, valla haridus- ja huviasutustega, vabaühendustega, vallaelanikega ja teiste huvigruppidega ning lähtub valla elanike huvidest, vajadustest ning suundumustest sportimis- ja liikumisharrastustega tegelemisel. Spordikeskus teeb koostööd ka erinevate võistluste korraldajatega, et vallas korraldada erinevaid rahvaspordiüritusi, millest tuntumad on Vägilase jooks Rummul, Lääne-Harju liikumissari (koosneb 4 jooksuetapist), rannavõrkpalli meistrivõistlused, iganädalane rannavõrkpalliturniir ja rannatennise turniirid Kloogarannas, Filter temposari Padisel, </w:t>
      </w:r>
      <w:proofErr w:type="spellStart"/>
      <w:r w:rsidRPr="00294512">
        <w:t>orienteerumispäevakud</w:t>
      </w:r>
      <w:proofErr w:type="spellEnd"/>
      <w:r w:rsidRPr="00294512">
        <w:t xml:space="preserve">, 3x3 noorte tänavakorvpalli meistrivõistlused ning </w:t>
      </w:r>
      <w:proofErr w:type="spellStart"/>
      <w:r w:rsidRPr="00294512">
        <w:t>Discgolfi</w:t>
      </w:r>
      <w:proofErr w:type="spellEnd"/>
      <w:r w:rsidRPr="00294512">
        <w:t xml:space="preserve"> Lääne-Harju meistrivõistlused Vasalemmas. Osaletakse piirkondlikus spordi- ja liikumisharrastuse edendamise koostöös vastab baastasemele ehk koostöös teiste omavalitsustega korraldatakse ühisüritusi või toetatakse maakondliku </w:t>
      </w:r>
      <w:proofErr w:type="spellStart"/>
      <w:r w:rsidRPr="00294512">
        <w:t>spordiliitu</w:t>
      </w:r>
      <w:proofErr w:type="spellEnd"/>
      <w:r w:rsidRPr="00294512">
        <w:t>. Edasijõudnud taseme saavutamiseks tuleb toetada mõlemat.</w:t>
      </w:r>
      <w:r w:rsidRPr="00294512">
        <w:rPr>
          <w:i/>
          <w:highlight w:val="white"/>
        </w:rPr>
        <w:t xml:space="preserve"> </w:t>
      </w:r>
      <w:r w:rsidRPr="00294512">
        <w:rPr>
          <w:i/>
        </w:rPr>
        <w:t xml:space="preserve">Allikas: </w:t>
      </w:r>
      <w:r w:rsidR="00BE281A" w:rsidRPr="00294512">
        <w:rPr>
          <w:i/>
        </w:rPr>
        <w:t>Omavalitsuste küsitlus 202</w:t>
      </w:r>
      <w:r w:rsidR="00F34BC2">
        <w:rPr>
          <w:i/>
        </w:rPr>
        <w:t>4</w:t>
      </w:r>
      <w:r w:rsidR="00BE281A" w:rsidRPr="00294512">
        <w:rPr>
          <w:i/>
        </w:rPr>
        <w:t>.a kohta (Regionaal- ja Põllumajandusministeerium)</w:t>
      </w:r>
    </w:p>
    <w:p w14:paraId="4B897A02" w14:textId="32973702" w:rsidR="00074BA2" w:rsidRPr="00294512" w:rsidRDefault="007450A8" w:rsidP="00CF4AB0">
      <w:pPr>
        <w:spacing w:before="0" w:after="120"/>
      </w:pPr>
      <w:bookmarkStart w:id="31" w:name="_heading=h.49x2ik5" w:colFirst="0" w:colLast="0"/>
      <w:bookmarkEnd w:id="31"/>
      <w:r w:rsidRPr="00294512">
        <w:t>Spordikeskus osaleb erinevates toetusprojektides, et mitmekesistada sportimisvõimalusi, kaasajastada inventari ja suurendada taristu energiatõhusust. Sporditoetuste eraldamine vastab baastasemele ehk sporditegevuseks eraldatakse vastava korra olemasolul tegevus- ja projektitoetust. E</w:t>
      </w:r>
      <w:r w:rsidR="00A45C13" w:rsidRPr="00294512">
        <w:t xml:space="preserve">dasijõudnud </w:t>
      </w:r>
      <w:r w:rsidRPr="00294512">
        <w:t>taseme saavutamiseks peab toetuse maht olema vähemalt 15 eurot elaniku kohta.</w:t>
      </w:r>
      <w:r w:rsidRPr="00294512">
        <w:rPr>
          <w:i/>
          <w:highlight w:val="white"/>
        </w:rPr>
        <w:t xml:space="preserve"> </w:t>
      </w:r>
      <w:r w:rsidRPr="00294512">
        <w:rPr>
          <w:i/>
        </w:rPr>
        <w:t>Allikas: Riigiraha (riigiraha.fin.ee)</w:t>
      </w:r>
    </w:p>
    <w:p w14:paraId="741A7052" w14:textId="53B2D0AA" w:rsidR="00074BA2" w:rsidRPr="00294512" w:rsidRDefault="007450A8" w:rsidP="00CF4AB0">
      <w:pPr>
        <w:spacing w:before="0" w:after="120"/>
      </w:pPr>
      <w:r w:rsidRPr="00294512">
        <w:t>Tegutsevaid spordiklubisid toetab vald pearahasüsteemiga, mida saavad taotleda kõik spordiklubid, kellel sporditegevuses osalevad Lääne-Harju valla lapsed ja</w:t>
      </w:r>
      <w:r w:rsidR="008144DB" w:rsidRPr="00294512">
        <w:t xml:space="preserve"> noored.</w:t>
      </w:r>
      <w:r w:rsidRPr="00294512">
        <w:t xml:space="preserve"> </w:t>
      </w:r>
      <w:r w:rsidR="008144DB" w:rsidRPr="00294512">
        <w:t>N</w:t>
      </w:r>
      <w:r w:rsidRPr="00294512">
        <w:t>oorte huvitegevuse läbiviimiseks saavad vallas tegutsevad spordiklubid kasutada sporditaristut tasuta. Läbi spordikeskuse toetatakse võimalusel ka valla spordiklubisid võistluste läbiviimisel ja inventari/varustuse soetamisel. Sporditoetuste eraldamise korraga on saavutatud maksimaalne</w:t>
      </w:r>
      <w:r w:rsidR="00192321" w:rsidRPr="00294512">
        <w:t xml:space="preserve"> võimalik</w:t>
      </w:r>
      <w:r w:rsidRPr="00294512">
        <w:t xml:space="preserve"> tase ehk õigusaktis on reguleeritudsporditoetuste jagamine ja kirjeldatud nõudeid treenerite kvalifikatsioonile.</w:t>
      </w:r>
      <w:r w:rsidRPr="00294512">
        <w:rPr>
          <w:i/>
          <w:highlight w:val="white"/>
        </w:rPr>
        <w:t xml:space="preserve"> </w:t>
      </w:r>
      <w:r w:rsidRPr="00294512">
        <w:rPr>
          <w:i/>
        </w:rPr>
        <w:t xml:space="preserve">Allikas: </w:t>
      </w:r>
      <w:r w:rsidR="001359E6" w:rsidRPr="00294512">
        <w:rPr>
          <w:i/>
        </w:rPr>
        <w:t>Omavalitsuste küsitlus 202</w:t>
      </w:r>
      <w:r w:rsidR="00F34BC2">
        <w:rPr>
          <w:i/>
        </w:rPr>
        <w:t>4</w:t>
      </w:r>
      <w:r w:rsidR="001359E6" w:rsidRPr="00294512">
        <w:rPr>
          <w:i/>
        </w:rPr>
        <w:t>.a kohta (Regionaal- ja Põllumajandusministeerium)</w:t>
      </w:r>
    </w:p>
    <w:p w14:paraId="3553F293" w14:textId="522F6DB5" w:rsidR="00074BA2" w:rsidRPr="00294512" w:rsidRDefault="007450A8" w:rsidP="00CF4AB0">
      <w:pPr>
        <w:spacing w:before="0" w:after="120"/>
      </w:pPr>
      <w:r w:rsidRPr="00294512">
        <w:t xml:space="preserve">Spordiklubide liikmelisus alaliitudes või maakonna </w:t>
      </w:r>
      <w:proofErr w:type="spellStart"/>
      <w:r w:rsidRPr="00294512">
        <w:t>spordiliidus</w:t>
      </w:r>
      <w:proofErr w:type="spellEnd"/>
      <w:r w:rsidRPr="00294512">
        <w:t xml:space="preserve"> vastab </w:t>
      </w:r>
      <w:r w:rsidR="00271B21" w:rsidRPr="00294512">
        <w:t>maksimaalsele võimalikule</w:t>
      </w:r>
      <w:r w:rsidRPr="00294512">
        <w:t xml:space="preserve"> tasemele ehk vähemalt 75% klubidest</w:t>
      </w:r>
      <w:r w:rsidR="00EF5B6B" w:rsidRPr="00294512">
        <w:t xml:space="preserve"> on</w:t>
      </w:r>
      <w:r w:rsidRPr="00294512">
        <w:t xml:space="preserve"> spordialaliidu või maakonna </w:t>
      </w:r>
      <w:proofErr w:type="spellStart"/>
      <w:r w:rsidRPr="00294512">
        <w:t>spordiliidu</w:t>
      </w:r>
      <w:proofErr w:type="spellEnd"/>
      <w:r w:rsidRPr="00294512">
        <w:t xml:space="preserve"> liikmed. </w:t>
      </w:r>
      <w:r w:rsidRPr="00294512">
        <w:rPr>
          <w:i/>
        </w:rPr>
        <w:t>Allikas: Eesti Spordiregister</w:t>
      </w:r>
    </w:p>
    <w:p w14:paraId="708DC3BF" w14:textId="1265C11F" w:rsidR="00074BA2" w:rsidRPr="00294512" w:rsidRDefault="007450A8" w:rsidP="00CF4AB0">
      <w:pPr>
        <w:spacing w:before="0" w:after="120"/>
      </w:pPr>
      <w:r w:rsidRPr="00F566C4">
        <w:t>Spordikeskuse tööd juhib spordikeskuse juhataja. Lisaks töötavad keskuses majandusjuhataja, spordiürituste korraldaja, administraatorid, majanduspersonal ja 5 instruktorit, kellest 4 omab erialast haridust. Spordi korraldamisega tegeleva teenistuja olemasoluga on saavutatud maksimaalne</w:t>
      </w:r>
      <w:r w:rsidR="00192321" w:rsidRPr="00F566C4">
        <w:t xml:space="preserve"> võimalik</w:t>
      </w:r>
      <w:r w:rsidRPr="00F566C4">
        <w:t xml:space="preserve"> tase. </w:t>
      </w:r>
      <w:r w:rsidRPr="00F566C4">
        <w:rPr>
          <w:i/>
        </w:rPr>
        <w:t>Allikas:</w:t>
      </w:r>
      <w:r w:rsidRPr="00294512">
        <w:rPr>
          <w:i/>
        </w:rPr>
        <w:t xml:space="preserve"> </w:t>
      </w:r>
      <w:r w:rsidR="003E3FB7" w:rsidRPr="00294512">
        <w:rPr>
          <w:i/>
        </w:rPr>
        <w:t>Omavalitsuste küsitlus 202</w:t>
      </w:r>
      <w:r w:rsidR="00F34BC2">
        <w:rPr>
          <w:i/>
        </w:rPr>
        <w:t>4</w:t>
      </w:r>
      <w:r w:rsidR="003E3FB7" w:rsidRPr="00294512">
        <w:rPr>
          <w:i/>
        </w:rPr>
        <w:t>.a kohta (Regionaal- ja Põllumajandusministeerium)</w:t>
      </w:r>
    </w:p>
    <w:p w14:paraId="29F689A4" w14:textId="13382459" w:rsidR="00074BA2" w:rsidRPr="00294512" w:rsidRDefault="007450A8" w:rsidP="00CF4AB0">
      <w:pPr>
        <w:spacing w:before="0" w:after="120"/>
      </w:pPr>
      <w:r w:rsidRPr="00F566C4">
        <w:t>Vallas tegutseb hetkel 6 treenerit, kes vastavad treener V kvalifikatsioonile,</w:t>
      </w:r>
      <w:r w:rsidRPr="00294512">
        <w:t xml:space="preserve"> mis tähendab, et nad saavad toetust Eesti olümpiakomiteelt. Treenerite kvalifikatsioon vastab baastasemele ehk vähemalt 33% spordijuhendajat ja treenerit omavad kehtivat treenerikutset. E</w:t>
      </w:r>
      <w:r w:rsidR="002662A7" w:rsidRPr="00294512">
        <w:t>dasijõudnud</w:t>
      </w:r>
      <w:r w:rsidRPr="00294512">
        <w:t xml:space="preserve"> tulemuse saavutamiseks peab vähemalt 50% omama kehtivat treenerikutset, sh vähemalt 33% V taseme kutset.</w:t>
      </w:r>
      <w:r w:rsidRPr="00294512">
        <w:rPr>
          <w:i/>
          <w:highlight w:val="white"/>
        </w:rPr>
        <w:t xml:space="preserve"> </w:t>
      </w:r>
      <w:r w:rsidRPr="00294512">
        <w:rPr>
          <w:i/>
        </w:rPr>
        <w:t>Allikas: Eesti Spordiregister</w:t>
      </w:r>
    </w:p>
    <w:p w14:paraId="720B0F46" w14:textId="6E379CA9" w:rsidR="00074BA2" w:rsidRPr="00294512" w:rsidRDefault="007450A8" w:rsidP="00CF4AB0">
      <w:pPr>
        <w:spacing w:before="0" w:after="120"/>
      </w:pPr>
      <w:r w:rsidRPr="00294512">
        <w:t xml:space="preserve">KOV spordipaikade seisundi hinnangu andmisel on viimase kümnekonna aasta jooksul sporditaristusse investeerimine vähenenud, mis seab piirangud erinevate spordialadega tegelemiseks. Lääne-Harju vald on oma territooriumilt laialivalguv ja koosneb paljudest asulakeskustest, mis teeb keerulisemaks olukorra, kus ei piisa ühe spordirajatise rajamisest, vaid tuleb arvesse võtta kõiki valla </w:t>
      </w:r>
      <w:r w:rsidR="00A00FE7" w:rsidRPr="00294512">
        <w:t>piirkondi</w:t>
      </w:r>
      <w:r w:rsidRPr="00294512">
        <w:t xml:space="preserve">. </w:t>
      </w:r>
      <w:r w:rsidR="00AE4E84" w:rsidRPr="00294512">
        <w:t>Spordipaikade seisund vasta</w:t>
      </w:r>
      <w:r w:rsidR="0006539E" w:rsidRPr="00294512">
        <w:t xml:space="preserve">b edasijõudnud tasemele ehk vähemalt 66% spordipaikadest heas või paremas seisus. </w:t>
      </w:r>
      <w:r w:rsidR="0006539E" w:rsidRPr="00294512">
        <w:rPr>
          <w:i/>
          <w:iCs/>
        </w:rPr>
        <w:t>Allikas: Eesti Spordiregister</w:t>
      </w:r>
    </w:p>
    <w:p w14:paraId="572DC076" w14:textId="1A0BAA21" w:rsidR="00074BA2" w:rsidRPr="00294512" w:rsidRDefault="0065407F" w:rsidP="00A85ED8">
      <w:pPr>
        <w:spacing w:before="0" w:after="120"/>
      </w:pPr>
      <w:r w:rsidRPr="00294512">
        <w:t xml:space="preserve">Vasalemma, Padise ja eriti Laulasmaa kooli </w:t>
      </w:r>
      <w:r w:rsidR="007450A8" w:rsidRPr="00294512">
        <w:t>spordihooned on heas seisus, kuid koolide spordiväljakud vajavad osaliselt kaasajastamist. Heas seisus on ka Vasalemma jalgpalli kunstmuru ja kergejõustiku staadion, Harju-Risti miniareena ja terviserada.</w:t>
      </w:r>
      <w:r w:rsidR="00A85ED8">
        <w:t xml:space="preserve"> </w:t>
      </w:r>
      <w:r w:rsidR="007450A8" w:rsidRPr="00294512">
        <w:t>Paldiski gümnaasiumis on spordiväljaku ala olemas aga puuduvad kasutamise funktsioonid, Paldiski Vene Kooli spordiväljak vajab renoveerimist. Spordiväljakud puuduvad Laulasmaal ja Padisel.</w:t>
      </w:r>
    </w:p>
    <w:p w14:paraId="113D5EE3" w14:textId="530FC70D" w:rsidR="00074BA2" w:rsidRPr="00294512" w:rsidRDefault="007450A8" w:rsidP="00CF4AB0">
      <w:pPr>
        <w:spacing w:before="0" w:after="120"/>
      </w:pPr>
      <w:r w:rsidRPr="00294512">
        <w:t>Spordikeskuse haldusalasse kuuluvad mitmed objektid</w:t>
      </w:r>
      <w:r w:rsidR="009A4AB7" w:rsidRPr="00294512">
        <w:t>.</w:t>
      </w:r>
      <w:r w:rsidRPr="00294512">
        <w:t xml:space="preserve"> </w:t>
      </w:r>
      <w:r w:rsidR="009A4AB7" w:rsidRPr="00294512">
        <w:t xml:space="preserve">25-meetrise basseini, võimlemis-, spordi- ja jõusaaliga </w:t>
      </w:r>
      <w:r w:rsidRPr="00294512">
        <w:rPr>
          <w:i/>
        </w:rPr>
        <w:t>Paldiski spordihoone</w:t>
      </w:r>
      <w:r w:rsidR="009A4AB7" w:rsidRPr="00294512">
        <w:t>, mille s</w:t>
      </w:r>
      <w:r w:rsidRPr="00294512">
        <w:t xml:space="preserve">iseruumid on osaliselt amortiseerunud ja vajavad remonti. </w:t>
      </w:r>
      <w:r w:rsidR="00007ACA" w:rsidRPr="00007ACA">
        <w:t>Spordihoone kõrval asub valgustatud täismõõtmetes kunstmuruga jalgpalliväljak, millel on katusega tribüün kuni 100 pealtvaatajale. Väljakut haldab Lääne-Harju Spordikeskus, kes määrab kasutamise tingimused</w:t>
      </w:r>
      <w:r w:rsidRPr="00294512">
        <w:t xml:space="preserve">. Lisaks asuvad spordihoone lähedal avalikuks kasutamiseks korvpalliväljak, rannavõrkpalliväljak, välijõusaal ja </w:t>
      </w:r>
      <w:proofErr w:type="spellStart"/>
      <w:r w:rsidRPr="00294512">
        <w:rPr>
          <w:i/>
        </w:rPr>
        <w:t>skatepark-pumptrack</w:t>
      </w:r>
      <w:proofErr w:type="spellEnd"/>
      <w:r w:rsidRPr="00294512">
        <w:rPr>
          <w:i/>
        </w:rPr>
        <w:t>.</w:t>
      </w:r>
      <w:r w:rsidRPr="00294512">
        <w:t xml:space="preserve"> </w:t>
      </w:r>
    </w:p>
    <w:p w14:paraId="7A6DF324" w14:textId="77777777" w:rsidR="00074BA2" w:rsidRPr="00294512" w:rsidRDefault="007450A8" w:rsidP="00CF4AB0">
      <w:pPr>
        <w:spacing w:before="0" w:after="120"/>
      </w:pPr>
      <w:r w:rsidRPr="00294512">
        <w:rPr>
          <w:i/>
        </w:rPr>
        <w:t>Rummu spordihoones</w:t>
      </w:r>
      <w:r w:rsidRPr="00294512">
        <w:t xml:space="preserve"> on suur spordisaal ning renoveeritud riietusruumid ja pesemisruumid. Hoone siseruumid on osaliselt amortiseerunud ja vajavad remonti. Hoone läheduses asub välijõusaal ja multifunktsionaalne kunstmuruga spordiväljak, kus saab mängida jalgpalli, korvpalli, võrkpalli ja käsipalli. </w:t>
      </w:r>
    </w:p>
    <w:p w14:paraId="6715B39F" w14:textId="17308CEE" w:rsidR="00074BA2" w:rsidRPr="00294512" w:rsidRDefault="007450A8" w:rsidP="00CF4AB0">
      <w:pPr>
        <w:spacing w:before="0" w:after="120"/>
      </w:pPr>
      <w:r w:rsidRPr="00294512">
        <w:t>Lääne-Harju valla omandis ja spordikeskuse hallata on avalikud spordiväljakud ja -platsid ning muud spordirajatised -</w:t>
      </w:r>
      <w:r w:rsidRPr="00294512">
        <w:rPr>
          <w:b/>
        </w:rPr>
        <w:t xml:space="preserve"> </w:t>
      </w:r>
      <w:r w:rsidRPr="00294512">
        <w:t>Rummu miniareena ja jõulinnak, Vasalemma tenniseväljak (saviliivaväljak), Vasalemma jõulinnak ja seiklusrada, Vasalemma terviserada (valgustatud),</w:t>
      </w:r>
      <w:r w:rsidR="004739B7">
        <w:t xml:space="preserve"> </w:t>
      </w:r>
      <w:r w:rsidR="004739B7" w:rsidRPr="004739B7">
        <w:t xml:space="preserve">Vasalemma </w:t>
      </w:r>
      <w:proofErr w:type="spellStart"/>
      <w:r w:rsidR="004739B7" w:rsidRPr="004739B7">
        <w:t>pumptrack</w:t>
      </w:r>
      <w:proofErr w:type="spellEnd"/>
      <w:r w:rsidR="00E67677">
        <w:t>,</w:t>
      </w:r>
      <w:r w:rsidRPr="00294512">
        <w:t xml:space="preserve"> Padise jalgpalli miniareena ja võrkpalliplats, Padise terviserada (osaliselt valgustatud) ja </w:t>
      </w:r>
      <w:proofErr w:type="spellStart"/>
      <w:r w:rsidRPr="00294512">
        <w:t>virgestusala</w:t>
      </w:r>
      <w:proofErr w:type="spellEnd"/>
      <w:r w:rsidRPr="00294512">
        <w:t xml:space="preserve"> (jõulinnak), Padise jõulinnak, Klooga spordiväljakud ja ramp, Klooga jõulinnak, Karjaküla korvpalliplats, Karjaküla jõulinnak, Keila-Joa korvpalliplats, Kloogaranna korvpalliplats, Kloogaranna rannavõrkpalliplatsid- ja rannajalgpalliplats, Lehola jalgpalliplats, jõulinnak, </w:t>
      </w:r>
      <w:proofErr w:type="spellStart"/>
      <w:r w:rsidRPr="00294512">
        <w:rPr>
          <w:i/>
        </w:rPr>
        <w:t>skatepark</w:t>
      </w:r>
      <w:proofErr w:type="spellEnd"/>
      <w:r w:rsidRPr="00294512">
        <w:t xml:space="preserve"> ja mänguväljak, Lehola </w:t>
      </w:r>
      <w:proofErr w:type="spellStart"/>
      <w:r w:rsidRPr="00294512">
        <w:t>jalkagolfirada</w:t>
      </w:r>
      <w:proofErr w:type="spellEnd"/>
      <w:r w:rsidRPr="00294512">
        <w:t xml:space="preserve"> Lehola mõisapargis, Paldiski jõulinnak, Paldiski </w:t>
      </w:r>
      <w:proofErr w:type="spellStart"/>
      <w:r w:rsidRPr="00294512">
        <w:t>discgolfi</w:t>
      </w:r>
      <w:proofErr w:type="spellEnd"/>
      <w:r w:rsidRPr="00294512">
        <w:t xml:space="preserve"> park, Paldiski </w:t>
      </w:r>
      <w:proofErr w:type="spellStart"/>
      <w:r w:rsidRPr="00294512">
        <w:rPr>
          <w:i/>
        </w:rPr>
        <w:t>pumptrack</w:t>
      </w:r>
      <w:proofErr w:type="spellEnd"/>
      <w:r w:rsidRPr="00294512">
        <w:t xml:space="preserve">, Harju-Risti multifunktsionaalne palliväljak, Paldiski linna palliväljakud (korvpalliväljakud, rannavõrkpalliväljak), Paldiski </w:t>
      </w:r>
      <w:proofErr w:type="spellStart"/>
      <w:r w:rsidRPr="00294512">
        <w:rPr>
          <w:i/>
        </w:rPr>
        <w:t>pumptrack-skatepark</w:t>
      </w:r>
      <w:proofErr w:type="spellEnd"/>
      <w:r w:rsidRPr="00294512">
        <w:t xml:space="preserve">. </w:t>
      </w:r>
    </w:p>
    <w:p w14:paraId="6EB9628F" w14:textId="3B8400AE" w:rsidR="00074BA2" w:rsidRPr="00294512" w:rsidRDefault="007450A8" w:rsidP="00CF4AB0">
      <w:pPr>
        <w:spacing w:before="0" w:after="120"/>
      </w:pPr>
      <w:r w:rsidRPr="00294512">
        <w:t xml:space="preserve">Spordikeskuse taristut kasutavad treeninguteks ja võistlusteks erinevate spordialade esindajad. Harrastatavate spordialade nimistus on korvpall, jalgpall, ujumine, judo, </w:t>
      </w:r>
      <w:proofErr w:type="spellStart"/>
      <w:r w:rsidRPr="00294512">
        <w:rPr>
          <w:i/>
        </w:rPr>
        <w:t>taekwondo</w:t>
      </w:r>
      <w:proofErr w:type="spellEnd"/>
      <w:r w:rsidRPr="00294512">
        <w:t xml:space="preserve">, </w:t>
      </w:r>
      <w:proofErr w:type="spellStart"/>
      <w:r w:rsidRPr="00294512">
        <w:t>kudo</w:t>
      </w:r>
      <w:proofErr w:type="spellEnd"/>
      <w:r w:rsidRPr="00294512">
        <w:t>, käsipall, saalihoki, võrkpall ja allveeujumine.</w:t>
      </w:r>
    </w:p>
    <w:p w14:paraId="7B35AFEA" w14:textId="3CE76E14" w:rsidR="00074BA2" w:rsidRPr="00294512" w:rsidRDefault="007450A8" w:rsidP="00CF4AB0">
      <w:pPr>
        <w:spacing w:before="0" w:after="120"/>
      </w:pPr>
      <w:r w:rsidRPr="00294512">
        <w:t>Laulasmaal puudub multifunktsionaalne spordiväljak, mida saaksid kasutada nii kool, treeninggrupid kui ka kohalikud elanikud. Lisaks on vallas puudu täismõõtmetega</w:t>
      </w:r>
      <w:r w:rsidR="00CB1AB8" w:rsidRPr="00294512">
        <w:t>,</w:t>
      </w:r>
      <w:r w:rsidRPr="00294512">
        <w:t xml:space="preserve"> pealtvaatajaid mahutavast </w:t>
      </w:r>
      <w:r w:rsidR="00CB1AB8" w:rsidRPr="00294512">
        <w:t xml:space="preserve">tänapäevaste sportimisvõimalustega </w:t>
      </w:r>
      <w:r w:rsidRPr="00294512">
        <w:t>spordihall, kus saaks korraldada laagreid, spordivõistlusi ning kohaliku elanikud saaksid käia rühmatreeningutes.</w:t>
      </w:r>
    </w:p>
    <w:p w14:paraId="55AAA7BB" w14:textId="4EA536B3" w:rsidR="00074BA2" w:rsidRPr="00294512" w:rsidRDefault="007450A8" w:rsidP="00CF4AB0">
      <w:pPr>
        <w:spacing w:before="0" w:after="120"/>
      </w:pPr>
      <w:r w:rsidRPr="00294512">
        <w:t xml:space="preserve">Laste ja noorte spordi mitmekesisuseks on korda tehtud erinevate võimalustega vallakeskuste mänguväljakud, loodud jõulinnakuid ja uuendatud terviseradasid. Heaks näiteks on SK Kets, mis tegutseb peaaegu kõikides koolides ja teeb lastele erinevaid treeninguid. Lisaks võimaldatakse valla koolilastele ujumist Paldiski spordikeskuse ujulas. 2023. aastast lisandus 4 etapist koosnev liikumissari, kus erivanuses lapsed ja noored saavad läbida </w:t>
      </w:r>
      <w:r w:rsidR="009357D3" w:rsidRPr="00294512">
        <w:t>5</w:t>
      </w:r>
      <w:r w:rsidRPr="00294512">
        <w:t xml:space="preserve"> km raja joostes või kõndides.</w:t>
      </w:r>
    </w:p>
    <w:p w14:paraId="0EF1975D" w14:textId="61AF6060" w:rsidR="00074BA2" w:rsidRPr="00294512" w:rsidRDefault="007450A8" w:rsidP="00CF4AB0">
      <w:pPr>
        <w:spacing w:before="0" w:after="120"/>
      </w:pPr>
      <w:r w:rsidRPr="00294512">
        <w:t xml:space="preserve">Valla terviseradade olukord ja mitmekesisus on väga heas seisukorras. Terviserajad on </w:t>
      </w:r>
      <w:r w:rsidR="009357D3" w:rsidRPr="00294512">
        <w:t xml:space="preserve">aastaringelt </w:t>
      </w:r>
      <w:r w:rsidRPr="00294512">
        <w:t>hooldatud, seetõttu saab talvel suusatada Padise terviserajal (osaliselt valgustatud), Vasalemma terviserajal (osaliselt valgustatud), Harju-Risti ja Klooga terviserajal. Talviste suusaradade loomise tingimused vajavad jätkusuutlikumat ressurssi</w:t>
      </w:r>
      <w:r w:rsidR="009357D3" w:rsidRPr="00294512">
        <w:t>. Kuigi</w:t>
      </w:r>
      <w:r w:rsidRPr="00294512">
        <w:t xml:space="preserve"> uuringus kajastatud terviseradadega on saavutatud maksimaalne </w:t>
      </w:r>
      <w:r w:rsidR="00192321" w:rsidRPr="00294512">
        <w:t xml:space="preserve">võimalik </w:t>
      </w:r>
      <w:r w:rsidRPr="00294512">
        <w:t xml:space="preserve">tase ehk terviserajad on valgustatud, terviseraja juures on WC ja jõulinnak. Lisaks on terviserajad hooldatud ja neid saab kasutada erinevatel kella- ja aastaaegadel. </w:t>
      </w:r>
      <w:r w:rsidRPr="00294512">
        <w:rPr>
          <w:i/>
        </w:rPr>
        <w:t>Allikas: Eesti Spordiregister</w:t>
      </w:r>
    </w:p>
    <w:p w14:paraId="654889DF" w14:textId="0C68B7B0" w:rsidR="00074BA2" w:rsidRPr="00294512" w:rsidRDefault="007450A8" w:rsidP="00CF4AB0">
      <w:pPr>
        <w:spacing w:before="0" w:after="120"/>
      </w:pPr>
      <w:r w:rsidRPr="00294512">
        <w:t xml:space="preserve">Valla kodulehelt on leitavad treenerite kontaktid ja spordihoonete lahtioleku ajad, välja </w:t>
      </w:r>
      <w:r w:rsidR="009357D3" w:rsidRPr="00294512">
        <w:t xml:space="preserve">on </w:t>
      </w:r>
      <w:r w:rsidRPr="00294512">
        <w:t>toodud ligipääsetavuse võimalused</w:t>
      </w:r>
      <w:r w:rsidR="009357D3" w:rsidRPr="00294512">
        <w:t>. Lisaks jagatakse</w:t>
      </w:r>
      <w:r w:rsidRPr="00294512">
        <w:t xml:space="preserve"> regulaarselt teavet valla ajalehes ning sotsiaalmeedias. Põhiliseks elanike informeerimise kanaliks on spordikeskuse sotsiaalmeedia kanalid (Facebook, </w:t>
      </w:r>
      <w:proofErr w:type="spellStart"/>
      <w:r w:rsidRPr="00294512">
        <w:t>Instagram</w:t>
      </w:r>
      <w:proofErr w:type="spellEnd"/>
      <w:r w:rsidRPr="00294512">
        <w:t>), samuti spordikeskuse koduleht laaneharjusport.ee</w:t>
      </w:r>
      <w:r w:rsidRPr="00294512">
        <w:rPr>
          <w:vertAlign w:val="superscript"/>
        </w:rPr>
        <w:footnoteReference w:id="109"/>
      </w:r>
      <w:r w:rsidRPr="00294512">
        <w:t>, kust on lihtne leida informatsioon kõigi spordirajatiste, treeningute ja hinnakirjade</w:t>
      </w:r>
      <w:r w:rsidRPr="00294512">
        <w:rPr>
          <w:vertAlign w:val="superscript"/>
        </w:rPr>
        <w:footnoteReference w:id="110"/>
      </w:r>
      <w:r w:rsidRPr="00294512">
        <w:t xml:space="preserve"> kohta. Elanike informeerimine võimalustest ja üritustest on saavutatud maksimaalne</w:t>
      </w:r>
      <w:r w:rsidR="00737CCE" w:rsidRPr="00294512">
        <w:t xml:space="preserve"> võimalik</w:t>
      </w:r>
      <w:r w:rsidRPr="00294512">
        <w:t xml:space="preserve"> tase ehk elanikud on informeeritud sportimisvõimalustest (sh asutustest) ja spordiürituste toimumisest ja kodulehel on avalikustatud spordiürituste aasta kalender. </w:t>
      </w:r>
      <w:r w:rsidRPr="00294512">
        <w:rPr>
          <w:i/>
        </w:rPr>
        <w:t xml:space="preserve">Allikas: </w:t>
      </w:r>
      <w:r w:rsidR="00737CCE" w:rsidRPr="00294512">
        <w:rPr>
          <w:i/>
        </w:rPr>
        <w:t>Omavalitsuste küsitlus 2023.a kohta (Regionaal- ja Põllumajandusministeerium)</w:t>
      </w:r>
    </w:p>
    <w:p w14:paraId="2ADE2DF8" w14:textId="25C4DF5F" w:rsidR="00074BA2" w:rsidRPr="00294512" w:rsidRDefault="007450A8" w:rsidP="00CF4AB0">
      <w:pPr>
        <w:spacing w:before="0" w:after="120"/>
      </w:pPr>
      <w:r w:rsidRPr="00294512">
        <w:t>Spordipaikade kaugusega on saavutatud maksimaalne</w:t>
      </w:r>
      <w:r w:rsidR="008C41EC" w:rsidRPr="00294512">
        <w:t xml:space="preserve"> võimalik</w:t>
      </w:r>
      <w:r w:rsidRPr="00294512">
        <w:t xml:space="preserve"> tase ehk kümne spordiala kaalutud keskmine kaugus elanikest on vähem kui 1 km (keskuslik KOV) kuni 4,41 km (tavamaaline KOV). </w:t>
      </w:r>
      <w:r w:rsidRPr="00294512">
        <w:rPr>
          <w:i/>
        </w:rPr>
        <w:t>Allikas: Eesti Spordiregister</w:t>
      </w:r>
    </w:p>
    <w:p w14:paraId="28964389" w14:textId="77777777" w:rsidR="00074BA2" w:rsidRPr="00294512" w:rsidRDefault="007450A8" w:rsidP="00CF4AB0">
      <w:pPr>
        <w:spacing w:before="0" w:after="120"/>
      </w:pPr>
      <w:r w:rsidRPr="00294512">
        <w:t xml:space="preserve">Puuetega inimestele mõeldud infrastruktuuri olemasolu spordipaikades vastab baastasemele, mis tähendab, et vähemalt 10% spordipaikadest omavad spetsiaalset </w:t>
      </w:r>
      <w:proofErr w:type="spellStart"/>
      <w:r w:rsidRPr="00294512">
        <w:t>invainfrat</w:t>
      </w:r>
      <w:proofErr w:type="spellEnd"/>
      <w:r w:rsidRPr="00294512">
        <w:t xml:space="preserve">. Edasijõudnud taseme saavutamiseks peab vähemalt 25% spordipaikadest omama spetsiaalset </w:t>
      </w:r>
      <w:proofErr w:type="spellStart"/>
      <w:r w:rsidRPr="00294512">
        <w:t>invainfrat</w:t>
      </w:r>
      <w:proofErr w:type="spellEnd"/>
      <w:r w:rsidRPr="00294512">
        <w:t xml:space="preserve">. </w:t>
      </w:r>
      <w:r w:rsidRPr="00294512">
        <w:rPr>
          <w:i/>
        </w:rPr>
        <w:t>Allikas: Eesti Spordiregister</w:t>
      </w:r>
    </w:p>
    <w:p w14:paraId="27A99A57" w14:textId="77777777" w:rsidR="00074BA2" w:rsidRPr="00294512" w:rsidRDefault="007450A8" w:rsidP="00CF4AB0">
      <w:pPr>
        <w:spacing w:before="0" w:after="120"/>
      </w:pPr>
      <w:r w:rsidRPr="00294512">
        <w:t xml:space="preserve">Spordiklubi Kets pakub lastele peaaegu kõikides valla keskustes erinevaid sportimise huviringe, kuid puuduvad kergejõustiku ja võrkpalli treeninguid treenerite puuduse tõttu. Vald tunnustab parimaid noorsportlasi. Noorte osalus spordiklubides ja -ringides vastab edasijõudnud tasemele ehk vähemalt 10 organiseerunud harrastajat 100 noore kohta osalevad aktiivselt spordiringides ja treeningrühmades. Eeskujuliku taseme saavutamiseks peab vähemalt 50 organiseerunud harrastajat 100 noore kohta. Harrastajaks loetakse lapsi ja noori vanuses 5-19. </w:t>
      </w:r>
      <w:r w:rsidRPr="00294512">
        <w:rPr>
          <w:i/>
        </w:rPr>
        <w:t>Allikas: Eesti Spordiregister ja Statistikaamet (STAT)</w:t>
      </w:r>
    </w:p>
    <w:p w14:paraId="3092BE98" w14:textId="42F23C89" w:rsidR="00074BA2" w:rsidRPr="00294512" w:rsidRDefault="007450A8" w:rsidP="00CF4AB0">
      <w:pPr>
        <w:spacing w:before="0" w:after="120"/>
      </w:pPr>
      <w:r w:rsidRPr="00294512">
        <w:t xml:space="preserve">Täiskasvanute osalusega spordiklubides ja -ringides on saavutatud maksimaalne </w:t>
      </w:r>
      <w:r w:rsidR="008D49EF" w:rsidRPr="00294512">
        <w:t xml:space="preserve">võimalik </w:t>
      </w:r>
      <w:r w:rsidRPr="00294512">
        <w:t>tase ehk vähemalt 5 organiseerunud harrastajat 100 täiskasvanu kohta osaleb spordiklubides või -ringides.</w:t>
      </w:r>
      <w:r w:rsidRPr="00294512">
        <w:rPr>
          <w:i/>
          <w:highlight w:val="white"/>
        </w:rPr>
        <w:t xml:space="preserve"> </w:t>
      </w:r>
      <w:r w:rsidRPr="00294512">
        <w:rPr>
          <w:i/>
        </w:rPr>
        <w:t>Allikas: Eesti Spordiregister</w:t>
      </w:r>
    </w:p>
    <w:p w14:paraId="08A68F89" w14:textId="74A7724A" w:rsidR="00074BA2" w:rsidRPr="00294512" w:rsidRDefault="007450A8" w:rsidP="00CF4AB0">
      <w:pPr>
        <w:spacing w:before="0" w:after="120"/>
      </w:pPr>
      <w:r w:rsidRPr="00294512">
        <w:t xml:space="preserve">Elanike rahulolu naabruskonnas oleva liikumis- ja sportimisvõimalustega nii </w:t>
      </w:r>
      <w:proofErr w:type="spellStart"/>
      <w:r w:rsidRPr="00294512">
        <w:t>sise</w:t>
      </w:r>
      <w:proofErr w:type="spellEnd"/>
      <w:r w:rsidRPr="00294512">
        <w:t>- kui välitingimustes on hinnatud edasijõudnud tasemele hindega vähemalt 65, eeskujuliku hinde saavutamiseks on vajalik taset tõsta 75ni. Tulemused skaalal 1-10 (1 - „Ei ole üldse rahul“, 10 - „Väga rahul“) on teisendatud skaalale 0-100, kus tulemus üle 65 on rahuldav ja üle 75 hea. Väga rahul ollakse Kloogaranna arendusega, kus on suurepärased vabaaja veetmise võimalused nagu 8 rannavõrkpalliplatsi, mida saab kasutada ka rannatennise mängimiseks, rannajalgpalliväljak, välijõusaal, korvpalliväljak, lauatennise lauad. Tulevikus võiks lisanduda Kloogaranda ka üks tenniseväljak.</w:t>
      </w:r>
      <w:r w:rsidRPr="00294512">
        <w:rPr>
          <w:rFonts w:eastAsia="Quattrocento Sans"/>
          <w:i/>
          <w:sz w:val="21"/>
          <w:szCs w:val="21"/>
          <w:highlight w:val="white"/>
        </w:rPr>
        <w:t xml:space="preserve"> </w:t>
      </w:r>
      <w:r w:rsidRPr="00294512">
        <w:rPr>
          <w:i/>
        </w:rPr>
        <w:t>Allikas: Rahandusministeeriumi tellitud rahulolu-uuring 202</w:t>
      </w:r>
      <w:r w:rsidR="00A85ED8">
        <w:rPr>
          <w:i/>
        </w:rPr>
        <w:t>4</w:t>
      </w:r>
    </w:p>
    <w:p w14:paraId="3CE00562" w14:textId="0F9B9948" w:rsidR="007E2294" w:rsidRDefault="007E2294" w:rsidP="00CF4AB0">
      <w:pPr>
        <w:spacing w:before="0" w:after="120"/>
        <w:rPr>
          <w:rFonts w:eastAsia="Arial"/>
          <w:smallCaps/>
          <w:color w:val="000000"/>
        </w:rPr>
      </w:pPr>
      <w:r>
        <w:rPr>
          <w:rFonts w:eastAsia="Arial"/>
          <w:smallCaps/>
          <w:color w:val="000000"/>
        </w:rPr>
        <w:t>SPORTIMISE JA LIIKUMISE VÕIMALUSED</w:t>
      </w:r>
    </w:p>
    <w:p w14:paraId="56D6E8FB" w14:textId="034D05B1" w:rsidR="00074BA2" w:rsidRPr="00294512" w:rsidRDefault="007450A8" w:rsidP="00CF4AB0">
      <w:pPr>
        <w:spacing w:before="0" w:after="120"/>
      </w:pPr>
      <w:r w:rsidRPr="00294512">
        <w:t xml:space="preserve">Lääne-Harju vald on võtnud suuna planeerida, projekteerida ja rajada valla suurematesse piirkondadesse terviklikud liikumis- ja vabaaja kompleksid. Eesmärk on pakkuda mitmekesist ja kaasahaaravat liikumistegevust ning aktiivse vaba aja veetmise võimalusi, samuti luua meeldivad paigad kokkusaamisteks ja ühistegevusteks kogukonnale. Liikumis – ja vabaajalinnakuid kujundatakse arvestades piirkondlikke eripärasid ja maksimaalselt kasutades olemasolevat ruumi. Lahendused on kompaktsed, ühendades erinevaid vanuserühmi ja pakuvad vallaelanikele mitmekülgseid tegevusi. Peamine eesmärk on luua hea kvaliteediga avalik ruum, mis kutsub inimesi liikuma. Sellised alad on tõestanud oma tõhusust ning aitavad ka noortel lahti saada nutisõltuvusest, tuues nad rõõmsalt kokku liikuma ja mängima. Alade kujundus võimaldab korraldada </w:t>
      </w:r>
      <w:proofErr w:type="spellStart"/>
      <w:r w:rsidRPr="00294512">
        <w:t>kogukondlikke</w:t>
      </w:r>
      <w:proofErr w:type="spellEnd"/>
      <w:r w:rsidRPr="00294512">
        <w:t xml:space="preserve"> ja piirkondlikke üritusi ning kohtumisi, et vallaelanikud o</w:t>
      </w:r>
      <w:r w:rsidR="007B489F" w:rsidRPr="00294512">
        <w:t>leksid</w:t>
      </w:r>
      <w:r w:rsidRPr="00294512">
        <w:t xml:space="preserve"> õnnelikud ja tervemad.</w:t>
      </w:r>
    </w:p>
    <w:p w14:paraId="0DB4D74E" w14:textId="77777777" w:rsidR="00074BA2" w:rsidRPr="00294512" w:rsidRDefault="007450A8" w:rsidP="00CF4AB0">
      <w:pPr>
        <w:spacing w:before="0" w:after="120"/>
      </w:pPr>
      <w:r w:rsidRPr="00294512">
        <w:t>Lääne-Harju vallas on võimalik harrastada väga erinevaid spordialasid.</w:t>
      </w:r>
    </w:p>
    <w:p w14:paraId="6DB470F3" w14:textId="481EC530" w:rsidR="00074BA2" w:rsidRPr="00294512" w:rsidRDefault="007450A8" w:rsidP="00CF4AB0">
      <w:pPr>
        <w:pBdr>
          <w:top w:val="nil"/>
          <w:left w:val="nil"/>
          <w:bottom w:val="nil"/>
          <w:right w:val="nil"/>
          <w:between w:val="nil"/>
        </w:pBdr>
        <w:spacing w:before="0" w:after="120"/>
        <w:rPr>
          <w:color w:val="000000"/>
        </w:rPr>
      </w:pPr>
      <w:r w:rsidRPr="00294512">
        <w:rPr>
          <w:i/>
          <w:color w:val="000000"/>
        </w:rPr>
        <w:t>Harju-Risti</w:t>
      </w:r>
      <w:r w:rsidRPr="00294512">
        <w:rPr>
          <w:color w:val="000000"/>
        </w:rPr>
        <w:t xml:space="preserve"> spordihoones toimuvad korvpalli ja saalihokitreeningud ning Padise käsipalliklubi käsipalli treeningud tüdrukutele. Harju-Ristil on multifunktsionaalne kunstmuruga palliväljak ning tervise ja suusarajad Harju-Ristil asub ka kelgu ja suusanõlv, hea tasemega jõu- ja </w:t>
      </w:r>
      <w:proofErr w:type="spellStart"/>
      <w:r w:rsidRPr="00294512">
        <w:rPr>
          <w:i/>
          <w:color w:val="000000"/>
        </w:rPr>
        <w:t>streetworkout</w:t>
      </w:r>
      <w:proofErr w:type="spellEnd"/>
      <w:r w:rsidRPr="00294512">
        <w:rPr>
          <w:i/>
          <w:color w:val="000000"/>
        </w:rPr>
        <w:t xml:space="preserve"> </w:t>
      </w:r>
      <w:r w:rsidRPr="00294512">
        <w:rPr>
          <w:color w:val="000000"/>
        </w:rPr>
        <w:t>linnak</w:t>
      </w:r>
      <w:r w:rsidR="00D04CDA">
        <w:rPr>
          <w:color w:val="000000"/>
        </w:rPr>
        <w:t>,</w:t>
      </w:r>
      <w:r w:rsidRPr="00294512">
        <w:rPr>
          <w:color w:val="000000"/>
        </w:rPr>
        <w:t xml:space="preserve"> murukattega palliväljak</w:t>
      </w:r>
      <w:r w:rsidR="00D04CDA">
        <w:rPr>
          <w:color w:val="000000"/>
        </w:rPr>
        <w:t xml:space="preserve"> ja mitmekesine mänguväljak</w:t>
      </w:r>
      <w:r w:rsidRPr="00294512">
        <w:rPr>
          <w:color w:val="000000"/>
        </w:rPr>
        <w:t xml:space="preserve">. </w:t>
      </w:r>
    </w:p>
    <w:p w14:paraId="3E5DFB29" w14:textId="77777777" w:rsidR="00074BA2" w:rsidRPr="00294512" w:rsidRDefault="007450A8" w:rsidP="00CF4AB0">
      <w:pPr>
        <w:pBdr>
          <w:top w:val="nil"/>
          <w:left w:val="nil"/>
          <w:bottom w:val="nil"/>
          <w:right w:val="nil"/>
          <w:between w:val="nil"/>
        </w:pBdr>
        <w:spacing w:before="0" w:after="120"/>
        <w:rPr>
          <w:color w:val="000000"/>
        </w:rPr>
      </w:pPr>
      <w:r w:rsidRPr="00294512">
        <w:rPr>
          <w:i/>
          <w:color w:val="000000"/>
        </w:rPr>
        <w:t>Karjakülas</w:t>
      </w:r>
      <w:r w:rsidRPr="00294512">
        <w:rPr>
          <w:b/>
          <w:color w:val="000000"/>
        </w:rPr>
        <w:t xml:space="preserve"> </w:t>
      </w:r>
      <w:r w:rsidRPr="00294512">
        <w:rPr>
          <w:color w:val="000000"/>
        </w:rPr>
        <w:t xml:space="preserve">asub </w:t>
      </w:r>
      <w:r w:rsidRPr="00294512">
        <w:rPr>
          <w:rFonts w:eastAsia="Quattrocento Sans"/>
          <w:color w:val="000000"/>
        </w:rPr>
        <w:t xml:space="preserve">kaks uut mänguväljakut, rulapark ja </w:t>
      </w:r>
      <w:r w:rsidRPr="00294512">
        <w:rPr>
          <w:color w:val="000000"/>
        </w:rPr>
        <w:t>jõulinnak ning asfaltkattega korvpalliplats.</w:t>
      </w:r>
      <w:r w:rsidRPr="00294512">
        <w:rPr>
          <w:b/>
          <w:color w:val="000000"/>
        </w:rPr>
        <w:t xml:space="preserve"> </w:t>
      </w:r>
      <w:r w:rsidRPr="00294512">
        <w:rPr>
          <w:rFonts w:eastAsia="Quattrocento Sans"/>
          <w:color w:val="000000"/>
        </w:rPr>
        <w:t xml:space="preserve">Lisaks saab puhkealal mängida lauatennist ja lauajalgpalli. </w:t>
      </w:r>
    </w:p>
    <w:p w14:paraId="3679287D" w14:textId="1D5DEA43" w:rsidR="00074BA2" w:rsidRPr="00294512" w:rsidRDefault="007450A8" w:rsidP="00CF4AB0">
      <w:pPr>
        <w:spacing w:before="0" w:after="120"/>
        <w:rPr>
          <w:b/>
        </w:rPr>
      </w:pPr>
      <w:r w:rsidRPr="00294512">
        <w:rPr>
          <w:i/>
        </w:rPr>
        <w:t>Keila-Joal</w:t>
      </w:r>
      <w:r w:rsidRPr="00294512">
        <w:rPr>
          <w:b/>
        </w:rPr>
        <w:t xml:space="preserve"> </w:t>
      </w:r>
      <w:r w:rsidRPr="00294512">
        <w:t>asub korvpalliplats</w:t>
      </w:r>
      <w:r w:rsidR="009F2E0E">
        <w:t>,</w:t>
      </w:r>
      <w:r w:rsidRPr="00294512">
        <w:t xml:space="preserve"> väikelaste mänguväljak</w:t>
      </w:r>
      <w:r w:rsidR="00896C5F">
        <w:t xml:space="preserve"> </w:t>
      </w:r>
      <w:r w:rsidR="009F2E0E">
        <w:t>ning</w:t>
      </w:r>
      <w:r w:rsidRPr="00294512">
        <w:t xml:space="preserve"> rulapark</w:t>
      </w:r>
      <w:r w:rsidR="009F2E0E">
        <w:t xml:space="preserve"> (vaba aja veetmise park)</w:t>
      </w:r>
      <w:r w:rsidRPr="00294512">
        <w:t>.</w:t>
      </w:r>
      <w:r w:rsidRPr="00294512">
        <w:rPr>
          <w:b/>
        </w:rPr>
        <w:t xml:space="preserve"> </w:t>
      </w:r>
      <w:r w:rsidRPr="00294512">
        <w:rPr>
          <w:rFonts w:eastAsia="Quattrocento Sans"/>
        </w:rPr>
        <w:t xml:space="preserve">Keila-Joa mõisapargis on mitmekesised liikumisrajad, mis võimaldavad pikemaid ja lühemaid jalutamisi, jooksutrenne, kepikõndi, matkamist jne. </w:t>
      </w:r>
    </w:p>
    <w:p w14:paraId="2613CF57" w14:textId="2058EE41" w:rsidR="00D04CDA" w:rsidRPr="00294512" w:rsidRDefault="007450A8" w:rsidP="00D04CDA">
      <w:pPr>
        <w:spacing w:before="0" w:after="120"/>
      </w:pPr>
      <w:r w:rsidRPr="00294512">
        <w:rPr>
          <w:i/>
        </w:rPr>
        <w:t>Kloogal</w:t>
      </w:r>
      <w:r w:rsidRPr="00294512">
        <w:t xml:space="preserve"> toimuvad treeningud või Klooga kultuurimajas erinevad rühmatreeningud – poks lastele ja täiskasvanutele, </w:t>
      </w:r>
      <w:proofErr w:type="spellStart"/>
      <w:r w:rsidRPr="00294512">
        <w:rPr>
          <w:i/>
        </w:rPr>
        <w:t>fitpoks</w:t>
      </w:r>
      <w:proofErr w:type="spellEnd"/>
      <w:r w:rsidRPr="00294512">
        <w:t xml:space="preserve"> naistele, </w:t>
      </w:r>
      <w:proofErr w:type="spellStart"/>
      <w:r w:rsidRPr="00294512">
        <w:rPr>
          <w:i/>
        </w:rPr>
        <w:t>jumping</w:t>
      </w:r>
      <w:proofErr w:type="spellEnd"/>
      <w:r w:rsidRPr="00294512">
        <w:t xml:space="preserve">, ringtreening, eakate võimlemine ja tantsutreeningud. Lisaks asuvad Kloogal asfaltkattega korvpalliplats, naturaalmuruga jalgpalliväljak, ramp, jõulinnak, Klooga terviserada, mitmekesine mänguväljak ja väikelaste </w:t>
      </w:r>
      <w:proofErr w:type="spellStart"/>
      <w:r w:rsidRPr="00294512">
        <w:t>madalronimisrada</w:t>
      </w:r>
      <w:proofErr w:type="spellEnd"/>
      <w:r w:rsidRPr="00294512">
        <w:t xml:space="preserve">. </w:t>
      </w:r>
      <w:r w:rsidR="0019647A" w:rsidRPr="00D04CDA">
        <w:t xml:space="preserve">Koostöös kohaliku asumiseltsiga valmis Klooga alevikus laste mänguparki mitmekesine </w:t>
      </w:r>
      <w:proofErr w:type="spellStart"/>
      <w:r w:rsidR="0019647A" w:rsidRPr="00D04CDA">
        <w:t>madalronimisrada</w:t>
      </w:r>
      <w:proofErr w:type="spellEnd"/>
      <w:r w:rsidR="0019647A" w:rsidRPr="00D04CDA">
        <w:t xml:space="preserve">. </w:t>
      </w:r>
      <w:r w:rsidR="00D04CDA" w:rsidRPr="270E5EBA">
        <w:t>Valmis</w:t>
      </w:r>
      <w:r w:rsidR="0019647A">
        <w:t xml:space="preserve"> ka</w:t>
      </w:r>
      <w:r w:rsidR="00D04CDA" w:rsidRPr="270E5EBA">
        <w:t xml:space="preserve"> Klooga aleviku terviseraja II etapp, mis liideti üle-eestilise terviseradade võrgustikuga (leitav terviseradade infosüsteemist). Rada on 2,2 km pikk (väiksemad ringid vastavalt 450 m ja 1,2 km)</w:t>
      </w:r>
      <w:r w:rsidR="0019647A">
        <w:t>.</w:t>
      </w:r>
    </w:p>
    <w:p w14:paraId="35C04D23" w14:textId="313C84E3" w:rsidR="00074BA2" w:rsidRDefault="007450A8" w:rsidP="00D04CDA">
      <w:pPr>
        <w:spacing w:before="0" w:after="120"/>
      </w:pPr>
      <w:r w:rsidRPr="00294512">
        <w:rPr>
          <w:i/>
        </w:rPr>
        <w:t>Kloogarannas</w:t>
      </w:r>
      <w:r w:rsidRPr="00294512">
        <w:t xml:space="preserve"> toimuvad kajaki ja süsta treeningud vastavalt ilmale ja kokkuleppele. Lisaks toimuvad rannas juunist-septembrini teisipäeviti rannavõrgu treeningud/mängud ja kolmapäeviti rannatennise treeningud/mängud. Kloogaranna rannaalal on asfaltkattega korvpalliplats, üheksa täismõõtmelist ja tipptasemel inventariga rannavõrkpalli/rannatennise väljakut, jõulinnak ja </w:t>
      </w:r>
      <w:proofErr w:type="spellStart"/>
      <w:r w:rsidRPr="00294512">
        <w:rPr>
          <w:i/>
        </w:rPr>
        <w:t>streetworkout</w:t>
      </w:r>
      <w:proofErr w:type="spellEnd"/>
      <w:r w:rsidRPr="00294512">
        <w:t xml:space="preserve"> ala, lauatennise mängimise ala ning mitmekesine</w:t>
      </w:r>
      <w:r w:rsidR="00EC2F7A" w:rsidRPr="00294512">
        <w:t xml:space="preserve"> laste</w:t>
      </w:r>
      <w:r w:rsidRPr="00294512">
        <w:t xml:space="preserve"> mänguväljak. Kompleksi kuulub ka </w:t>
      </w:r>
      <w:proofErr w:type="spellStart"/>
      <w:r w:rsidRPr="00294512">
        <w:t>täismõõtmeline</w:t>
      </w:r>
      <w:proofErr w:type="spellEnd"/>
      <w:r w:rsidRPr="00294512">
        <w:t xml:space="preserve"> rannajalgpalliväljak. Kloogaranna ranna alale rajatud jalg- ja laudteed võimaldavad mitmekesiseid ja looduskauneid kõnni- ja jooksuteekondasid. </w:t>
      </w:r>
    </w:p>
    <w:p w14:paraId="290E19FE" w14:textId="0402E089" w:rsidR="0019647A" w:rsidRPr="00294512" w:rsidRDefault="0019647A" w:rsidP="00D04CDA">
      <w:pPr>
        <w:spacing w:before="0" w:after="120"/>
      </w:pPr>
      <w:r w:rsidRPr="0019647A">
        <w:rPr>
          <w:i/>
          <w:iCs/>
        </w:rPr>
        <w:t>Kurkse küla</w:t>
      </w:r>
      <w:r>
        <w:t xml:space="preserve"> rannaalal saab mängida võrkpalli.</w:t>
      </w:r>
    </w:p>
    <w:p w14:paraId="2D5C1214" w14:textId="77777777" w:rsidR="00074BA2" w:rsidRPr="00294512" w:rsidRDefault="007450A8" w:rsidP="00CF4AB0">
      <w:pPr>
        <w:spacing w:before="0" w:after="120"/>
      </w:pPr>
      <w:r w:rsidRPr="00294512">
        <w:rPr>
          <w:i/>
        </w:rPr>
        <w:t>Laulasmaal</w:t>
      </w:r>
      <w:r w:rsidRPr="00294512">
        <w:t xml:space="preserve"> toimuvad kooli spordisaalis septembrist-maikuuni võrkpallitreeningud tüdrukutele, korvpallitreeningud tüdrukutele ja poistele. Samuti saab mängida sulgpalli ning toimuvad judo treeningud. Indrek </w:t>
      </w:r>
      <w:proofErr w:type="spellStart"/>
      <w:r w:rsidRPr="00294512">
        <w:t>Sei</w:t>
      </w:r>
      <w:proofErr w:type="spellEnd"/>
      <w:r w:rsidRPr="00294512">
        <w:t xml:space="preserve"> Ujumisklubi korraldab Laulasmaa SPA basseinis ujumistreeninguid lastele, seal asub ka jõusaal ning saab </w:t>
      </w:r>
      <w:r w:rsidRPr="00294512">
        <w:rPr>
          <w:rFonts w:eastAsia="Quattrocento Sans"/>
        </w:rPr>
        <w:t xml:space="preserve">kasutada personaaltreeneri teenuseid. </w:t>
      </w:r>
      <w:r w:rsidRPr="00294512">
        <w:t xml:space="preserve">Suvisel ajal saab rannas rentida SUP laudu ning õppida surfama. SPA territooriumil asub ka </w:t>
      </w:r>
      <w:proofErr w:type="spellStart"/>
      <w:r w:rsidRPr="00294512">
        <w:rPr>
          <w:i/>
        </w:rPr>
        <w:t>discgolfi</w:t>
      </w:r>
      <w:proofErr w:type="spellEnd"/>
      <w:r w:rsidRPr="00294512">
        <w:t xml:space="preserve"> rada. Laulasmaal asub erakätes tenniseväljak. </w:t>
      </w:r>
    </w:p>
    <w:p w14:paraId="402E655A" w14:textId="502077AD" w:rsidR="00074BA2" w:rsidRPr="00294512" w:rsidRDefault="007450A8" w:rsidP="00CF4AB0">
      <w:pPr>
        <w:spacing w:before="0" w:after="120"/>
      </w:pPr>
      <w:r w:rsidRPr="00294512">
        <w:rPr>
          <w:i/>
        </w:rPr>
        <w:t>Leholas</w:t>
      </w:r>
      <w:r w:rsidRPr="00294512">
        <w:rPr>
          <w:b/>
        </w:rPr>
        <w:t xml:space="preserve"> </w:t>
      </w:r>
      <w:r w:rsidRPr="00294512">
        <w:t xml:space="preserve">asub naturaalmuruga jalgpalliplats, jõulinnak, </w:t>
      </w:r>
      <w:proofErr w:type="spellStart"/>
      <w:r w:rsidRPr="00294512">
        <w:rPr>
          <w:i/>
        </w:rPr>
        <w:t>skatepark</w:t>
      </w:r>
      <w:proofErr w:type="spellEnd"/>
      <w:r w:rsidR="008F3BF4">
        <w:t>,</w:t>
      </w:r>
      <w:r w:rsidRPr="00294512">
        <w:t xml:space="preserve"> mänguväljak</w:t>
      </w:r>
      <w:r w:rsidR="008F3BF4">
        <w:t xml:space="preserve"> ja </w:t>
      </w:r>
      <w:r w:rsidR="00352147">
        <w:t>hoovigolfi väljak (esimene</w:t>
      </w:r>
      <w:r w:rsidR="00352147" w:rsidRPr="00352147">
        <w:t xml:space="preserve"> </w:t>
      </w:r>
      <w:r w:rsidR="00352147">
        <w:t>maailmas)</w:t>
      </w:r>
      <w:r w:rsidRPr="00294512">
        <w:t xml:space="preserve">. </w:t>
      </w:r>
    </w:p>
    <w:p w14:paraId="4EF3109A" w14:textId="77777777" w:rsidR="00074BA2" w:rsidRPr="00294512" w:rsidRDefault="007450A8" w:rsidP="00CF4AB0">
      <w:pPr>
        <w:spacing w:before="0" w:after="120"/>
      </w:pPr>
      <w:r w:rsidRPr="00294512">
        <w:rPr>
          <w:i/>
        </w:rPr>
        <w:t>Lohusalus</w:t>
      </w:r>
      <w:r w:rsidRPr="00294512">
        <w:t xml:space="preserve"> toimuvad purjetamise treeningud.</w:t>
      </w:r>
    </w:p>
    <w:p w14:paraId="5DD0B4CB" w14:textId="77777777" w:rsidR="00074BA2" w:rsidRPr="00294512" w:rsidRDefault="007450A8" w:rsidP="00CF4AB0">
      <w:pPr>
        <w:spacing w:before="0" w:after="120"/>
        <w:rPr>
          <w:rFonts w:eastAsia="Quattrocento Sans"/>
        </w:rPr>
      </w:pPr>
      <w:r w:rsidRPr="00294512">
        <w:rPr>
          <w:i/>
        </w:rPr>
        <w:t>Nahkjala</w:t>
      </w:r>
      <w:r w:rsidRPr="00294512">
        <w:t xml:space="preserve"> külas asub </w:t>
      </w:r>
      <w:proofErr w:type="spellStart"/>
      <w:r w:rsidRPr="00294512">
        <w:rPr>
          <w:i/>
        </w:rPr>
        <w:t>discgolfi</w:t>
      </w:r>
      <w:proofErr w:type="spellEnd"/>
      <w:r w:rsidRPr="00294512">
        <w:t xml:space="preserve"> rada. </w:t>
      </w:r>
    </w:p>
    <w:p w14:paraId="2AB4A936" w14:textId="77777777" w:rsidR="00074BA2" w:rsidRPr="00294512" w:rsidRDefault="007450A8" w:rsidP="00CF4AB0">
      <w:pPr>
        <w:spacing w:before="0" w:after="120"/>
      </w:pPr>
      <w:r w:rsidRPr="00294512">
        <w:rPr>
          <w:i/>
        </w:rPr>
        <w:t xml:space="preserve">Niitväljal </w:t>
      </w:r>
      <w:r w:rsidRPr="00294512">
        <w:t>asub Eesti vanim golfiklubi ja -keskus, jahilaskepaik ning ratsasporti saab harrastada Niitvälja Ratsakeskuses.</w:t>
      </w:r>
    </w:p>
    <w:p w14:paraId="6FCC51CF" w14:textId="77777777" w:rsidR="00074BA2" w:rsidRPr="00294512" w:rsidRDefault="007450A8" w:rsidP="00CF4AB0">
      <w:pPr>
        <w:spacing w:before="0" w:after="120"/>
      </w:pPr>
      <w:r w:rsidRPr="00294512">
        <w:rPr>
          <w:i/>
        </w:rPr>
        <w:t>Ohtu külas</w:t>
      </w:r>
      <w:r w:rsidRPr="00294512">
        <w:t xml:space="preserve"> asub Ratsaspordiklubi Simoni ratsaspordiväljak, külaplatsil on laste madalseiklusrada, jõulinnak ja laste mänguväljak. </w:t>
      </w:r>
    </w:p>
    <w:p w14:paraId="0C6B6033" w14:textId="5F49A75A" w:rsidR="00074BA2" w:rsidRPr="00294512" w:rsidRDefault="007450A8" w:rsidP="00CF4AB0">
      <w:pPr>
        <w:spacing w:before="0" w:after="120"/>
      </w:pPr>
      <w:r w:rsidRPr="00294512">
        <w:rPr>
          <w:i/>
        </w:rPr>
        <w:t xml:space="preserve">Padise </w:t>
      </w:r>
      <w:r w:rsidRPr="00294512">
        <w:t>spordihoones toimuvad kogukeha jõuvastupidavusele suunatud toredad rühmatreeningud, korvpalli ja saalihoki treeningud, Padise käsipalliklubi käsipallitreeningud tüdrukutele, Keila jalgpalliklubi jalgpallitreeningud talve hooajal. Padisel asuvad Lääne-Harju pikimad ja põnevaima reljeefiga terviserajad, suurim kelgu ja suusanõlv, rannaspordiväljak, multifunktsionaalne palliväljak ja jõulinnak</w:t>
      </w:r>
      <w:r w:rsidR="0019647A">
        <w:t xml:space="preserve"> ning saab matkata</w:t>
      </w:r>
      <w:r w:rsidR="0019647A" w:rsidRPr="0019647A">
        <w:t xml:space="preserve"> looduse- ja kultuuriloo õppera</w:t>
      </w:r>
      <w:r w:rsidR="0019647A">
        <w:t>jal</w:t>
      </w:r>
      <w:r w:rsidRPr="00294512">
        <w:t xml:space="preserve">. </w:t>
      </w:r>
    </w:p>
    <w:p w14:paraId="0E562A85" w14:textId="0A315B3B" w:rsidR="00074BA2" w:rsidRPr="00294512" w:rsidRDefault="007450A8" w:rsidP="00CF4AB0">
      <w:pPr>
        <w:spacing w:before="0" w:after="120"/>
      </w:pPr>
      <w:r w:rsidRPr="00294512">
        <w:rPr>
          <w:i/>
        </w:rPr>
        <w:t xml:space="preserve">Paldiskis </w:t>
      </w:r>
      <w:r w:rsidRPr="00294512">
        <w:t xml:space="preserve">toimuvad SK Pakri jalgpallitreeningud Paldiski kunstmuruväljakul ning Paldiski spordihoones toimuvad klubide </w:t>
      </w:r>
      <w:proofErr w:type="spellStart"/>
      <w:r w:rsidRPr="00294512">
        <w:t>Aquastar</w:t>
      </w:r>
      <w:proofErr w:type="spellEnd"/>
      <w:r w:rsidRPr="00294512">
        <w:t xml:space="preserve"> ja Kuldlest eestvedamisel ujumistreeningud. Koolilastele toimuvad Paldiski spordihoones erinevad meeskonnatreeningud (korvpall, saalihoki jne)</w:t>
      </w:r>
      <w:r w:rsidR="007B489F" w:rsidRPr="00294512">
        <w:t xml:space="preserve">, </w:t>
      </w:r>
      <w:proofErr w:type="spellStart"/>
      <w:r w:rsidRPr="00294512">
        <w:t>kudo</w:t>
      </w:r>
      <w:proofErr w:type="spellEnd"/>
      <w:r w:rsidRPr="00294512">
        <w:t xml:space="preserve"> ja</w:t>
      </w:r>
      <w:r w:rsidRPr="00294512">
        <w:rPr>
          <w:i/>
        </w:rPr>
        <w:t xml:space="preserve"> </w:t>
      </w:r>
      <w:proofErr w:type="spellStart"/>
      <w:r w:rsidRPr="00294512">
        <w:rPr>
          <w:i/>
        </w:rPr>
        <w:t>taekwondo</w:t>
      </w:r>
      <w:proofErr w:type="spellEnd"/>
      <w:r w:rsidRPr="00294512">
        <w:t xml:space="preserve"> võitluskunstide treeningud. Kajaki ja süsta treeningud toimuvad vastavalt ilmale. Paldiskis asub jõusaal, </w:t>
      </w:r>
      <w:proofErr w:type="spellStart"/>
      <w:r w:rsidRPr="00294512">
        <w:rPr>
          <w:i/>
        </w:rPr>
        <w:t>discgolfi</w:t>
      </w:r>
      <w:proofErr w:type="spellEnd"/>
      <w:r w:rsidRPr="00294512">
        <w:t xml:space="preserve"> park, </w:t>
      </w:r>
      <w:proofErr w:type="spellStart"/>
      <w:r w:rsidRPr="00294512">
        <w:rPr>
          <w:i/>
        </w:rPr>
        <w:t>skatepark</w:t>
      </w:r>
      <w:proofErr w:type="spellEnd"/>
      <w:r w:rsidRPr="00294512">
        <w:t>, 2 asfaltkattega korvpa</w:t>
      </w:r>
      <w:r w:rsidR="007B489F" w:rsidRPr="00294512">
        <w:t>l</w:t>
      </w:r>
      <w:r w:rsidRPr="00294512">
        <w:t>liväljakut, rannavõrkpalliväljak, jõulinnak. Paldiski Naerulinnu lasteaias toimuvad Keila JK eestvedamisel jalgpallitreeningud.</w:t>
      </w:r>
      <w:r w:rsidR="0003323A">
        <w:t xml:space="preserve"> Alates 2024. a</w:t>
      </w:r>
      <w:r w:rsidR="00CA1EAE">
        <w:t xml:space="preserve"> taaselustati Paldiskis traditsiooniline Majakajooks.</w:t>
      </w:r>
    </w:p>
    <w:p w14:paraId="1AA9E751" w14:textId="77777777" w:rsidR="00074BA2" w:rsidRPr="00294512" w:rsidRDefault="007450A8" w:rsidP="00CF4AB0">
      <w:pPr>
        <w:spacing w:before="0" w:after="120"/>
      </w:pPr>
      <w:r w:rsidRPr="00294512">
        <w:rPr>
          <w:i/>
        </w:rPr>
        <w:t xml:space="preserve">Rummu </w:t>
      </w:r>
      <w:r w:rsidRPr="00294512">
        <w:t xml:space="preserve">spordihoones toimuvad Vasalemma jalgpalliklubi eestvedamisel jalgpallitreeningud ning talve perioodil </w:t>
      </w:r>
      <w:proofErr w:type="spellStart"/>
      <w:r w:rsidRPr="00294512">
        <w:rPr>
          <w:i/>
        </w:rPr>
        <w:t>discgolfi</w:t>
      </w:r>
      <w:proofErr w:type="spellEnd"/>
      <w:r w:rsidRPr="00294512">
        <w:t xml:space="preserve"> treeningud. Rummul asub väline jõulinnak Sireli haljasalal ning multifunktsionaalne palliväljak. Rummu karjääris kajaki ja süsta treeningud vastavalt ilmale. Suvisel ajal saab rentida SUP laudu.</w:t>
      </w:r>
    </w:p>
    <w:p w14:paraId="031BCE58" w14:textId="1D8B12DC" w:rsidR="00074BA2" w:rsidRPr="00294512" w:rsidRDefault="007450A8" w:rsidP="00CF4AB0">
      <w:pPr>
        <w:spacing w:before="0" w:after="120"/>
      </w:pPr>
      <w:r w:rsidRPr="00294512">
        <w:rPr>
          <w:i/>
        </w:rPr>
        <w:t>Vasalemmas</w:t>
      </w:r>
      <w:r w:rsidRPr="00294512">
        <w:t xml:space="preserve"> </w:t>
      </w:r>
      <w:proofErr w:type="spellStart"/>
      <w:r w:rsidRPr="00294512">
        <w:rPr>
          <w:i/>
        </w:rPr>
        <w:t>discgolfirajal</w:t>
      </w:r>
      <w:proofErr w:type="spellEnd"/>
      <w:r w:rsidRPr="00294512">
        <w:t xml:space="preserve"> toimuvad Vasalemma </w:t>
      </w:r>
      <w:proofErr w:type="spellStart"/>
      <w:r w:rsidRPr="00294512">
        <w:t>Discgolfi</w:t>
      </w:r>
      <w:proofErr w:type="spellEnd"/>
      <w:r w:rsidRPr="00294512">
        <w:t xml:space="preserve"> nädalamängud, võimalusel ka treeningud. Vasalemma Spordihoones toimuvad judoklubi </w:t>
      </w:r>
      <w:proofErr w:type="spellStart"/>
      <w:r w:rsidRPr="00294512">
        <w:t>Dokyo</w:t>
      </w:r>
      <w:proofErr w:type="spellEnd"/>
      <w:r w:rsidRPr="00294512">
        <w:t xml:space="preserve"> poolt judo treeningud ja võrkpallitreeningud. Lääne-Harju Korvpalliklubi korraldab korvpallitreeninguid ning Vasalemma staadionil korralda</w:t>
      </w:r>
      <w:r w:rsidR="007B489F" w:rsidRPr="00294512">
        <w:t>takse</w:t>
      </w:r>
      <w:r w:rsidRPr="00294512">
        <w:t xml:space="preserve"> jalgpallitreeninguid. Vana vallamaja hoovis </w:t>
      </w:r>
      <w:r w:rsidR="007B489F" w:rsidRPr="00294512">
        <w:t xml:space="preserve">on </w:t>
      </w:r>
      <w:r w:rsidRPr="00294512">
        <w:t xml:space="preserve">valla elanikele tasuta kasutamiseks tenniseväljak. Vasalemmas on veel valgustatud terviserada, valgustatud jõulinnak, rannavõrkpalli väljak, laste </w:t>
      </w:r>
      <w:proofErr w:type="spellStart"/>
      <w:r w:rsidRPr="00294512">
        <w:t>madalronimisrada</w:t>
      </w:r>
      <w:proofErr w:type="spellEnd"/>
      <w:r w:rsidRPr="00294512">
        <w:t xml:space="preserve">, väikelaste </w:t>
      </w:r>
      <w:proofErr w:type="spellStart"/>
      <w:r w:rsidRPr="00294512">
        <w:t>madalronimisrada</w:t>
      </w:r>
      <w:proofErr w:type="spellEnd"/>
      <w:r w:rsidRPr="00294512">
        <w:t xml:space="preserve"> ja kelgumägi. </w:t>
      </w:r>
      <w:r w:rsidR="00D04CDA">
        <w:t xml:space="preserve">Koostöös kohaliku asumiseltsiga on Vasalemmas olemas </w:t>
      </w:r>
      <w:proofErr w:type="spellStart"/>
      <w:r w:rsidR="00D04CDA" w:rsidRPr="00D04CDA">
        <w:rPr>
          <w:i/>
          <w:iCs/>
        </w:rPr>
        <w:t>pum</w:t>
      </w:r>
      <w:r w:rsidR="00D04CDA">
        <w:rPr>
          <w:i/>
          <w:iCs/>
        </w:rPr>
        <w:t>p</w:t>
      </w:r>
      <w:r w:rsidR="00D04CDA" w:rsidRPr="00D04CDA">
        <w:rPr>
          <w:i/>
          <w:iCs/>
        </w:rPr>
        <w:t>tracki</w:t>
      </w:r>
      <w:proofErr w:type="spellEnd"/>
      <w:r w:rsidR="00D04CDA">
        <w:t xml:space="preserve"> rada (I etapp).</w:t>
      </w:r>
    </w:p>
    <w:p w14:paraId="5CC7B71F" w14:textId="77777777" w:rsidR="00074BA2" w:rsidRPr="00294512" w:rsidRDefault="007450A8" w:rsidP="00CF4AB0">
      <w:pPr>
        <w:spacing w:before="0" w:after="120"/>
      </w:pPr>
      <w:r w:rsidRPr="00294512">
        <w:rPr>
          <w:i/>
        </w:rPr>
        <w:t>Ämaris</w:t>
      </w:r>
      <w:r w:rsidRPr="00294512">
        <w:t xml:space="preserve"> asub mänguväljak ja spordisaal, mis on sobiv pallimängude jaoks.</w:t>
      </w:r>
    </w:p>
    <w:p w14:paraId="2DE24543" w14:textId="019C4A15" w:rsidR="00074BA2" w:rsidRPr="00294512" w:rsidRDefault="007450A8" w:rsidP="00084038">
      <w:pPr>
        <w:spacing w:before="0" w:after="120"/>
      </w:pPr>
      <w:bookmarkStart w:id="32" w:name="_heading=h.2p2csry" w:colFirst="0" w:colLast="0"/>
      <w:bookmarkEnd w:id="32"/>
      <w:r w:rsidRPr="00294512">
        <w:t>Spordi valdkonnas on peami</w:t>
      </w:r>
      <w:r w:rsidR="007B489F" w:rsidRPr="00294512">
        <w:t>ne</w:t>
      </w:r>
      <w:r w:rsidRPr="00294512">
        <w:t xml:space="preserve"> väljakutse</w:t>
      </w:r>
      <w:r w:rsidR="007B489F" w:rsidRPr="00294512">
        <w:t xml:space="preserve"> </w:t>
      </w:r>
      <w:r w:rsidRPr="00294512">
        <w:t xml:space="preserve">kuidas </w:t>
      </w:r>
      <w:r w:rsidR="007B489F" w:rsidRPr="00294512">
        <w:t>motiveerida</w:t>
      </w:r>
      <w:r w:rsidRPr="00294512">
        <w:t xml:space="preserve"> val</w:t>
      </w:r>
      <w:r w:rsidR="007B489F" w:rsidRPr="00294512">
        <w:t xml:space="preserve">las tegutsema erinevate spordialade </w:t>
      </w:r>
      <w:r w:rsidRPr="00294512">
        <w:t>treenereid ja eestvedajaid. S</w:t>
      </w:r>
      <w:r w:rsidR="007B489F" w:rsidRPr="00294512">
        <w:t>amuti vananeb s</w:t>
      </w:r>
      <w:r w:rsidRPr="00294512">
        <w:t xml:space="preserve">porditaristu, </w:t>
      </w:r>
      <w:r w:rsidR="007B489F" w:rsidRPr="00294512">
        <w:t>seega on vaja leida</w:t>
      </w:r>
      <w:r w:rsidRPr="00294512">
        <w:t xml:space="preserve"> ressurss</w:t>
      </w:r>
      <w:r w:rsidR="007B489F" w:rsidRPr="00294512">
        <w:t>e</w:t>
      </w:r>
      <w:r w:rsidRPr="00294512">
        <w:t xml:space="preserve"> kaasajastamiseks ja keskkonnasäästlikumaks muutmiseks. Olulisel kohal on </w:t>
      </w:r>
      <w:r w:rsidR="007B489F" w:rsidRPr="00294512">
        <w:t xml:space="preserve">ka </w:t>
      </w:r>
      <w:r w:rsidRPr="00294512">
        <w:t>spordivaldkonna arendamine.</w:t>
      </w:r>
    </w:p>
    <w:p w14:paraId="5E08FBDA" w14:textId="77777777" w:rsidR="00E82807" w:rsidRPr="00294512" w:rsidRDefault="00E82807" w:rsidP="00084038">
      <w:pPr>
        <w:shd w:val="clear" w:color="auto" w:fill="FFFFFF"/>
        <w:spacing w:after="120"/>
        <w:rPr>
          <w:b/>
          <w:bCs/>
        </w:rPr>
      </w:pPr>
      <w:r w:rsidRPr="00294512">
        <w:rPr>
          <w:b/>
          <w:bCs/>
        </w:rPr>
        <w:t>Väljakutsed ja kavandatavad tegevused:</w:t>
      </w:r>
    </w:p>
    <w:p w14:paraId="19B2D3F5" w14:textId="3EDC20FB" w:rsidR="00E82807" w:rsidRPr="00294512" w:rsidRDefault="00202662" w:rsidP="004C22AC">
      <w:pPr>
        <w:shd w:val="clear" w:color="auto" w:fill="FFFFFF"/>
        <w:spacing w:before="0" w:after="120"/>
        <w:rPr>
          <w:kern w:val="2"/>
          <w14:ligatures w14:val="standardContextual"/>
        </w:rPr>
      </w:pPr>
      <w:bookmarkStart w:id="33" w:name="_Hlk142568600"/>
      <w:r w:rsidRPr="00294512">
        <w:rPr>
          <w:kern w:val="2"/>
          <w14:ligatures w14:val="standardContextual"/>
        </w:rPr>
        <w:t>7.1</w:t>
      </w:r>
      <w:r w:rsidRPr="00294512">
        <w:rPr>
          <w:kern w:val="2"/>
          <w14:ligatures w14:val="standardContextual"/>
        </w:rPr>
        <w:tab/>
      </w:r>
      <w:r w:rsidR="00E82807" w:rsidRPr="00294512">
        <w:rPr>
          <w:kern w:val="2"/>
          <w14:ligatures w14:val="standardContextual"/>
        </w:rPr>
        <w:t xml:space="preserve">Kultuuri koostöövõrgustiku </w:t>
      </w:r>
      <w:r w:rsidR="003955EE">
        <w:rPr>
          <w:kern w:val="2"/>
          <w14:ligatures w14:val="standardContextual"/>
        </w:rPr>
        <w:t>arendamine</w:t>
      </w:r>
    </w:p>
    <w:p w14:paraId="72F1C25C" w14:textId="6D72CCDF" w:rsidR="00E82807" w:rsidRPr="00294512" w:rsidRDefault="00202662" w:rsidP="004739D9">
      <w:pPr>
        <w:shd w:val="clear" w:color="auto" w:fill="FFFFFF"/>
        <w:spacing w:before="0" w:after="120"/>
        <w:rPr>
          <w:kern w:val="2"/>
          <w14:ligatures w14:val="standardContextual"/>
        </w:rPr>
      </w:pPr>
      <w:r w:rsidRPr="00294512">
        <w:rPr>
          <w:kern w:val="2"/>
          <w14:ligatures w14:val="standardContextual"/>
        </w:rPr>
        <w:t>7.</w:t>
      </w:r>
      <w:r w:rsidR="003955EE">
        <w:rPr>
          <w:kern w:val="2"/>
          <w14:ligatures w14:val="standardContextual"/>
        </w:rPr>
        <w:t>2</w:t>
      </w:r>
      <w:r w:rsidRPr="00294512">
        <w:rPr>
          <w:kern w:val="2"/>
          <w14:ligatures w14:val="standardContextual"/>
        </w:rPr>
        <w:tab/>
      </w:r>
      <w:r w:rsidR="00E82807" w:rsidRPr="00294512">
        <w:rPr>
          <w:kern w:val="2"/>
          <w14:ligatures w14:val="standardContextual"/>
        </w:rPr>
        <w:t>Kultuuritegevuste süsteemne arendamine</w:t>
      </w:r>
    </w:p>
    <w:p w14:paraId="3FBA3E3B" w14:textId="156C8E21" w:rsidR="00E82807" w:rsidRDefault="00202662" w:rsidP="007A2904">
      <w:pPr>
        <w:shd w:val="clear" w:color="auto" w:fill="FFFFFF"/>
        <w:spacing w:before="0" w:after="120"/>
        <w:ind w:left="709" w:hanging="709"/>
        <w:rPr>
          <w:kern w:val="2"/>
          <w14:ligatures w14:val="standardContextual"/>
        </w:rPr>
      </w:pPr>
      <w:r w:rsidRPr="00294512">
        <w:rPr>
          <w:kern w:val="2"/>
          <w14:ligatures w14:val="standardContextual"/>
        </w:rPr>
        <w:t>7.</w:t>
      </w:r>
      <w:r w:rsidR="00DF780F">
        <w:rPr>
          <w:kern w:val="2"/>
          <w14:ligatures w14:val="standardContextual"/>
        </w:rPr>
        <w:t>3</w:t>
      </w:r>
      <w:r w:rsidRPr="00294512">
        <w:rPr>
          <w:kern w:val="2"/>
          <w14:ligatures w14:val="standardContextual"/>
        </w:rPr>
        <w:tab/>
      </w:r>
      <w:proofErr w:type="spellStart"/>
      <w:r w:rsidR="007A2904" w:rsidRPr="007A2904">
        <w:rPr>
          <w:kern w:val="2"/>
          <w14:ligatures w14:val="standardContextual"/>
        </w:rPr>
        <w:t>Multifunktsionaalsuse</w:t>
      </w:r>
      <w:proofErr w:type="spellEnd"/>
      <w:r w:rsidR="007A2904" w:rsidRPr="007A2904">
        <w:rPr>
          <w:kern w:val="2"/>
          <w14:ligatures w14:val="standardContextual"/>
        </w:rPr>
        <w:t xml:space="preserve"> arendamine ja sünergia loomine Lääne-Harju Kultuuri- ja Noortekeskuses</w:t>
      </w:r>
    </w:p>
    <w:p w14:paraId="400A7117" w14:textId="617EADED" w:rsidR="007A2904" w:rsidRPr="00294512" w:rsidRDefault="007A2904" w:rsidP="007A2904">
      <w:pPr>
        <w:shd w:val="clear" w:color="auto" w:fill="FFFFFF"/>
        <w:spacing w:before="0" w:after="120"/>
        <w:ind w:left="709" w:hanging="709"/>
        <w:rPr>
          <w:kern w:val="2"/>
          <w14:ligatures w14:val="standardContextual"/>
        </w:rPr>
      </w:pPr>
      <w:r>
        <w:rPr>
          <w:kern w:val="2"/>
          <w14:ligatures w14:val="standardContextual"/>
        </w:rPr>
        <w:t>7.4</w:t>
      </w:r>
      <w:r>
        <w:rPr>
          <w:kern w:val="2"/>
          <w14:ligatures w14:val="standardContextual"/>
        </w:rPr>
        <w:tab/>
      </w:r>
      <w:r w:rsidR="00902355" w:rsidRPr="00EA35BA">
        <w:rPr>
          <w:kern w:val="2"/>
          <w14:ligatures w14:val="standardContextual"/>
        </w:rPr>
        <w:t>Loomemajanduse toetamine</w:t>
      </w:r>
    </w:p>
    <w:p w14:paraId="66F22C2E" w14:textId="3C237B90" w:rsidR="00E82807" w:rsidRPr="00294512" w:rsidRDefault="00202662" w:rsidP="00902355">
      <w:pPr>
        <w:shd w:val="clear" w:color="auto" w:fill="FFFFFF"/>
        <w:spacing w:before="0" w:after="120"/>
        <w:ind w:left="709" w:hanging="709"/>
        <w:rPr>
          <w:kern w:val="2"/>
          <w14:ligatures w14:val="standardContextual"/>
        </w:rPr>
      </w:pPr>
      <w:r w:rsidRPr="00294512">
        <w:t>7.5</w:t>
      </w:r>
      <w:r w:rsidRPr="00294512">
        <w:tab/>
      </w:r>
      <w:r w:rsidR="00902355" w:rsidRPr="00294512">
        <w:rPr>
          <w:kern w:val="2"/>
          <w14:ligatures w14:val="standardContextual"/>
        </w:rPr>
        <w:t>Valla mainet, loodus- ja kultuuripärandit väärtustavate tegevuste toetamine ja huvigruppide kaasamine</w:t>
      </w:r>
    </w:p>
    <w:p w14:paraId="7395DD3D" w14:textId="2F230C37" w:rsidR="00E82807" w:rsidRPr="00294512" w:rsidRDefault="00202662" w:rsidP="004739D9">
      <w:pPr>
        <w:shd w:val="clear" w:color="auto" w:fill="FFFFFF"/>
        <w:spacing w:before="0" w:after="120"/>
        <w:rPr>
          <w:kern w:val="2"/>
          <w14:ligatures w14:val="standardContextual"/>
        </w:rPr>
      </w:pPr>
      <w:r w:rsidRPr="00294512">
        <w:rPr>
          <w:kern w:val="2"/>
          <w14:ligatures w14:val="standardContextual"/>
        </w:rPr>
        <w:t>7.6</w:t>
      </w:r>
      <w:r w:rsidRPr="00294512">
        <w:rPr>
          <w:kern w:val="2"/>
          <w14:ligatures w14:val="standardContextual"/>
        </w:rPr>
        <w:tab/>
      </w:r>
      <w:r w:rsidR="00EC5DB7" w:rsidRPr="00294512">
        <w:rPr>
          <w:kern w:val="2"/>
          <w14:ligatures w14:val="standardContextual"/>
        </w:rPr>
        <w:t>Pärimus- ja rahvuskultuuri väärtuste hoidmine ja arendamine</w:t>
      </w:r>
    </w:p>
    <w:p w14:paraId="57556904" w14:textId="1F74DB34" w:rsidR="00E82807" w:rsidRPr="00294512" w:rsidRDefault="006F5638" w:rsidP="0043707E">
      <w:pPr>
        <w:shd w:val="clear" w:color="auto" w:fill="FFFFFF"/>
        <w:spacing w:before="0" w:after="120"/>
        <w:ind w:left="709" w:hanging="709"/>
        <w:rPr>
          <w:kern w:val="2"/>
          <w14:ligatures w14:val="standardContextual"/>
        </w:rPr>
      </w:pPr>
      <w:r w:rsidRPr="00294512">
        <w:rPr>
          <w:kern w:val="2"/>
          <w14:ligatures w14:val="standardContextual"/>
        </w:rPr>
        <w:t>7.7</w:t>
      </w:r>
      <w:r w:rsidRPr="00294512">
        <w:rPr>
          <w:kern w:val="2"/>
          <w14:ligatures w14:val="standardContextual"/>
        </w:rPr>
        <w:tab/>
      </w:r>
      <w:r w:rsidR="00EC5DB7" w:rsidRPr="00294512">
        <w:rPr>
          <w:kern w:val="2"/>
          <w14:ligatures w14:val="standardContextual"/>
        </w:rPr>
        <w:t xml:space="preserve">Valla omanduses olevate ajaloo-, pärandkultuuri- ja loodusobjektide korrastamine </w:t>
      </w:r>
    </w:p>
    <w:p w14:paraId="02AAA209" w14:textId="60A07BFF" w:rsidR="00E82807" w:rsidRPr="00294512" w:rsidRDefault="006F5638" w:rsidP="004739D9">
      <w:pPr>
        <w:shd w:val="clear" w:color="auto" w:fill="FFFFFF"/>
        <w:spacing w:before="0" w:after="120"/>
        <w:rPr>
          <w:kern w:val="2"/>
          <w14:ligatures w14:val="standardContextual"/>
        </w:rPr>
      </w:pPr>
      <w:r w:rsidRPr="00294512">
        <w:rPr>
          <w:kern w:val="2"/>
          <w14:ligatures w14:val="standardContextual"/>
        </w:rPr>
        <w:t>7.8</w:t>
      </w:r>
      <w:r w:rsidRPr="00294512">
        <w:rPr>
          <w:kern w:val="2"/>
          <w14:ligatures w14:val="standardContextual"/>
        </w:rPr>
        <w:tab/>
      </w:r>
      <w:r w:rsidR="000262B1" w:rsidRPr="000262B1">
        <w:rPr>
          <w:kern w:val="2"/>
          <w14:ligatures w14:val="standardContextual"/>
        </w:rPr>
        <w:t>Huvitegevuse platvormi loomine ja käivitamine</w:t>
      </w:r>
    </w:p>
    <w:p w14:paraId="6716F61A" w14:textId="6FD3EB42" w:rsidR="00E82807" w:rsidRPr="00294512" w:rsidRDefault="006F5638" w:rsidP="00084038">
      <w:pPr>
        <w:shd w:val="clear" w:color="auto" w:fill="FFFFFF"/>
        <w:spacing w:before="0" w:after="120"/>
        <w:ind w:left="709" w:hanging="709"/>
        <w:rPr>
          <w:kern w:val="2"/>
          <w14:ligatures w14:val="standardContextual"/>
        </w:rPr>
      </w:pPr>
      <w:r w:rsidRPr="00294512">
        <w:rPr>
          <w:kern w:val="2"/>
          <w14:ligatures w14:val="standardContextual"/>
        </w:rPr>
        <w:t>7.9</w:t>
      </w:r>
      <w:r w:rsidRPr="00294512">
        <w:rPr>
          <w:kern w:val="2"/>
          <w14:ligatures w14:val="standardContextual"/>
        </w:rPr>
        <w:tab/>
      </w:r>
      <w:r w:rsidR="00956501" w:rsidRPr="00294512">
        <w:rPr>
          <w:kern w:val="2"/>
          <w14:ligatures w14:val="standardContextual"/>
        </w:rPr>
        <w:t>Raamatukogutöö osaline automatiseerimine</w:t>
      </w:r>
      <w:r w:rsidR="0077412F">
        <w:rPr>
          <w:kern w:val="2"/>
          <w14:ligatures w14:val="standardContextual"/>
        </w:rPr>
        <w:t xml:space="preserve"> ja </w:t>
      </w:r>
      <w:r w:rsidR="00956501" w:rsidRPr="00294512">
        <w:rPr>
          <w:kern w:val="2"/>
          <w14:ligatures w14:val="standardContextual"/>
        </w:rPr>
        <w:t>avatud raamatukogu lahendus sh</w:t>
      </w:r>
      <w:r w:rsidR="00956501" w:rsidRPr="00294512">
        <w:t xml:space="preserve"> </w:t>
      </w:r>
      <w:r w:rsidR="00956501" w:rsidRPr="00294512">
        <w:rPr>
          <w:kern w:val="2"/>
          <w14:ligatures w14:val="standardContextual"/>
        </w:rPr>
        <w:t>mobiilse raamatukoguteenuse arendamine</w:t>
      </w:r>
    </w:p>
    <w:p w14:paraId="76EC448C" w14:textId="64032244" w:rsidR="00E82807" w:rsidRPr="00294512" w:rsidRDefault="006F5638" w:rsidP="00084038">
      <w:pPr>
        <w:shd w:val="clear" w:color="auto" w:fill="FFFFFF"/>
        <w:spacing w:before="0" w:after="120"/>
        <w:ind w:left="709" w:hanging="709"/>
        <w:rPr>
          <w:kern w:val="2"/>
          <w14:ligatures w14:val="standardContextual"/>
        </w:rPr>
      </w:pPr>
      <w:r w:rsidRPr="00294512">
        <w:rPr>
          <w:kern w:val="2"/>
          <w14:ligatures w14:val="standardContextual"/>
        </w:rPr>
        <w:t>7.10</w:t>
      </w:r>
      <w:r w:rsidRPr="00294512">
        <w:rPr>
          <w:kern w:val="2"/>
          <w14:ligatures w14:val="standardContextual"/>
        </w:rPr>
        <w:tab/>
      </w:r>
      <w:r w:rsidR="00956501" w:rsidRPr="00294512">
        <w:rPr>
          <w:kern w:val="2"/>
          <w14:ligatures w14:val="standardContextual"/>
        </w:rPr>
        <w:t>Raamatukoguteenuste mitmekesistamine ja kaasajastamine</w:t>
      </w:r>
    </w:p>
    <w:p w14:paraId="610E9E6D" w14:textId="1862E450" w:rsidR="00E82807" w:rsidRPr="00294512" w:rsidRDefault="006F5638" w:rsidP="00084038">
      <w:pPr>
        <w:shd w:val="clear" w:color="auto" w:fill="FFFFFF"/>
        <w:spacing w:before="0" w:after="120"/>
        <w:ind w:left="709" w:hanging="709"/>
        <w:rPr>
          <w:kern w:val="2"/>
          <w14:ligatures w14:val="standardContextual"/>
        </w:rPr>
      </w:pPr>
      <w:r w:rsidRPr="00294512">
        <w:rPr>
          <w:kern w:val="2"/>
          <w14:ligatures w14:val="standardContextual"/>
        </w:rPr>
        <w:t>7.11</w:t>
      </w:r>
      <w:r w:rsidRPr="00294512">
        <w:rPr>
          <w:kern w:val="2"/>
          <w14:ligatures w14:val="standardContextual"/>
        </w:rPr>
        <w:tab/>
      </w:r>
      <w:r w:rsidR="00956501" w:rsidRPr="00294512">
        <w:rPr>
          <w:kern w:val="2"/>
          <w14:ligatures w14:val="standardContextual"/>
        </w:rPr>
        <w:t>Huvi- ja haridusasutuste ning vabaühendustega koostöös vaba aja tegevuste mitmekesistamine ja algatuste toetamine</w:t>
      </w:r>
    </w:p>
    <w:p w14:paraId="08E0A746" w14:textId="782E5D6F" w:rsidR="00E82807" w:rsidRPr="00294512" w:rsidRDefault="006F5638" w:rsidP="004739D9">
      <w:pPr>
        <w:shd w:val="clear" w:color="auto" w:fill="FFFFFF"/>
        <w:spacing w:before="0" w:after="120"/>
        <w:rPr>
          <w:kern w:val="2"/>
          <w14:ligatures w14:val="standardContextual"/>
        </w:rPr>
      </w:pPr>
      <w:r w:rsidRPr="00294512">
        <w:rPr>
          <w:kern w:val="2"/>
          <w14:ligatures w14:val="standardContextual"/>
        </w:rPr>
        <w:t>7.12</w:t>
      </w:r>
      <w:r w:rsidRPr="00294512">
        <w:rPr>
          <w:kern w:val="2"/>
          <w14:ligatures w14:val="standardContextual"/>
        </w:rPr>
        <w:tab/>
      </w:r>
      <w:r w:rsidR="00956501" w:rsidRPr="00294512">
        <w:rPr>
          <w:kern w:val="2"/>
          <w14:ligatures w14:val="standardContextual"/>
        </w:rPr>
        <w:t>Lääne-Harju Kultuuri</w:t>
      </w:r>
      <w:r w:rsidR="00956501">
        <w:rPr>
          <w:kern w:val="2"/>
          <w14:ligatures w14:val="standardContextual"/>
        </w:rPr>
        <w:t>- ja Noorte</w:t>
      </w:r>
      <w:r w:rsidR="00956501" w:rsidRPr="00294512">
        <w:rPr>
          <w:kern w:val="2"/>
          <w14:ligatures w14:val="standardContextual"/>
        </w:rPr>
        <w:t>keskuse hoonete kaasajastamine</w:t>
      </w:r>
    </w:p>
    <w:p w14:paraId="2D7DDC95" w14:textId="3F1DE44D" w:rsidR="00E82807" w:rsidRPr="00294512" w:rsidRDefault="006F5638" w:rsidP="00084038">
      <w:pPr>
        <w:shd w:val="clear" w:color="auto" w:fill="FFFFFF"/>
        <w:tabs>
          <w:tab w:val="left" w:pos="567"/>
        </w:tabs>
        <w:spacing w:before="0" w:after="120"/>
        <w:ind w:left="709" w:hanging="709"/>
        <w:rPr>
          <w:kern w:val="2"/>
          <w14:ligatures w14:val="standardContextual"/>
        </w:rPr>
      </w:pPr>
      <w:r w:rsidRPr="00294512">
        <w:rPr>
          <w:kern w:val="2"/>
          <w14:ligatures w14:val="standardContextual"/>
        </w:rPr>
        <w:t>7.13</w:t>
      </w:r>
      <w:r w:rsidRPr="00294512">
        <w:rPr>
          <w:kern w:val="2"/>
          <w14:ligatures w14:val="standardContextual"/>
        </w:rPr>
        <w:tab/>
      </w:r>
      <w:r w:rsidRPr="00294512">
        <w:rPr>
          <w:kern w:val="2"/>
          <w14:ligatures w14:val="standardContextual"/>
        </w:rPr>
        <w:tab/>
      </w:r>
      <w:r w:rsidR="00956501" w:rsidRPr="00294512">
        <w:rPr>
          <w:kern w:val="2"/>
          <w14:ligatures w14:val="standardContextual"/>
        </w:rPr>
        <w:t>Vallas tegutsevate vabaühenduste mittetulundustegevuse toetamine</w:t>
      </w:r>
    </w:p>
    <w:p w14:paraId="508403CA" w14:textId="44695075" w:rsidR="00E82807" w:rsidRPr="00294512" w:rsidRDefault="006F5638" w:rsidP="004739D9">
      <w:pPr>
        <w:shd w:val="clear" w:color="auto" w:fill="FFFFFF"/>
        <w:tabs>
          <w:tab w:val="left" w:pos="567"/>
        </w:tabs>
        <w:spacing w:before="0" w:after="120"/>
        <w:rPr>
          <w:kern w:val="2"/>
          <w14:ligatures w14:val="standardContextual"/>
        </w:rPr>
      </w:pPr>
      <w:r w:rsidRPr="00294512">
        <w:rPr>
          <w:kern w:val="2"/>
          <w14:ligatures w14:val="standardContextual"/>
        </w:rPr>
        <w:t>7.14</w:t>
      </w:r>
      <w:r w:rsidRPr="00294512">
        <w:rPr>
          <w:kern w:val="2"/>
          <w14:ligatures w14:val="standardContextual"/>
        </w:rPr>
        <w:tab/>
      </w:r>
      <w:r w:rsidRPr="00294512">
        <w:rPr>
          <w:kern w:val="2"/>
          <w14:ligatures w14:val="standardContextual"/>
        </w:rPr>
        <w:tab/>
      </w:r>
      <w:r w:rsidR="009916C7" w:rsidRPr="00294512">
        <w:rPr>
          <w:kern w:val="2"/>
          <w14:ligatures w14:val="standardContextual"/>
        </w:rPr>
        <w:t xml:space="preserve">Kogukonnamajade </w:t>
      </w:r>
      <w:r w:rsidR="009916C7" w:rsidRPr="009916C7">
        <w:rPr>
          <w:kern w:val="2"/>
          <w14:ligatures w14:val="standardContextual"/>
        </w:rPr>
        <w:t xml:space="preserve">loomine </w:t>
      </w:r>
      <w:r w:rsidR="009916C7" w:rsidRPr="009916C7">
        <w:rPr>
          <w:kern w:val="3"/>
        </w:rPr>
        <w:t>ja kogukonna tegevuste arendamine</w:t>
      </w:r>
    </w:p>
    <w:p w14:paraId="7392370B" w14:textId="610A1A1A" w:rsidR="00E82807" w:rsidRPr="00294512" w:rsidRDefault="006F5638" w:rsidP="00BA07D1">
      <w:pPr>
        <w:shd w:val="clear" w:color="auto" w:fill="FFFFFF"/>
        <w:tabs>
          <w:tab w:val="left" w:pos="567"/>
        </w:tabs>
        <w:spacing w:before="0" w:after="120"/>
        <w:ind w:left="709" w:hanging="709"/>
        <w:rPr>
          <w:kern w:val="2"/>
          <w14:ligatures w14:val="standardContextual"/>
        </w:rPr>
      </w:pPr>
      <w:r w:rsidRPr="00294512">
        <w:rPr>
          <w:kern w:val="2"/>
          <w14:ligatures w14:val="standardContextual"/>
        </w:rPr>
        <w:t>7.1</w:t>
      </w:r>
      <w:r w:rsidR="00654F73" w:rsidRPr="00294512">
        <w:rPr>
          <w:kern w:val="2"/>
          <w14:ligatures w14:val="standardContextual"/>
        </w:rPr>
        <w:t>5</w:t>
      </w:r>
      <w:r w:rsidR="00654F73" w:rsidRPr="00294512">
        <w:rPr>
          <w:kern w:val="2"/>
          <w14:ligatures w14:val="standardContextual"/>
        </w:rPr>
        <w:tab/>
      </w:r>
      <w:r w:rsidR="00654F73" w:rsidRPr="00294512">
        <w:rPr>
          <w:kern w:val="2"/>
          <w14:ligatures w14:val="standardContextual"/>
        </w:rPr>
        <w:tab/>
      </w:r>
      <w:proofErr w:type="spellStart"/>
      <w:r w:rsidR="00BA07D1" w:rsidRPr="00294512">
        <w:rPr>
          <w:kern w:val="2"/>
          <w14:ligatures w14:val="standardContextual"/>
        </w:rPr>
        <w:t>Mitmefunktsiooniliste</w:t>
      </w:r>
      <w:proofErr w:type="spellEnd"/>
      <w:r w:rsidR="00BA07D1" w:rsidRPr="00294512">
        <w:rPr>
          <w:kern w:val="2"/>
          <w14:ligatures w14:val="standardContextual"/>
        </w:rPr>
        <w:t xml:space="preserve"> objektide arendamine, mis lisaks vaba aja veetmisele kannavad ka kogukondlikku, rekreatsioonilist ja turismialast funktsiooni </w:t>
      </w:r>
    </w:p>
    <w:p w14:paraId="4B5698F5" w14:textId="5B984AD5" w:rsidR="00E82807" w:rsidRPr="00294512" w:rsidRDefault="00BC192D" w:rsidP="00BA07D1">
      <w:pPr>
        <w:shd w:val="clear" w:color="auto" w:fill="FFFFFF"/>
        <w:spacing w:before="0" w:after="120"/>
        <w:ind w:left="709" w:hanging="709"/>
        <w:rPr>
          <w:kern w:val="2"/>
          <w14:ligatures w14:val="standardContextual"/>
        </w:rPr>
      </w:pPr>
      <w:r w:rsidRPr="00294512">
        <w:rPr>
          <w:kern w:val="2"/>
          <w14:ligatures w14:val="standardContextual"/>
        </w:rPr>
        <w:t>7.16</w:t>
      </w:r>
      <w:r w:rsidRPr="00294512">
        <w:rPr>
          <w:kern w:val="2"/>
          <w14:ligatures w14:val="standardContextual"/>
        </w:rPr>
        <w:tab/>
      </w:r>
      <w:r w:rsidR="00BA07D1" w:rsidRPr="00294512">
        <w:rPr>
          <w:kern w:val="2"/>
          <w14:ligatures w14:val="standardContextual"/>
        </w:rPr>
        <w:t xml:space="preserve">Kodulähedaste loodus- ja elukeskkonda ning vajadusi arvestavate aktiivset liikumisharrastust võimaldavate omaalgatuslike projektide toetamine </w:t>
      </w:r>
    </w:p>
    <w:p w14:paraId="5436C180" w14:textId="07A60305" w:rsidR="00E82807" w:rsidRPr="00294512" w:rsidRDefault="00BC192D" w:rsidP="00084038">
      <w:pPr>
        <w:shd w:val="clear" w:color="auto" w:fill="FFFFFF"/>
        <w:spacing w:before="0" w:after="120"/>
        <w:ind w:left="709" w:hanging="709"/>
        <w:rPr>
          <w:kern w:val="2"/>
          <w14:ligatures w14:val="standardContextual"/>
        </w:rPr>
      </w:pPr>
      <w:r w:rsidRPr="00294512">
        <w:rPr>
          <w:kern w:val="2"/>
          <w14:ligatures w14:val="standardContextual"/>
        </w:rPr>
        <w:t>7.17</w:t>
      </w:r>
      <w:r w:rsidRPr="00294512">
        <w:rPr>
          <w:kern w:val="2"/>
          <w14:ligatures w14:val="standardContextual"/>
        </w:rPr>
        <w:tab/>
      </w:r>
      <w:proofErr w:type="spellStart"/>
      <w:r w:rsidR="00BA07D1" w:rsidRPr="00294512">
        <w:rPr>
          <w:kern w:val="2"/>
          <w14:ligatures w14:val="standardContextual"/>
        </w:rPr>
        <w:t>Mitmefunktsiooniliste</w:t>
      </w:r>
      <w:proofErr w:type="spellEnd"/>
      <w:r w:rsidR="00BA07D1" w:rsidRPr="00294512">
        <w:rPr>
          <w:kern w:val="2"/>
          <w14:ligatures w14:val="standardContextual"/>
        </w:rPr>
        <w:t xml:space="preserve"> mängu-, tegevus-, liikumis- ja vaba aja veetmise rajatiste rajamine, lähtudes kogukondade vajadustest ja valla piirkondlikust tasakaalustatusest </w:t>
      </w:r>
    </w:p>
    <w:p w14:paraId="53AA24D0" w14:textId="06CE9D2E" w:rsidR="00E82807" w:rsidRPr="00294512" w:rsidRDefault="00BC192D" w:rsidP="00D704D1">
      <w:pPr>
        <w:shd w:val="clear" w:color="auto" w:fill="FFFFFF"/>
        <w:spacing w:before="0" w:after="120"/>
        <w:ind w:left="709" w:hanging="709"/>
        <w:rPr>
          <w:kern w:val="2"/>
          <w14:ligatures w14:val="standardContextual"/>
        </w:rPr>
      </w:pPr>
      <w:r w:rsidRPr="00294512">
        <w:rPr>
          <w:kern w:val="2"/>
          <w14:ligatures w14:val="standardContextual"/>
        </w:rPr>
        <w:t>7.1</w:t>
      </w:r>
      <w:r w:rsidR="00BE50BD" w:rsidRPr="00294512">
        <w:rPr>
          <w:kern w:val="2"/>
          <w14:ligatures w14:val="standardContextual"/>
        </w:rPr>
        <w:t>8</w:t>
      </w:r>
      <w:r w:rsidRPr="00294512">
        <w:rPr>
          <w:kern w:val="2"/>
          <w14:ligatures w14:val="standardContextual"/>
        </w:rPr>
        <w:tab/>
      </w:r>
      <w:bookmarkStart w:id="34" w:name="_Hlk141797932"/>
      <w:r w:rsidR="00BA07D1" w:rsidRPr="00294512">
        <w:rPr>
          <w:kern w:val="2"/>
          <w14:ligatures w14:val="standardContextual"/>
        </w:rPr>
        <w:t xml:space="preserve">Matka-, õppe- ja terviseradade rajamine ja korrastamine </w:t>
      </w:r>
    </w:p>
    <w:bookmarkEnd w:id="34"/>
    <w:p w14:paraId="7DA0A94E" w14:textId="73031039" w:rsidR="00F566C4" w:rsidRPr="007E2294" w:rsidRDefault="00BC192D" w:rsidP="007E2294">
      <w:pPr>
        <w:tabs>
          <w:tab w:val="left" w:pos="709"/>
          <w:tab w:val="left" w:pos="7513"/>
        </w:tabs>
        <w:spacing w:before="0" w:after="120"/>
        <w:ind w:left="709" w:hanging="709"/>
        <w:rPr>
          <w:kern w:val="2"/>
          <w14:ligatures w14:val="standardContextual"/>
        </w:rPr>
      </w:pPr>
      <w:r w:rsidRPr="00294512">
        <w:rPr>
          <w:kern w:val="2"/>
          <w14:ligatures w14:val="standardContextual"/>
        </w:rPr>
        <w:t>7.1</w:t>
      </w:r>
      <w:r w:rsidR="00BE50BD" w:rsidRPr="00294512">
        <w:rPr>
          <w:kern w:val="2"/>
          <w14:ligatures w14:val="standardContextual"/>
        </w:rPr>
        <w:t>9</w:t>
      </w:r>
      <w:r w:rsidR="00D66340">
        <w:rPr>
          <w:kern w:val="2"/>
          <w14:ligatures w14:val="standardContextual"/>
        </w:rPr>
        <w:tab/>
      </w:r>
      <w:r w:rsidR="00BA07D1" w:rsidRPr="00294512">
        <w:rPr>
          <w:kern w:val="2"/>
          <w14:ligatures w14:val="standardContextual"/>
        </w:rPr>
        <w:t xml:space="preserve">Randade ja supluskohtade heakorrastamine, varustamine rannainventariga ja rannaaladele juurdepääsude tagamine </w:t>
      </w:r>
      <w:bookmarkEnd w:id="33"/>
    </w:p>
    <w:p w14:paraId="23907FF6" w14:textId="5BF914D2" w:rsidR="00074BA2" w:rsidRPr="00294512" w:rsidRDefault="007450A8" w:rsidP="00C124BC">
      <w:pPr>
        <w:spacing w:after="120"/>
        <w:rPr>
          <w:b/>
        </w:rPr>
      </w:pPr>
      <w:r w:rsidRPr="00294512">
        <w:rPr>
          <w:b/>
        </w:rPr>
        <w:t>Valdkonna eesmärkide saavutamist kirjeldav indikaator:</w:t>
      </w:r>
    </w:p>
    <w:tbl>
      <w:tblPr>
        <w:tblStyle w:val="a6"/>
        <w:tblW w:w="9590" w:type="dxa"/>
        <w:tblInd w:w="-97" w:type="dxa"/>
        <w:tblLayout w:type="fixed"/>
        <w:tblLook w:val="0400" w:firstRow="0" w:lastRow="0" w:firstColumn="0" w:lastColumn="0" w:noHBand="0" w:noVBand="1"/>
      </w:tblPr>
      <w:tblGrid>
        <w:gridCol w:w="546"/>
        <w:gridCol w:w="4508"/>
        <w:gridCol w:w="1275"/>
        <w:gridCol w:w="1560"/>
        <w:gridCol w:w="1701"/>
      </w:tblGrid>
      <w:tr w:rsidR="00074BA2" w:rsidRPr="00294512" w14:paraId="222A1A2D" w14:textId="77777777">
        <w:trPr>
          <w:trHeight w:val="700"/>
        </w:trPr>
        <w:tc>
          <w:tcPr>
            <w:tcW w:w="546"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7989D7E1" w14:textId="77777777" w:rsidR="00074BA2" w:rsidRPr="00294512" w:rsidRDefault="007450A8" w:rsidP="00FB7481">
            <w:pPr>
              <w:spacing w:before="0"/>
              <w:rPr>
                <w:sz w:val="22"/>
                <w:szCs w:val="22"/>
              </w:rPr>
            </w:pPr>
            <w:r w:rsidRPr="00294512">
              <w:rPr>
                <w:b/>
                <w:sz w:val="22"/>
                <w:szCs w:val="22"/>
              </w:rPr>
              <w:t xml:space="preserve">Jrk nr </w:t>
            </w:r>
          </w:p>
        </w:tc>
        <w:tc>
          <w:tcPr>
            <w:tcW w:w="4508"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382BD8F0" w14:textId="77777777" w:rsidR="00074BA2" w:rsidRPr="00294512" w:rsidRDefault="007450A8" w:rsidP="00FB7481">
            <w:pPr>
              <w:spacing w:before="0"/>
              <w:rPr>
                <w:sz w:val="22"/>
                <w:szCs w:val="22"/>
              </w:rPr>
            </w:pPr>
            <w:r w:rsidRPr="00294512">
              <w:rPr>
                <w:b/>
                <w:sz w:val="22"/>
                <w:szCs w:val="22"/>
              </w:rPr>
              <w:t xml:space="preserve">Mõõdetav indikaatori kirjeldus </w:t>
            </w:r>
          </w:p>
        </w:tc>
        <w:tc>
          <w:tcPr>
            <w:tcW w:w="127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052E2EF5" w14:textId="77777777" w:rsidR="00074BA2" w:rsidRPr="00294512" w:rsidRDefault="007450A8" w:rsidP="00FB7481">
            <w:pPr>
              <w:spacing w:before="0"/>
              <w:rPr>
                <w:sz w:val="22"/>
                <w:szCs w:val="22"/>
              </w:rPr>
            </w:pPr>
            <w:r w:rsidRPr="00294512">
              <w:rPr>
                <w:b/>
                <w:sz w:val="22"/>
                <w:szCs w:val="22"/>
              </w:rPr>
              <w:t xml:space="preserve">Algtase </w:t>
            </w:r>
          </w:p>
        </w:tc>
        <w:tc>
          <w:tcPr>
            <w:tcW w:w="1560"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57CC1038" w14:textId="77777777" w:rsidR="00074BA2" w:rsidRPr="00294512" w:rsidRDefault="007450A8" w:rsidP="00FB7481">
            <w:pPr>
              <w:spacing w:before="0"/>
              <w:rPr>
                <w:sz w:val="22"/>
                <w:szCs w:val="22"/>
              </w:rPr>
            </w:pPr>
            <w:r w:rsidRPr="00294512">
              <w:rPr>
                <w:b/>
                <w:sz w:val="22"/>
                <w:szCs w:val="22"/>
              </w:rPr>
              <w:t xml:space="preserve">Sihttase </w:t>
            </w:r>
          </w:p>
        </w:tc>
        <w:tc>
          <w:tcPr>
            <w:tcW w:w="1701"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4A971C6B" w14:textId="77777777" w:rsidR="00074BA2" w:rsidRPr="00294512" w:rsidRDefault="007450A8" w:rsidP="00FB7481">
            <w:pPr>
              <w:spacing w:before="0"/>
              <w:rPr>
                <w:sz w:val="22"/>
                <w:szCs w:val="22"/>
              </w:rPr>
            </w:pPr>
            <w:r w:rsidRPr="00294512">
              <w:rPr>
                <w:b/>
                <w:sz w:val="22"/>
                <w:szCs w:val="22"/>
              </w:rPr>
              <w:t xml:space="preserve">Planeeritav sihttaseme saavutamise aeg </w:t>
            </w:r>
          </w:p>
        </w:tc>
      </w:tr>
      <w:tr w:rsidR="00074BA2" w:rsidRPr="00294512" w14:paraId="69D72FA6" w14:textId="77777777">
        <w:trPr>
          <w:trHeight w:val="701"/>
        </w:trPr>
        <w:tc>
          <w:tcPr>
            <w:tcW w:w="546" w:type="dxa"/>
            <w:tcBorders>
              <w:top w:val="single" w:sz="4" w:space="0" w:color="7F7F7F"/>
              <w:left w:val="single" w:sz="4" w:space="0" w:color="7F7F7F"/>
              <w:bottom w:val="single" w:sz="4" w:space="0" w:color="7F7F7F"/>
              <w:right w:val="single" w:sz="4" w:space="0" w:color="7F7F7F"/>
            </w:tcBorders>
            <w:vAlign w:val="center"/>
          </w:tcPr>
          <w:p w14:paraId="443AFA01" w14:textId="77777777" w:rsidR="00074BA2" w:rsidRPr="00294512" w:rsidRDefault="007450A8" w:rsidP="00FB7481">
            <w:pPr>
              <w:spacing w:before="0"/>
              <w:rPr>
                <w:sz w:val="22"/>
                <w:szCs w:val="22"/>
              </w:rPr>
            </w:pPr>
            <w:r w:rsidRPr="00294512">
              <w:rPr>
                <w:sz w:val="22"/>
                <w:szCs w:val="22"/>
              </w:rPr>
              <w:t>1</w:t>
            </w:r>
          </w:p>
        </w:tc>
        <w:tc>
          <w:tcPr>
            <w:tcW w:w="4508" w:type="dxa"/>
            <w:tcBorders>
              <w:top w:val="single" w:sz="4" w:space="0" w:color="7F7F7F"/>
              <w:left w:val="single" w:sz="4" w:space="0" w:color="7F7F7F"/>
              <w:bottom w:val="single" w:sz="4" w:space="0" w:color="7F7F7F"/>
              <w:right w:val="single" w:sz="4" w:space="0" w:color="7F7F7F"/>
            </w:tcBorders>
            <w:vAlign w:val="center"/>
          </w:tcPr>
          <w:p w14:paraId="2595C10C" w14:textId="77777777" w:rsidR="00074BA2" w:rsidRPr="00294512" w:rsidRDefault="007450A8" w:rsidP="00FB7481">
            <w:pPr>
              <w:spacing w:before="0"/>
              <w:rPr>
                <w:color w:val="000000"/>
                <w:sz w:val="22"/>
                <w:szCs w:val="22"/>
              </w:rPr>
            </w:pPr>
            <w:r w:rsidRPr="00294512">
              <w:rPr>
                <w:color w:val="000000"/>
                <w:sz w:val="22"/>
                <w:szCs w:val="22"/>
              </w:rPr>
              <w:t>Omavalitsuse korraldatavate või toetatavate vähemalt 10. aastase traditsiooniga regulaarselt toimuvate kultuuriürituste arv</w:t>
            </w:r>
          </w:p>
        </w:tc>
        <w:tc>
          <w:tcPr>
            <w:tcW w:w="1275" w:type="dxa"/>
            <w:tcBorders>
              <w:top w:val="single" w:sz="4" w:space="0" w:color="7F7F7F"/>
              <w:left w:val="single" w:sz="4" w:space="0" w:color="7F7F7F"/>
              <w:bottom w:val="single" w:sz="4" w:space="0" w:color="7F7F7F"/>
              <w:right w:val="single" w:sz="4" w:space="0" w:color="7F7F7F"/>
            </w:tcBorders>
            <w:vAlign w:val="center"/>
          </w:tcPr>
          <w:p w14:paraId="7D1BA42D" w14:textId="4D411107" w:rsidR="00074BA2" w:rsidRPr="00294512" w:rsidRDefault="007450A8" w:rsidP="00FB7481">
            <w:pPr>
              <w:spacing w:before="0"/>
              <w:rPr>
                <w:color w:val="000000"/>
                <w:sz w:val="22"/>
                <w:szCs w:val="22"/>
              </w:rPr>
            </w:pPr>
            <w:r w:rsidRPr="00294512">
              <w:rPr>
                <w:color w:val="000000"/>
                <w:sz w:val="22"/>
                <w:szCs w:val="22"/>
              </w:rPr>
              <w:t>7</w:t>
            </w:r>
            <w:r w:rsidR="003F33B8" w:rsidRPr="00294512">
              <w:rPr>
                <w:color w:val="000000"/>
                <w:sz w:val="22"/>
                <w:szCs w:val="22"/>
              </w:rPr>
              <w:t xml:space="preserve"> üritust</w:t>
            </w:r>
          </w:p>
        </w:tc>
        <w:tc>
          <w:tcPr>
            <w:tcW w:w="1560" w:type="dxa"/>
            <w:tcBorders>
              <w:top w:val="single" w:sz="4" w:space="0" w:color="7F7F7F"/>
              <w:left w:val="single" w:sz="4" w:space="0" w:color="7F7F7F"/>
              <w:bottom w:val="single" w:sz="4" w:space="0" w:color="7F7F7F"/>
              <w:right w:val="single" w:sz="4" w:space="0" w:color="7F7F7F"/>
            </w:tcBorders>
            <w:vAlign w:val="center"/>
          </w:tcPr>
          <w:p w14:paraId="287642BE" w14:textId="0D6F8813" w:rsidR="00074BA2" w:rsidRPr="00294512" w:rsidRDefault="00F62AD6" w:rsidP="00FB7481">
            <w:pPr>
              <w:spacing w:before="0"/>
              <w:rPr>
                <w:color w:val="000000"/>
                <w:sz w:val="22"/>
                <w:szCs w:val="22"/>
              </w:rPr>
            </w:pPr>
            <w:r>
              <w:rPr>
                <w:color w:val="000000"/>
                <w:sz w:val="22"/>
                <w:szCs w:val="22"/>
              </w:rPr>
              <w:t>h</w:t>
            </w:r>
            <w:r w:rsidR="007450A8" w:rsidRPr="00294512">
              <w:rPr>
                <w:color w:val="000000"/>
                <w:sz w:val="22"/>
                <w:szCs w:val="22"/>
              </w:rPr>
              <w:t>oida taset</w:t>
            </w:r>
          </w:p>
        </w:tc>
        <w:tc>
          <w:tcPr>
            <w:tcW w:w="1701" w:type="dxa"/>
            <w:tcBorders>
              <w:top w:val="single" w:sz="4" w:space="0" w:color="7F7F7F"/>
              <w:left w:val="single" w:sz="4" w:space="0" w:color="7F7F7F"/>
              <w:bottom w:val="single" w:sz="4" w:space="0" w:color="7F7F7F"/>
              <w:right w:val="single" w:sz="4" w:space="0" w:color="7F7F7F"/>
            </w:tcBorders>
            <w:vAlign w:val="center"/>
          </w:tcPr>
          <w:p w14:paraId="5BEB382E" w14:textId="078A50A9" w:rsidR="00074BA2" w:rsidRPr="00294512" w:rsidRDefault="007450A8" w:rsidP="00FB7481">
            <w:pPr>
              <w:spacing w:before="0"/>
              <w:rPr>
                <w:color w:val="FF0000"/>
                <w:sz w:val="22"/>
                <w:szCs w:val="22"/>
              </w:rPr>
            </w:pPr>
            <w:r w:rsidRPr="00294512">
              <w:rPr>
                <w:sz w:val="22"/>
                <w:szCs w:val="22"/>
              </w:rPr>
              <w:t>20</w:t>
            </w:r>
            <w:r w:rsidR="00694156">
              <w:rPr>
                <w:sz w:val="22"/>
                <w:szCs w:val="22"/>
              </w:rPr>
              <w:t>30</w:t>
            </w:r>
          </w:p>
        </w:tc>
      </w:tr>
      <w:tr w:rsidR="00074BA2" w:rsidRPr="00294512" w14:paraId="6794FF7F" w14:textId="77777777" w:rsidTr="008A6669">
        <w:trPr>
          <w:trHeight w:val="494"/>
        </w:trPr>
        <w:tc>
          <w:tcPr>
            <w:tcW w:w="546" w:type="dxa"/>
            <w:tcBorders>
              <w:top w:val="single" w:sz="4" w:space="0" w:color="7F7F7F"/>
              <w:left w:val="single" w:sz="4" w:space="0" w:color="7F7F7F"/>
              <w:bottom w:val="single" w:sz="4" w:space="0" w:color="7F7F7F"/>
              <w:right w:val="single" w:sz="4" w:space="0" w:color="7F7F7F"/>
            </w:tcBorders>
            <w:vAlign w:val="center"/>
          </w:tcPr>
          <w:p w14:paraId="7F4BE591" w14:textId="77777777" w:rsidR="00074BA2" w:rsidRPr="00294512" w:rsidRDefault="007450A8" w:rsidP="00FB7481">
            <w:pPr>
              <w:spacing w:before="0"/>
              <w:rPr>
                <w:sz w:val="22"/>
                <w:szCs w:val="22"/>
              </w:rPr>
            </w:pPr>
            <w:r w:rsidRPr="00294512">
              <w:rPr>
                <w:sz w:val="22"/>
                <w:szCs w:val="22"/>
              </w:rPr>
              <w:t>2</w:t>
            </w:r>
          </w:p>
        </w:tc>
        <w:tc>
          <w:tcPr>
            <w:tcW w:w="4508" w:type="dxa"/>
            <w:tcBorders>
              <w:top w:val="single" w:sz="4" w:space="0" w:color="7F7F7F"/>
              <w:left w:val="single" w:sz="4" w:space="0" w:color="7F7F7F"/>
              <w:bottom w:val="single" w:sz="4" w:space="0" w:color="7F7F7F"/>
              <w:right w:val="single" w:sz="4" w:space="0" w:color="7F7F7F"/>
            </w:tcBorders>
            <w:vAlign w:val="center"/>
          </w:tcPr>
          <w:p w14:paraId="1DB2EBF5" w14:textId="77777777" w:rsidR="00074BA2" w:rsidRPr="00F53DA3" w:rsidRDefault="007450A8" w:rsidP="00FB7481">
            <w:pPr>
              <w:spacing w:before="0"/>
              <w:rPr>
                <w:color w:val="000000"/>
                <w:sz w:val="22"/>
                <w:szCs w:val="22"/>
              </w:rPr>
            </w:pPr>
            <w:proofErr w:type="spellStart"/>
            <w:r w:rsidRPr="00F53DA3">
              <w:rPr>
                <w:color w:val="000000"/>
                <w:sz w:val="22"/>
                <w:szCs w:val="22"/>
              </w:rPr>
              <w:t>KOV-i</w:t>
            </w:r>
            <w:proofErr w:type="spellEnd"/>
            <w:r w:rsidRPr="00F53DA3">
              <w:rPr>
                <w:color w:val="000000"/>
                <w:sz w:val="22"/>
                <w:szCs w:val="22"/>
              </w:rPr>
              <w:t xml:space="preserve"> eelarvest toetatavad kultuuriprojektid</w:t>
            </w:r>
          </w:p>
        </w:tc>
        <w:tc>
          <w:tcPr>
            <w:tcW w:w="1275" w:type="dxa"/>
            <w:tcBorders>
              <w:top w:val="single" w:sz="4" w:space="0" w:color="7F7F7F"/>
              <w:left w:val="single" w:sz="4" w:space="0" w:color="7F7F7F"/>
              <w:bottom w:val="single" w:sz="4" w:space="0" w:color="7F7F7F"/>
              <w:right w:val="single" w:sz="4" w:space="0" w:color="7F7F7F"/>
            </w:tcBorders>
            <w:vAlign w:val="center"/>
          </w:tcPr>
          <w:p w14:paraId="7412C847" w14:textId="45002EA1" w:rsidR="00074BA2" w:rsidRPr="00F53DA3" w:rsidRDefault="007450A8" w:rsidP="00FB7481">
            <w:pPr>
              <w:spacing w:before="0"/>
              <w:rPr>
                <w:color w:val="000000"/>
                <w:sz w:val="22"/>
                <w:szCs w:val="22"/>
              </w:rPr>
            </w:pPr>
            <w:r w:rsidRPr="00F53DA3">
              <w:rPr>
                <w:color w:val="000000"/>
                <w:sz w:val="22"/>
                <w:szCs w:val="22"/>
              </w:rPr>
              <w:t>4</w:t>
            </w:r>
            <w:r w:rsidR="00F53DA3" w:rsidRPr="00F53DA3">
              <w:rPr>
                <w:color w:val="000000"/>
                <w:sz w:val="22"/>
                <w:szCs w:val="22"/>
              </w:rPr>
              <w:t xml:space="preserve">5 </w:t>
            </w:r>
            <w:r w:rsidR="003F33B8" w:rsidRPr="00F53DA3">
              <w:rPr>
                <w:color w:val="000000"/>
                <w:sz w:val="22"/>
                <w:szCs w:val="22"/>
              </w:rPr>
              <w:t>projekti</w:t>
            </w:r>
          </w:p>
        </w:tc>
        <w:tc>
          <w:tcPr>
            <w:tcW w:w="1560" w:type="dxa"/>
            <w:tcBorders>
              <w:top w:val="single" w:sz="4" w:space="0" w:color="7F7F7F"/>
              <w:left w:val="single" w:sz="4" w:space="0" w:color="7F7F7F"/>
              <w:bottom w:val="single" w:sz="4" w:space="0" w:color="7F7F7F"/>
              <w:right w:val="single" w:sz="4" w:space="0" w:color="7F7F7F"/>
            </w:tcBorders>
            <w:vAlign w:val="center"/>
          </w:tcPr>
          <w:p w14:paraId="0F9A476E" w14:textId="1DAD9A71" w:rsidR="00074BA2" w:rsidRPr="00F53DA3" w:rsidRDefault="00F62AD6" w:rsidP="00FB7481">
            <w:pPr>
              <w:spacing w:before="0"/>
              <w:rPr>
                <w:color w:val="000000"/>
                <w:sz w:val="22"/>
                <w:szCs w:val="22"/>
              </w:rPr>
            </w:pPr>
            <w:r>
              <w:rPr>
                <w:color w:val="000000"/>
                <w:sz w:val="22"/>
                <w:szCs w:val="22"/>
              </w:rPr>
              <w:t>h</w:t>
            </w:r>
            <w:r w:rsidR="007450A8" w:rsidRPr="00F53DA3">
              <w:rPr>
                <w:color w:val="000000"/>
                <w:sz w:val="22"/>
                <w:szCs w:val="22"/>
              </w:rPr>
              <w:t>oida taset</w:t>
            </w:r>
          </w:p>
        </w:tc>
        <w:tc>
          <w:tcPr>
            <w:tcW w:w="1701" w:type="dxa"/>
            <w:tcBorders>
              <w:top w:val="single" w:sz="4" w:space="0" w:color="7F7F7F"/>
              <w:left w:val="single" w:sz="4" w:space="0" w:color="7F7F7F"/>
              <w:bottom w:val="single" w:sz="4" w:space="0" w:color="7F7F7F"/>
              <w:right w:val="single" w:sz="4" w:space="0" w:color="7F7F7F"/>
            </w:tcBorders>
            <w:vAlign w:val="center"/>
          </w:tcPr>
          <w:p w14:paraId="2CB2EF59" w14:textId="6D48AC76" w:rsidR="00074BA2" w:rsidRPr="00F53DA3" w:rsidRDefault="007450A8" w:rsidP="00FB7481">
            <w:pPr>
              <w:spacing w:before="0"/>
              <w:rPr>
                <w:sz w:val="22"/>
                <w:szCs w:val="22"/>
              </w:rPr>
            </w:pPr>
            <w:r w:rsidRPr="00F53DA3">
              <w:rPr>
                <w:sz w:val="22"/>
                <w:szCs w:val="22"/>
              </w:rPr>
              <w:t>20</w:t>
            </w:r>
            <w:r w:rsidR="00694156">
              <w:rPr>
                <w:sz w:val="22"/>
                <w:szCs w:val="22"/>
              </w:rPr>
              <w:t>30</w:t>
            </w:r>
          </w:p>
        </w:tc>
      </w:tr>
      <w:tr w:rsidR="00074BA2" w:rsidRPr="00294512" w14:paraId="02D7500E" w14:textId="77777777" w:rsidTr="008A6669">
        <w:trPr>
          <w:trHeight w:val="544"/>
        </w:trPr>
        <w:tc>
          <w:tcPr>
            <w:tcW w:w="546" w:type="dxa"/>
            <w:tcBorders>
              <w:top w:val="single" w:sz="4" w:space="0" w:color="7F7F7F"/>
              <w:left w:val="single" w:sz="4" w:space="0" w:color="7F7F7F"/>
              <w:bottom w:val="single" w:sz="4" w:space="0" w:color="7F7F7F"/>
              <w:right w:val="single" w:sz="4" w:space="0" w:color="7F7F7F"/>
            </w:tcBorders>
            <w:vAlign w:val="center"/>
          </w:tcPr>
          <w:p w14:paraId="5A1AA6FE" w14:textId="77777777" w:rsidR="00074BA2" w:rsidRPr="00294512" w:rsidRDefault="007450A8" w:rsidP="00FB7481">
            <w:pPr>
              <w:spacing w:before="0"/>
              <w:rPr>
                <w:sz w:val="22"/>
                <w:szCs w:val="22"/>
              </w:rPr>
            </w:pPr>
            <w:r w:rsidRPr="00294512">
              <w:rPr>
                <w:sz w:val="22"/>
                <w:szCs w:val="22"/>
              </w:rPr>
              <w:t>3</w:t>
            </w:r>
          </w:p>
        </w:tc>
        <w:tc>
          <w:tcPr>
            <w:tcW w:w="4508" w:type="dxa"/>
            <w:tcBorders>
              <w:top w:val="single" w:sz="4" w:space="0" w:color="7F7F7F"/>
              <w:left w:val="single" w:sz="4" w:space="0" w:color="7F7F7F"/>
              <w:bottom w:val="single" w:sz="4" w:space="0" w:color="7F7F7F"/>
              <w:right w:val="single" w:sz="4" w:space="0" w:color="7F7F7F"/>
            </w:tcBorders>
            <w:vAlign w:val="center"/>
          </w:tcPr>
          <w:p w14:paraId="4B8541C7" w14:textId="77777777" w:rsidR="00074BA2" w:rsidRPr="00294512" w:rsidRDefault="007450A8" w:rsidP="00FB7481">
            <w:pPr>
              <w:spacing w:before="0"/>
              <w:rPr>
                <w:color w:val="000000"/>
                <w:sz w:val="22"/>
                <w:szCs w:val="22"/>
              </w:rPr>
            </w:pPr>
            <w:r w:rsidRPr="00294512">
              <w:rPr>
                <w:color w:val="000000"/>
                <w:sz w:val="22"/>
                <w:szCs w:val="22"/>
              </w:rPr>
              <w:t>Kultuurikeskuse kogukonnamajade püsikasutajate arv (ühendused, organisatsioonid)</w:t>
            </w:r>
          </w:p>
        </w:tc>
        <w:tc>
          <w:tcPr>
            <w:tcW w:w="1275" w:type="dxa"/>
            <w:tcBorders>
              <w:top w:val="single" w:sz="4" w:space="0" w:color="7F7F7F"/>
              <w:left w:val="single" w:sz="4" w:space="0" w:color="7F7F7F"/>
              <w:bottom w:val="single" w:sz="4" w:space="0" w:color="7F7F7F"/>
              <w:right w:val="single" w:sz="4" w:space="0" w:color="7F7F7F"/>
            </w:tcBorders>
            <w:vAlign w:val="center"/>
          </w:tcPr>
          <w:p w14:paraId="52395186" w14:textId="249DB9F1" w:rsidR="00074BA2" w:rsidRPr="00294512" w:rsidRDefault="007450A8" w:rsidP="00FB7481">
            <w:pPr>
              <w:spacing w:before="0"/>
              <w:rPr>
                <w:color w:val="000000"/>
                <w:sz w:val="22"/>
                <w:szCs w:val="22"/>
              </w:rPr>
            </w:pPr>
            <w:r w:rsidRPr="00294512">
              <w:rPr>
                <w:color w:val="000000"/>
                <w:sz w:val="22"/>
                <w:szCs w:val="22"/>
              </w:rPr>
              <w:t>4</w:t>
            </w:r>
            <w:r w:rsidR="00F53DA3">
              <w:rPr>
                <w:color w:val="000000"/>
                <w:sz w:val="22"/>
                <w:szCs w:val="22"/>
              </w:rPr>
              <w:t>3</w:t>
            </w:r>
          </w:p>
        </w:tc>
        <w:tc>
          <w:tcPr>
            <w:tcW w:w="1560" w:type="dxa"/>
            <w:tcBorders>
              <w:top w:val="single" w:sz="4" w:space="0" w:color="7F7F7F"/>
              <w:left w:val="single" w:sz="4" w:space="0" w:color="7F7F7F"/>
              <w:bottom w:val="single" w:sz="4" w:space="0" w:color="7F7F7F"/>
              <w:right w:val="single" w:sz="4" w:space="0" w:color="7F7F7F"/>
            </w:tcBorders>
            <w:vAlign w:val="center"/>
          </w:tcPr>
          <w:p w14:paraId="7BF96089" w14:textId="3CF022AD" w:rsidR="00074BA2" w:rsidRPr="00294512" w:rsidRDefault="00F62AD6" w:rsidP="00FB7481">
            <w:pPr>
              <w:spacing w:before="0"/>
              <w:rPr>
                <w:color w:val="000000"/>
                <w:sz w:val="22"/>
                <w:szCs w:val="22"/>
              </w:rPr>
            </w:pPr>
            <w:r>
              <w:rPr>
                <w:color w:val="000000"/>
                <w:sz w:val="22"/>
                <w:szCs w:val="22"/>
              </w:rPr>
              <w:t>h</w:t>
            </w:r>
            <w:r w:rsidR="007450A8" w:rsidRPr="00294512">
              <w:rPr>
                <w:color w:val="000000"/>
                <w:sz w:val="22"/>
                <w:szCs w:val="22"/>
              </w:rPr>
              <w:t>oida taset</w:t>
            </w:r>
          </w:p>
        </w:tc>
        <w:tc>
          <w:tcPr>
            <w:tcW w:w="1701" w:type="dxa"/>
            <w:tcBorders>
              <w:top w:val="single" w:sz="4" w:space="0" w:color="7F7F7F"/>
              <w:left w:val="single" w:sz="4" w:space="0" w:color="7F7F7F"/>
              <w:bottom w:val="single" w:sz="4" w:space="0" w:color="7F7F7F"/>
              <w:right w:val="single" w:sz="4" w:space="0" w:color="7F7F7F"/>
            </w:tcBorders>
            <w:vAlign w:val="center"/>
          </w:tcPr>
          <w:p w14:paraId="28F96653" w14:textId="77777777" w:rsidR="00074BA2" w:rsidRPr="00294512" w:rsidRDefault="007450A8" w:rsidP="00FB7481">
            <w:pPr>
              <w:spacing w:before="0"/>
              <w:rPr>
                <w:sz w:val="22"/>
                <w:szCs w:val="22"/>
              </w:rPr>
            </w:pPr>
            <w:r w:rsidRPr="00294512">
              <w:rPr>
                <w:sz w:val="22"/>
                <w:szCs w:val="22"/>
              </w:rPr>
              <w:t>2026</w:t>
            </w:r>
          </w:p>
        </w:tc>
      </w:tr>
      <w:tr w:rsidR="00074BA2" w:rsidRPr="00294512" w14:paraId="0963851A" w14:textId="77777777" w:rsidTr="008A6669">
        <w:trPr>
          <w:trHeight w:val="468"/>
        </w:trPr>
        <w:tc>
          <w:tcPr>
            <w:tcW w:w="546" w:type="dxa"/>
            <w:tcBorders>
              <w:top w:val="single" w:sz="4" w:space="0" w:color="7F7F7F"/>
              <w:left w:val="single" w:sz="4" w:space="0" w:color="7F7F7F"/>
              <w:bottom w:val="single" w:sz="4" w:space="0" w:color="7F7F7F"/>
              <w:right w:val="single" w:sz="4" w:space="0" w:color="7F7F7F"/>
            </w:tcBorders>
            <w:vAlign w:val="center"/>
          </w:tcPr>
          <w:p w14:paraId="1926CAA8" w14:textId="77777777" w:rsidR="00074BA2" w:rsidRPr="00294512" w:rsidRDefault="007450A8" w:rsidP="00FB7481">
            <w:pPr>
              <w:spacing w:before="0"/>
              <w:rPr>
                <w:sz w:val="22"/>
                <w:szCs w:val="22"/>
              </w:rPr>
            </w:pPr>
            <w:r w:rsidRPr="00294512">
              <w:rPr>
                <w:sz w:val="22"/>
                <w:szCs w:val="22"/>
              </w:rPr>
              <w:t>4</w:t>
            </w:r>
          </w:p>
        </w:tc>
        <w:tc>
          <w:tcPr>
            <w:tcW w:w="4508" w:type="dxa"/>
            <w:tcBorders>
              <w:top w:val="single" w:sz="4" w:space="0" w:color="7F7F7F"/>
              <w:left w:val="single" w:sz="4" w:space="0" w:color="7F7F7F"/>
              <w:bottom w:val="single" w:sz="4" w:space="0" w:color="7F7F7F"/>
              <w:right w:val="single" w:sz="4" w:space="0" w:color="7F7F7F"/>
            </w:tcBorders>
            <w:vAlign w:val="center"/>
          </w:tcPr>
          <w:p w14:paraId="003950E6" w14:textId="77777777" w:rsidR="00074BA2" w:rsidRPr="00BF27C1" w:rsidRDefault="007450A8" w:rsidP="00FB7481">
            <w:pPr>
              <w:spacing w:before="0"/>
              <w:rPr>
                <w:color w:val="000000"/>
                <w:sz w:val="22"/>
                <w:szCs w:val="22"/>
              </w:rPr>
            </w:pPr>
            <w:r w:rsidRPr="00BF27C1">
              <w:rPr>
                <w:color w:val="000000"/>
                <w:sz w:val="22"/>
                <w:szCs w:val="22"/>
              </w:rPr>
              <w:t>Lugejate arv Lääne-Harju Valla raamatukogus</w:t>
            </w:r>
          </w:p>
        </w:tc>
        <w:tc>
          <w:tcPr>
            <w:tcW w:w="1275" w:type="dxa"/>
            <w:tcBorders>
              <w:top w:val="single" w:sz="4" w:space="0" w:color="7F7F7F"/>
              <w:left w:val="single" w:sz="4" w:space="0" w:color="7F7F7F"/>
              <w:bottom w:val="single" w:sz="4" w:space="0" w:color="7F7F7F"/>
              <w:right w:val="single" w:sz="4" w:space="0" w:color="7F7F7F"/>
            </w:tcBorders>
            <w:vAlign w:val="center"/>
          </w:tcPr>
          <w:p w14:paraId="31E14512" w14:textId="77777777" w:rsidR="00074BA2" w:rsidRPr="00BF27C1" w:rsidRDefault="007450A8" w:rsidP="00FB7481">
            <w:pPr>
              <w:spacing w:before="0"/>
              <w:rPr>
                <w:color w:val="000000"/>
                <w:sz w:val="22"/>
                <w:szCs w:val="22"/>
              </w:rPr>
            </w:pPr>
            <w:r w:rsidRPr="00BF27C1">
              <w:rPr>
                <w:color w:val="000000"/>
                <w:sz w:val="22"/>
                <w:szCs w:val="22"/>
              </w:rPr>
              <w:t>2590</w:t>
            </w:r>
          </w:p>
        </w:tc>
        <w:tc>
          <w:tcPr>
            <w:tcW w:w="1560" w:type="dxa"/>
            <w:tcBorders>
              <w:top w:val="single" w:sz="4" w:space="0" w:color="7F7F7F"/>
              <w:left w:val="single" w:sz="4" w:space="0" w:color="7F7F7F"/>
              <w:bottom w:val="single" w:sz="4" w:space="0" w:color="7F7F7F"/>
              <w:right w:val="single" w:sz="4" w:space="0" w:color="7F7F7F"/>
            </w:tcBorders>
            <w:vAlign w:val="center"/>
          </w:tcPr>
          <w:p w14:paraId="2A23A240" w14:textId="37D0226C" w:rsidR="00074BA2" w:rsidRPr="00BF27C1" w:rsidRDefault="00F62AD6" w:rsidP="00FB7481">
            <w:pPr>
              <w:spacing w:before="0"/>
              <w:rPr>
                <w:color w:val="000000"/>
                <w:sz w:val="22"/>
                <w:szCs w:val="22"/>
              </w:rPr>
            </w:pPr>
            <w:r>
              <w:rPr>
                <w:color w:val="000000"/>
                <w:sz w:val="22"/>
                <w:szCs w:val="22"/>
              </w:rPr>
              <w:t>h</w:t>
            </w:r>
            <w:r w:rsidR="007450A8" w:rsidRPr="00BF27C1">
              <w:rPr>
                <w:color w:val="000000"/>
                <w:sz w:val="22"/>
                <w:szCs w:val="22"/>
              </w:rPr>
              <w:t>oida taset</w:t>
            </w:r>
          </w:p>
        </w:tc>
        <w:tc>
          <w:tcPr>
            <w:tcW w:w="1701" w:type="dxa"/>
            <w:tcBorders>
              <w:top w:val="single" w:sz="4" w:space="0" w:color="7F7F7F"/>
              <w:left w:val="single" w:sz="4" w:space="0" w:color="7F7F7F"/>
              <w:bottom w:val="single" w:sz="4" w:space="0" w:color="7F7F7F"/>
              <w:right w:val="single" w:sz="4" w:space="0" w:color="7F7F7F"/>
            </w:tcBorders>
            <w:vAlign w:val="center"/>
          </w:tcPr>
          <w:p w14:paraId="341449E4" w14:textId="2082ACF2" w:rsidR="00074BA2" w:rsidRPr="00BF27C1" w:rsidRDefault="007450A8" w:rsidP="00FB7481">
            <w:pPr>
              <w:spacing w:before="0"/>
              <w:rPr>
                <w:sz w:val="22"/>
                <w:szCs w:val="22"/>
              </w:rPr>
            </w:pPr>
            <w:r w:rsidRPr="00BF27C1">
              <w:rPr>
                <w:sz w:val="22"/>
                <w:szCs w:val="22"/>
              </w:rPr>
              <w:t>20</w:t>
            </w:r>
            <w:r w:rsidR="00694156">
              <w:rPr>
                <w:sz w:val="22"/>
                <w:szCs w:val="22"/>
              </w:rPr>
              <w:t>30</w:t>
            </w:r>
          </w:p>
        </w:tc>
      </w:tr>
      <w:tr w:rsidR="00074BA2" w:rsidRPr="00294512" w14:paraId="5A94EA48" w14:textId="77777777" w:rsidTr="008A6669">
        <w:trPr>
          <w:trHeight w:val="418"/>
        </w:trPr>
        <w:tc>
          <w:tcPr>
            <w:tcW w:w="546" w:type="dxa"/>
            <w:tcBorders>
              <w:top w:val="single" w:sz="4" w:space="0" w:color="7F7F7F"/>
              <w:left w:val="single" w:sz="4" w:space="0" w:color="7F7F7F"/>
              <w:bottom w:val="single" w:sz="4" w:space="0" w:color="7F7F7F"/>
              <w:right w:val="single" w:sz="4" w:space="0" w:color="7F7F7F"/>
            </w:tcBorders>
            <w:vAlign w:val="center"/>
          </w:tcPr>
          <w:p w14:paraId="49F5DEAE" w14:textId="77777777" w:rsidR="00074BA2" w:rsidRPr="00294512" w:rsidRDefault="007450A8" w:rsidP="00FB7481">
            <w:pPr>
              <w:spacing w:before="0"/>
              <w:rPr>
                <w:sz w:val="22"/>
                <w:szCs w:val="22"/>
              </w:rPr>
            </w:pPr>
            <w:r w:rsidRPr="00294512">
              <w:rPr>
                <w:sz w:val="22"/>
                <w:szCs w:val="22"/>
              </w:rPr>
              <w:t>5</w:t>
            </w:r>
          </w:p>
        </w:tc>
        <w:tc>
          <w:tcPr>
            <w:tcW w:w="4508" w:type="dxa"/>
            <w:tcBorders>
              <w:top w:val="single" w:sz="4" w:space="0" w:color="7F7F7F"/>
              <w:left w:val="single" w:sz="4" w:space="0" w:color="7F7F7F"/>
              <w:bottom w:val="single" w:sz="4" w:space="0" w:color="7F7F7F"/>
              <w:right w:val="single" w:sz="4" w:space="0" w:color="7F7F7F"/>
            </w:tcBorders>
            <w:vAlign w:val="center"/>
          </w:tcPr>
          <w:p w14:paraId="786CA7CD" w14:textId="77777777" w:rsidR="00074BA2" w:rsidRPr="00BF27C1" w:rsidRDefault="007450A8" w:rsidP="00FB7481">
            <w:pPr>
              <w:spacing w:before="0"/>
              <w:rPr>
                <w:color w:val="000000"/>
                <w:sz w:val="22"/>
                <w:szCs w:val="22"/>
              </w:rPr>
            </w:pPr>
            <w:r w:rsidRPr="00BF27C1">
              <w:rPr>
                <w:color w:val="000000"/>
                <w:sz w:val="22"/>
                <w:szCs w:val="22"/>
              </w:rPr>
              <w:t>Külastuste arv raamatukogus</w:t>
            </w:r>
          </w:p>
        </w:tc>
        <w:tc>
          <w:tcPr>
            <w:tcW w:w="1275" w:type="dxa"/>
            <w:tcBorders>
              <w:top w:val="single" w:sz="4" w:space="0" w:color="7F7F7F"/>
              <w:left w:val="single" w:sz="4" w:space="0" w:color="7F7F7F"/>
              <w:bottom w:val="single" w:sz="4" w:space="0" w:color="7F7F7F"/>
              <w:right w:val="single" w:sz="4" w:space="0" w:color="7F7F7F"/>
            </w:tcBorders>
            <w:vAlign w:val="center"/>
          </w:tcPr>
          <w:p w14:paraId="7B6E6791" w14:textId="77777777" w:rsidR="00074BA2" w:rsidRPr="00BF27C1" w:rsidRDefault="007450A8" w:rsidP="00FB7481">
            <w:pPr>
              <w:spacing w:before="0"/>
              <w:rPr>
                <w:color w:val="000000"/>
                <w:sz w:val="22"/>
                <w:szCs w:val="22"/>
              </w:rPr>
            </w:pPr>
            <w:r w:rsidRPr="00BF27C1">
              <w:rPr>
                <w:color w:val="000000"/>
                <w:sz w:val="22"/>
                <w:szCs w:val="22"/>
              </w:rPr>
              <w:t>35302</w:t>
            </w:r>
          </w:p>
        </w:tc>
        <w:tc>
          <w:tcPr>
            <w:tcW w:w="1560" w:type="dxa"/>
            <w:tcBorders>
              <w:top w:val="single" w:sz="4" w:space="0" w:color="7F7F7F"/>
              <w:left w:val="single" w:sz="4" w:space="0" w:color="7F7F7F"/>
              <w:bottom w:val="single" w:sz="4" w:space="0" w:color="7F7F7F"/>
              <w:right w:val="single" w:sz="4" w:space="0" w:color="7F7F7F"/>
            </w:tcBorders>
            <w:vAlign w:val="center"/>
          </w:tcPr>
          <w:p w14:paraId="55882EDE" w14:textId="1D31A4AE" w:rsidR="00074BA2" w:rsidRPr="00BF27C1" w:rsidRDefault="00F62AD6" w:rsidP="00FB7481">
            <w:pPr>
              <w:spacing w:before="0"/>
              <w:rPr>
                <w:color w:val="000000"/>
                <w:sz w:val="22"/>
                <w:szCs w:val="22"/>
              </w:rPr>
            </w:pPr>
            <w:r>
              <w:rPr>
                <w:color w:val="000000"/>
                <w:sz w:val="22"/>
                <w:szCs w:val="22"/>
              </w:rPr>
              <w:t>h</w:t>
            </w:r>
            <w:r w:rsidR="007450A8" w:rsidRPr="00BF27C1">
              <w:rPr>
                <w:color w:val="000000"/>
                <w:sz w:val="22"/>
                <w:szCs w:val="22"/>
              </w:rPr>
              <w:t>oida taset</w:t>
            </w:r>
          </w:p>
        </w:tc>
        <w:tc>
          <w:tcPr>
            <w:tcW w:w="1701" w:type="dxa"/>
            <w:tcBorders>
              <w:top w:val="single" w:sz="4" w:space="0" w:color="7F7F7F"/>
              <w:left w:val="single" w:sz="4" w:space="0" w:color="7F7F7F"/>
              <w:bottom w:val="single" w:sz="4" w:space="0" w:color="7F7F7F"/>
              <w:right w:val="single" w:sz="4" w:space="0" w:color="7F7F7F"/>
            </w:tcBorders>
            <w:vAlign w:val="center"/>
          </w:tcPr>
          <w:p w14:paraId="647AEAF7" w14:textId="3405411C" w:rsidR="00074BA2" w:rsidRPr="00BF27C1" w:rsidRDefault="007450A8" w:rsidP="00FB7481">
            <w:pPr>
              <w:spacing w:before="0"/>
              <w:rPr>
                <w:sz w:val="22"/>
                <w:szCs w:val="22"/>
              </w:rPr>
            </w:pPr>
            <w:r w:rsidRPr="00BF27C1">
              <w:rPr>
                <w:sz w:val="22"/>
                <w:szCs w:val="22"/>
              </w:rPr>
              <w:t>20</w:t>
            </w:r>
            <w:r w:rsidR="00694156">
              <w:rPr>
                <w:sz w:val="22"/>
                <w:szCs w:val="22"/>
              </w:rPr>
              <w:t>30</w:t>
            </w:r>
          </w:p>
        </w:tc>
      </w:tr>
      <w:tr w:rsidR="00074BA2" w:rsidRPr="00294512" w14:paraId="3974D397" w14:textId="77777777" w:rsidTr="008A6669">
        <w:trPr>
          <w:trHeight w:val="680"/>
        </w:trPr>
        <w:tc>
          <w:tcPr>
            <w:tcW w:w="546" w:type="dxa"/>
            <w:tcBorders>
              <w:top w:val="single" w:sz="4" w:space="0" w:color="7F7F7F"/>
              <w:left w:val="single" w:sz="4" w:space="0" w:color="7F7F7F"/>
              <w:bottom w:val="single" w:sz="4" w:space="0" w:color="7F7F7F"/>
              <w:right w:val="single" w:sz="4" w:space="0" w:color="7F7F7F"/>
            </w:tcBorders>
            <w:vAlign w:val="center"/>
          </w:tcPr>
          <w:p w14:paraId="1DECC338" w14:textId="77777777" w:rsidR="00074BA2" w:rsidRPr="00294512" w:rsidRDefault="007450A8" w:rsidP="00FB7481">
            <w:pPr>
              <w:spacing w:before="0"/>
              <w:rPr>
                <w:sz w:val="22"/>
                <w:szCs w:val="22"/>
              </w:rPr>
            </w:pPr>
            <w:r w:rsidRPr="00294512">
              <w:rPr>
                <w:sz w:val="22"/>
                <w:szCs w:val="22"/>
              </w:rPr>
              <w:t>6</w:t>
            </w:r>
          </w:p>
        </w:tc>
        <w:tc>
          <w:tcPr>
            <w:tcW w:w="4508" w:type="dxa"/>
            <w:tcBorders>
              <w:top w:val="single" w:sz="4" w:space="0" w:color="7F7F7F"/>
              <w:left w:val="single" w:sz="4" w:space="0" w:color="7F7F7F"/>
              <w:bottom w:val="single" w:sz="4" w:space="0" w:color="7F7F7F"/>
              <w:right w:val="single" w:sz="4" w:space="0" w:color="7F7F7F"/>
            </w:tcBorders>
            <w:vAlign w:val="center"/>
          </w:tcPr>
          <w:p w14:paraId="1F0A06E0" w14:textId="77777777" w:rsidR="00074BA2" w:rsidRPr="00294512" w:rsidRDefault="007450A8" w:rsidP="00FB7481">
            <w:pPr>
              <w:spacing w:before="0"/>
              <w:rPr>
                <w:color w:val="000000"/>
                <w:sz w:val="22"/>
                <w:szCs w:val="22"/>
              </w:rPr>
            </w:pPr>
            <w:r w:rsidRPr="00294512">
              <w:rPr>
                <w:color w:val="000000"/>
                <w:sz w:val="22"/>
                <w:szCs w:val="22"/>
              </w:rPr>
              <w:t>Raamatukogu kodulehel jagatakse infot täiskasvanuharidust toetavate koolituste ja seminaride kohta.</w:t>
            </w:r>
          </w:p>
        </w:tc>
        <w:tc>
          <w:tcPr>
            <w:tcW w:w="1275" w:type="dxa"/>
            <w:tcBorders>
              <w:top w:val="single" w:sz="4" w:space="0" w:color="7F7F7F"/>
              <w:left w:val="single" w:sz="4" w:space="0" w:color="7F7F7F"/>
              <w:bottom w:val="single" w:sz="4" w:space="0" w:color="7F7F7F"/>
              <w:right w:val="single" w:sz="4" w:space="0" w:color="7F7F7F"/>
            </w:tcBorders>
            <w:vAlign w:val="center"/>
          </w:tcPr>
          <w:p w14:paraId="5EB67672" w14:textId="77777777" w:rsidR="00074BA2" w:rsidRPr="00294512" w:rsidRDefault="007450A8" w:rsidP="00FB7481">
            <w:pPr>
              <w:spacing w:before="0"/>
              <w:rPr>
                <w:color w:val="000000"/>
                <w:sz w:val="22"/>
                <w:szCs w:val="22"/>
              </w:rPr>
            </w:pPr>
            <w:r w:rsidRPr="00294512">
              <w:rPr>
                <w:color w:val="000000"/>
                <w:sz w:val="22"/>
                <w:szCs w:val="22"/>
              </w:rPr>
              <w:t>0%</w:t>
            </w:r>
          </w:p>
        </w:tc>
        <w:tc>
          <w:tcPr>
            <w:tcW w:w="1560" w:type="dxa"/>
            <w:tcBorders>
              <w:top w:val="single" w:sz="4" w:space="0" w:color="7F7F7F"/>
              <w:left w:val="single" w:sz="4" w:space="0" w:color="7F7F7F"/>
              <w:bottom w:val="single" w:sz="4" w:space="0" w:color="7F7F7F"/>
              <w:right w:val="single" w:sz="4" w:space="0" w:color="7F7F7F"/>
            </w:tcBorders>
            <w:vAlign w:val="center"/>
          </w:tcPr>
          <w:p w14:paraId="18EAE0AA" w14:textId="77777777" w:rsidR="00074BA2" w:rsidRPr="00294512" w:rsidRDefault="007450A8" w:rsidP="00FB7481">
            <w:pPr>
              <w:spacing w:before="0"/>
              <w:rPr>
                <w:color w:val="000000"/>
                <w:sz w:val="22"/>
                <w:szCs w:val="22"/>
              </w:rPr>
            </w:pPr>
            <w:r w:rsidRPr="00294512">
              <w:rPr>
                <w:color w:val="000000"/>
                <w:sz w:val="22"/>
                <w:szCs w:val="22"/>
              </w:rPr>
              <w:t>30%</w:t>
            </w:r>
          </w:p>
        </w:tc>
        <w:tc>
          <w:tcPr>
            <w:tcW w:w="1701" w:type="dxa"/>
            <w:tcBorders>
              <w:top w:val="single" w:sz="4" w:space="0" w:color="7F7F7F"/>
              <w:left w:val="single" w:sz="4" w:space="0" w:color="7F7F7F"/>
              <w:bottom w:val="single" w:sz="4" w:space="0" w:color="7F7F7F"/>
              <w:right w:val="single" w:sz="4" w:space="0" w:color="7F7F7F"/>
            </w:tcBorders>
            <w:vAlign w:val="center"/>
          </w:tcPr>
          <w:p w14:paraId="05B986CB" w14:textId="77777777" w:rsidR="00074BA2" w:rsidRPr="00294512" w:rsidRDefault="007450A8" w:rsidP="00FB7481">
            <w:pPr>
              <w:spacing w:before="0"/>
              <w:rPr>
                <w:sz w:val="22"/>
                <w:szCs w:val="22"/>
              </w:rPr>
            </w:pPr>
            <w:r w:rsidRPr="00294512">
              <w:rPr>
                <w:sz w:val="22"/>
                <w:szCs w:val="22"/>
              </w:rPr>
              <w:t>2026</w:t>
            </w:r>
          </w:p>
        </w:tc>
      </w:tr>
      <w:tr w:rsidR="00074BA2" w:rsidRPr="00294512" w14:paraId="177A2FF2" w14:textId="77777777" w:rsidTr="008A6669">
        <w:trPr>
          <w:trHeight w:val="650"/>
        </w:trPr>
        <w:tc>
          <w:tcPr>
            <w:tcW w:w="546" w:type="dxa"/>
            <w:tcBorders>
              <w:top w:val="single" w:sz="4" w:space="0" w:color="7F7F7F"/>
              <w:left w:val="single" w:sz="4" w:space="0" w:color="7F7F7F"/>
              <w:bottom w:val="single" w:sz="4" w:space="0" w:color="7F7F7F"/>
              <w:right w:val="single" w:sz="4" w:space="0" w:color="7F7F7F"/>
            </w:tcBorders>
            <w:vAlign w:val="center"/>
          </w:tcPr>
          <w:p w14:paraId="51E62A63" w14:textId="77777777" w:rsidR="00074BA2" w:rsidRPr="00294512" w:rsidRDefault="007450A8" w:rsidP="00FB7481">
            <w:pPr>
              <w:spacing w:before="0"/>
              <w:rPr>
                <w:sz w:val="22"/>
                <w:szCs w:val="22"/>
              </w:rPr>
            </w:pPr>
            <w:r w:rsidRPr="00294512">
              <w:rPr>
                <w:sz w:val="22"/>
                <w:szCs w:val="22"/>
              </w:rPr>
              <w:t>7</w:t>
            </w:r>
          </w:p>
        </w:tc>
        <w:tc>
          <w:tcPr>
            <w:tcW w:w="4508" w:type="dxa"/>
            <w:tcBorders>
              <w:top w:val="single" w:sz="4" w:space="0" w:color="7F7F7F"/>
              <w:left w:val="single" w:sz="4" w:space="0" w:color="7F7F7F"/>
              <w:bottom w:val="single" w:sz="4" w:space="0" w:color="7F7F7F"/>
              <w:right w:val="single" w:sz="4" w:space="0" w:color="7F7F7F"/>
            </w:tcBorders>
            <w:vAlign w:val="center"/>
          </w:tcPr>
          <w:p w14:paraId="05F4EC57" w14:textId="77777777" w:rsidR="00074BA2" w:rsidRPr="00294512" w:rsidRDefault="007450A8" w:rsidP="00FB7481">
            <w:pPr>
              <w:spacing w:before="0"/>
              <w:rPr>
                <w:color w:val="000000"/>
                <w:sz w:val="22"/>
                <w:szCs w:val="22"/>
              </w:rPr>
            </w:pPr>
            <w:r w:rsidRPr="00294512">
              <w:rPr>
                <w:color w:val="000000"/>
                <w:sz w:val="22"/>
                <w:szCs w:val="22"/>
              </w:rPr>
              <w:t>Raamatukogus on teenused kättesaadavad avatud raamatukogu lahendusena</w:t>
            </w:r>
          </w:p>
        </w:tc>
        <w:tc>
          <w:tcPr>
            <w:tcW w:w="1275" w:type="dxa"/>
            <w:tcBorders>
              <w:top w:val="single" w:sz="4" w:space="0" w:color="7F7F7F"/>
              <w:left w:val="single" w:sz="4" w:space="0" w:color="7F7F7F"/>
              <w:bottom w:val="single" w:sz="4" w:space="0" w:color="7F7F7F"/>
              <w:right w:val="single" w:sz="4" w:space="0" w:color="7F7F7F"/>
            </w:tcBorders>
            <w:vAlign w:val="center"/>
          </w:tcPr>
          <w:p w14:paraId="201B66F3" w14:textId="77777777" w:rsidR="00074BA2" w:rsidRPr="00294512" w:rsidRDefault="007450A8" w:rsidP="00FB7481">
            <w:pPr>
              <w:spacing w:before="0"/>
              <w:rPr>
                <w:color w:val="000000"/>
                <w:sz w:val="22"/>
                <w:szCs w:val="22"/>
              </w:rPr>
            </w:pPr>
            <w:r w:rsidRPr="00294512">
              <w:rPr>
                <w:color w:val="000000"/>
                <w:sz w:val="22"/>
                <w:szCs w:val="22"/>
              </w:rPr>
              <w:t>0</w:t>
            </w:r>
          </w:p>
        </w:tc>
        <w:tc>
          <w:tcPr>
            <w:tcW w:w="1560" w:type="dxa"/>
            <w:tcBorders>
              <w:top w:val="single" w:sz="4" w:space="0" w:color="7F7F7F"/>
              <w:left w:val="single" w:sz="4" w:space="0" w:color="7F7F7F"/>
              <w:bottom w:val="single" w:sz="4" w:space="0" w:color="7F7F7F"/>
              <w:right w:val="single" w:sz="4" w:space="0" w:color="7F7F7F"/>
            </w:tcBorders>
            <w:vAlign w:val="center"/>
          </w:tcPr>
          <w:p w14:paraId="56494B99" w14:textId="2AF07E1B" w:rsidR="00074BA2" w:rsidRPr="00294512" w:rsidRDefault="00F62AD6" w:rsidP="00FB7481">
            <w:pPr>
              <w:spacing w:before="0"/>
              <w:rPr>
                <w:color w:val="000000"/>
                <w:sz w:val="22"/>
                <w:szCs w:val="22"/>
              </w:rPr>
            </w:pPr>
            <w:r>
              <w:rPr>
                <w:color w:val="000000"/>
                <w:sz w:val="22"/>
                <w:szCs w:val="22"/>
              </w:rPr>
              <w:t>k</w:t>
            </w:r>
            <w:r w:rsidR="007450A8" w:rsidRPr="00294512">
              <w:rPr>
                <w:color w:val="000000"/>
                <w:sz w:val="22"/>
                <w:szCs w:val="22"/>
              </w:rPr>
              <w:t>õik raamatukogud</w:t>
            </w:r>
          </w:p>
        </w:tc>
        <w:tc>
          <w:tcPr>
            <w:tcW w:w="1701" w:type="dxa"/>
            <w:tcBorders>
              <w:top w:val="single" w:sz="4" w:space="0" w:color="7F7F7F"/>
              <w:left w:val="single" w:sz="4" w:space="0" w:color="7F7F7F"/>
              <w:bottom w:val="single" w:sz="4" w:space="0" w:color="7F7F7F"/>
              <w:right w:val="single" w:sz="4" w:space="0" w:color="7F7F7F"/>
            </w:tcBorders>
            <w:vAlign w:val="center"/>
          </w:tcPr>
          <w:p w14:paraId="54E605D2" w14:textId="77777777" w:rsidR="00074BA2" w:rsidRPr="00294512" w:rsidRDefault="007450A8" w:rsidP="00FB7481">
            <w:pPr>
              <w:spacing w:before="0"/>
              <w:rPr>
                <w:sz w:val="22"/>
                <w:szCs w:val="22"/>
              </w:rPr>
            </w:pPr>
            <w:r w:rsidRPr="00294512">
              <w:rPr>
                <w:sz w:val="22"/>
                <w:szCs w:val="22"/>
              </w:rPr>
              <w:t>2030</w:t>
            </w:r>
          </w:p>
        </w:tc>
      </w:tr>
      <w:tr w:rsidR="00074BA2" w:rsidRPr="00294512" w14:paraId="6495EAA4" w14:textId="77777777" w:rsidTr="008A6669">
        <w:trPr>
          <w:trHeight w:val="546"/>
        </w:trPr>
        <w:tc>
          <w:tcPr>
            <w:tcW w:w="546" w:type="dxa"/>
            <w:tcBorders>
              <w:top w:val="single" w:sz="4" w:space="0" w:color="7F7F7F"/>
              <w:left w:val="single" w:sz="4" w:space="0" w:color="7F7F7F"/>
              <w:bottom w:val="single" w:sz="4" w:space="0" w:color="7F7F7F"/>
              <w:right w:val="single" w:sz="4" w:space="0" w:color="7F7F7F"/>
            </w:tcBorders>
            <w:vAlign w:val="center"/>
          </w:tcPr>
          <w:p w14:paraId="458E048C" w14:textId="77777777" w:rsidR="00074BA2" w:rsidRPr="00294512" w:rsidRDefault="007450A8" w:rsidP="00FB7481">
            <w:pPr>
              <w:spacing w:before="0"/>
              <w:rPr>
                <w:sz w:val="22"/>
                <w:szCs w:val="22"/>
              </w:rPr>
            </w:pPr>
            <w:r w:rsidRPr="00294512">
              <w:rPr>
                <w:sz w:val="22"/>
                <w:szCs w:val="22"/>
              </w:rPr>
              <w:t>8</w:t>
            </w:r>
          </w:p>
        </w:tc>
        <w:tc>
          <w:tcPr>
            <w:tcW w:w="4508" w:type="dxa"/>
            <w:tcBorders>
              <w:top w:val="single" w:sz="4" w:space="0" w:color="7F7F7F"/>
              <w:left w:val="single" w:sz="4" w:space="0" w:color="7F7F7F"/>
              <w:bottom w:val="single" w:sz="4" w:space="0" w:color="7F7F7F"/>
              <w:right w:val="single" w:sz="4" w:space="0" w:color="7F7F7F"/>
            </w:tcBorders>
            <w:vAlign w:val="center"/>
          </w:tcPr>
          <w:p w14:paraId="74513A16" w14:textId="0DB048FE" w:rsidR="00074BA2" w:rsidRPr="00294512" w:rsidRDefault="008A6B23" w:rsidP="00FB7481">
            <w:pPr>
              <w:spacing w:before="0"/>
              <w:rPr>
                <w:color w:val="000000"/>
                <w:sz w:val="22"/>
                <w:szCs w:val="22"/>
              </w:rPr>
            </w:pPr>
            <w:r w:rsidRPr="00294512">
              <w:rPr>
                <w:color w:val="000000"/>
                <w:sz w:val="22"/>
                <w:szCs w:val="22"/>
              </w:rPr>
              <w:t xml:space="preserve">Spordiregistris olevate rajatiste arv </w:t>
            </w:r>
          </w:p>
        </w:tc>
        <w:tc>
          <w:tcPr>
            <w:tcW w:w="1275" w:type="dxa"/>
            <w:tcBorders>
              <w:top w:val="single" w:sz="4" w:space="0" w:color="7F7F7F"/>
              <w:left w:val="single" w:sz="4" w:space="0" w:color="7F7F7F"/>
              <w:bottom w:val="single" w:sz="4" w:space="0" w:color="7F7F7F"/>
              <w:right w:val="single" w:sz="4" w:space="0" w:color="7F7F7F"/>
            </w:tcBorders>
            <w:vAlign w:val="center"/>
          </w:tcPr>
          <w:p w14:paraId="6B2E45EA" w14:textId="22C05400" w:rsidR="00074BA2" w:rsidRPr="00294512" w:rsidRDefault="008A6B23" w:rsidP="00FB7481">
            <w:pPr>
              <w:spacing w:before="0"/>
              <w:rPr>
                <w:color w:val="000000"/>
                <w:sz w:val="22"/>
                <w:szCs w:val="22"/>
              </w:rPr>
            </w:pPr>
            <w:r w:rsidRPr="00294512">
              <w:rPr>
                <w:color w:val="000000"/>
                <w:sz w:val="22"/>
                <w:szCs w:val="22"/>
              </w:rPr>
              <w:t>68</w:t>
            </w:r>
          </w:p>
        </w:tc>
        <w:tc>
          <w:tcPr>
            <w:tcW w:w="1560" w:type="dxa"/>
            <w:tcBorders>
              <w:top w:val="single" w:sz="4" w:space="0" w:color="7F7F7F"/>
              <w:left w:val="single" w:sz="4" w:space="0" w:color="7F7F7F"/>
              <w:bottom w:val="single" w:sz="4" w:space="0" w:color="7F7F7F"/>
              <w:right w:val="single" w:sz="4" w:space="0" w:color="7F7F7F"/>
            </w:tcBorders>
            <w:vAlign w:val="center"/>
          </w:tcPr>
          <w:p w14:paraId="693D1FCF" w14:textId="372E5BD7" w:rsidR="00074BA2" w:rsidRPr="00294512" w:rsidRDefault="00F62AD6" w:rsidP="00FB7481">
            <w:pPr>
              <w:spacing w:before="0"/>
              <w:rPr>
                <w:color w:val="000000"/>
                <w:sz w:val="22"/>
                <w:szCs w:val="22"/>
              </w:rPr>
            </w:pPr>
            <w:r>
              <w:rPr>
                <w:color w:val="000000"/>
                <w:sz w:val="22"/>
                <w:szCs w:val="22"/>
              </w:rPr>
              <w:t>s</w:t>
            </w:r>
            <w:r w:rsidR="007450A8" w:rsidRPr="00294512">
              <w:rPr>
                <w:color w:val="000000"/>
                <w:sz w:val="22"/>
                <w:szCs w:val="22"/>
              </w:rPr>
              <w:t>uureneb</w:t>
            </w:r>
          </w:p>
        </w:tc>
        <w:tc>
          <w:tcPr>
            <w:tcW w:w="1701" w:type="dxa"/>
            <w:tcBorders>
              <w:top w:val="single" w:sz="4" w:space="0" w:color="7F7F7F"/>
              <w:left w:val="single" w:sz="4" w:space="0" w:color="7F7F7F"/>
              <w:bottom w:val="single" w:sz="4" w:space="0" w:color="7F7F7F"/>
              <w:right w:val="single" w:sz="4" w:space="0" w:color="7F7F7F"/>
            </w:tcBorders>
            <w:vAlign w:val="center"/>
          </w:tcPr>
          <w:p w14:paraId="68FA4780" w14:textId="15554C87" w:rsidR="00074BA2" w:rsidRPr="00294512" w:rsidRDefault="007450A8" w:rsidP="00FB7481">
            <w:pPr>
              <w:spacing w:before="0"/>
              <w:rPr>
                <w:sz w:val="22"/>
                <w:szCs w:val="22"/>
              </w:rPr>
            </w:pPr>
            <w:r w:rsidRPr="00294512">
              <w:rPr>
                <w:sz w:val="22"/>
                <w:szCs w:val="22"/>
              </w:rPr>
              <w:t>20</w:t>
            </w:r>
            <w:r w:rsidR="002A2916">
              <w:rPr>
                <w:sz w:val="22"/>
                <w:szCs w:val="22"/>
              </w:rPr>
              <w:t>30</w:t>
            </w:r>
          </w:p>
        </w:tc>
      </w:tr>
      <w:tr w:rsidR="008A6B23" w:rsidRPr="00294512" w14:paraId="031AB1E2" w14:textId="77777777" w:rsidTr="008A6669">
        <w:trPr>
          <w:trHeight w:val="682"/>
        </w:trPr>
        <w:tc>
          <w:tcPr>
            <w:tcW w:w="546" w:type="dxa"/>
            <w:tcBorders>
              <w:top w:val="single" w:sz="4" w:space="0" w:color="7F7F7F"/>
              <w:left w:val="single" w:sz="4" w:space="0" w:color="7F7F7F"/>
              <w:bottom w:val="single" w:sz="4" w:space="0" w:color="7F7F7F"/>
              <w:right w:val="single" w:sz="4" w:space="0" w:color="7F7F7F"/>
            </w:tcBorders>
            <w:vAlign w:val="center"/>
          </w:tcPr>
          <w:p w14:paraId="666A9352" w14:textId="4EA380D5" w:rsidR="008A6B23" w:rsidRPr="00294512" w:rsidRDefault="008A6B23" w:rsidP="00FB7481">
            <w:pPr>
              <w:spacing w:before="0"/>
              <w:rPr>
                <w:sz w:val="22"/>
                <w:szCs w:val="22"/>
              </w:rPr>
            </w:pPr>
            <w:r w:rsidRPr="00294512">
              <w:rPr>
                <w:sz w:val="22"/>
                <w:szCs w:val="22"/>
              </w:rPr>
              <w:t>9</w:t>
            </w:r>
          </w:p>
        </w:tc>
        <w:tc>
          <w:tcPr>
            <w:tcW w:w="4508" w:type="dxa"/>
            <w:tcBorders>
              <w:top w:val="single" w:sz="4" w:space="0" w:color="7F7F7F"/>
              <w:left w:val="single" w:sz="4" w:space="0" w:color="7F7F7F"/>
              <w:bottom w:val="single" w:sz="4" w:space="0" w:color="7F7F7F"/>
              <w:right w:val="single" w:sz="4" w:space="0" w:color="7F7F7F"/>
            </w:tcBorders>
            <w:vAlign w:val="center"/>
          </w:tcPr>
          <w:p w14:paraId="21A29CD6" w14:textId="6AF27667" w:rsidR="008A6B23" w:rsidRPr="00294512" w:rsidRDefault="008429D2" w:rsidP="00FB7481">
            <w:pPr>
              <w:spacing w:before="0"/>
              <w:rPr>
                <w:color w:val="000000"/>
                <w:sz w:val="22"/>
                <w:szCs w:val="22"/>
              </w:rPr>
            </w:pPr>
            <w:r w:rsidRPr="00294512">
              <w:rPr>
                <w:color w:val="000000"/>
                <w:sz w:val="22"/>
                <w:szCs w:val="22"/>
              </w:rPr>
              <w:t>Spordipaikade seisund</w:t>
            </w:r>
          </w:p>
        </w:tc>
        <w:tc>
          <w:tcPr>
            <w:tcW w:w="1275" w:type="dxa"/>
            <w:tcBorders>
              <w:top w:val="single" w:sz="4" w:space="0" w:color="7F7F7F"/>
              <w:left w:val="single" w:sz="4" w:space="0" w:color="7F7F7F"/>
              <w:bottom w:val="single" w:sz="4" w:space="0" w:color="7F7F7F"/>
              <w:right w:val="single" w:sz="4" w:space="0" w:color="7F7F7F"/>
            </w:tcBorders>
            <w:vAlign w:val="center"/>
          </w:tcPr>
          <w:p w14:paraId="766794BB" w14:textId="5C12D5D0" w:rsidR="008A6B23" w:rsidRPr="00294512" w:rsidRDefault="007E16DF" w:rsidP="00FB7481">
            <w:pPr>
              <w:spacing w:before="0"/>
              <w:rPr>
                <w:color w:val="000000"/>
                <w:sz w:val="22"/>
                <w:szCs w:val="22"/>
              </w:rPr>
            </w:pPr>
            <w:r w:rsidRPr="00294512">
              <w:rPr>
                <w:color w:val="000000"/>
                <w:sz w:val="22"/>
                <w:szCs w:val="22"/>
              </w:rPr>
              <w:t>Baastase</w:t>
            </w:r>
          </w:p>
        </w:tc>
        <w:tc>
          <w:tcPr>
            <w:tcW w:w="1560" w:type="dxa"/>
            <w:tcBorders>
              <w:top w:val="single" w:sz="4" w:space="0" w:color="7F7F7F"/>
              <w:left w:val="single" w:sz="4" w:space="0" w:color="7F7F7F"/>
              <w:bottom w:val="single" w:sz="4" w:space="0" w:color="7F7F7F"/>
              <w:right w:val="single" w:sz="4" w:space="0" w:color="7F7F7F"/>
            </w:tcBorders>
            <w:vAlign w:val="center"/>
          </w:tcPr>
          <w:p w14:paraId="7EC1C5B6" w14:textId="1CBBF4D0" w:rsidR="008A6B23" w:rsidRPr="00294512" w:rsidRDefault="00F62AD6" w:rsidP="00FB7481">
            <w:pPr>
              <w:spacing w:before="0"/>
              <w:rPr>
                <w:color w:val="000000"/>
                <w:sz w:val="22"/>
                <w:szCs w:val="22"/>
              </w:rPr>
            </w:pPr>
            <w:r>
              <w:rPr>
                <w:color w:val="000000"/>
                <w:sz w:val="22"/>
                <w:szCs w:val="22"/>
              </w:rPr>
              <w:t>v</w:t>
            </w:r>
            <w:r w:rsidR="007E16DF" w:rsidRPr="00294512">
              <w:rPr>
                <w:color w:val="000000"/>
                <w:sz w:val="22"/>
                <w:szCs w:val="22"/>
              </w:rPr>
              <w:t>ähemalt 50% väga heas seisus</w:t>
            </w:r>
          </w:p>
        </w:tc>
        <w:tc>
          <w:tcPr>
            <w:tcW w:w="1701" w:type="dxa"/>
            <w:tcBorders>
              <w:top w:val="single" w:sz="4" w:space="0" w:color="7F7F7F"/>
              <w:left w:val="single" w:sz="4" w:space="0" w:color="7F7F7F"/>
              <w:bottom w:val="single" w:sz="4" w:space="0" w:color="7F7F7F"/>
              <w:right w:val="single" w:sz="4" w:space="0" w:color="7F7F7F"/>
            </w:tcBorders>
            <w:vAlign w:val="center"/>
          </w:tcPr>
          <w:p w14:paraId="6ACADA04" w14:textId="6F6A0B96" w:rsidR="008A6B23" w:rsidRPr="00294512" w:rsidRDefault="009F3243" w:rsidP="00FB7481">
            <w:pPr>
              <w:spacing w:before="0"/>
              <w:rPr>
                <w:sz w:val="22"/>
                <w:szCs w:val="22"/>
              </w:rPr>
            </w:pPr>
            <w:r w:rsidRPr="00294512">
              <w:rPr>
                <w:sz w:val="22"/>
                <w:szCs w:val="22"/>
              </w:rPr>
              <w:t>20</w:t>
            </w:r>
            <w:r w:rsidR="002A2916">
              <w:rPr>
                <w:sz w:val="22"/>
                <w:szCs w:val="22"/>
              </w:rPr>
              <w:t>30</w:t>
            </w:r>
          </w:p>
        </w:tc>
      </w:tr>
      <w:tr w:rsidR="008A6B23" w:rsidRPr="00294512" w14:paraId="690DB9F3" w14:textId="77777777" w:rsidTr="008A6669">
        <w:trPr>
          <w:trHeight w:val="510"/>
        </w:trPr>
        <w:tc>
          <w:tcPr>
            <w:tcW w:w="546" w:type="dxa"/>
            <w:tcBorders>
              <w:top w:val="single" w:sz="4" w:space="0" w:color="7F7F7F"/>
              <w:left w:val="single" w:sz="4" w:space="0" w:color="7F7F7F"/>
              <w:bottom w:val="single" w:sz="4" w:space="0" w:color="7F7F7F"/>
              <w:right w:val="single" w:sz="4" w:space="0" w:color="7F7F7F"/>
            </w:tcBorders>
            <w:vAlign w:val="center"/>
          </w:tcPr>
          <w:p w14:paraId="4639A7AD" w14:textId="1650662B" w:rsidR="008A6B23" w:rsidRPr="00294512" w:rsidRDefault="008A6B23" w:rsidP="00FB7481">
            <w:pPr>
              <w:spacing w:before="0"/>
              <w:rPr>
                <w:sz w:val="22"/>
                <w:szCs w:val="22"/>
              </w:rPr>
            </w:pPr>
            <w:r w:rsidRPr="00294512">
              <w:rPr>
                <w:sz w:val="22"/>
                <w:szCs w:val="22"/>
              </w:rPr>
              <w:t>10</w:t>
            </w:r>
          </w:p>
        </w:tc>
        <w:tc>
          <w:tcPr>
            <w:tcW w:w="4508" w:type="dxa"/>
            <w:tcBorders>
              <w:top w:val="single" w:sz="4" w:space="0" w:color="7F7F7F"/>
              <w:left w:val="single" w:sz="4" w:space="0" w:color="7F7F7F"/>
              <w:bottom w:val="single" w:sz="4" w:space="0" w:color="7F7F7F"/>
              <w:right w:val="single" w:sz="4" w:space="0" w:color="7F7F7F"/>
            </w:tcBorders>
            <w:vAlign w:val="center"/>
          </w:tcPr>
          <w:p w14:paraId="2CE26327" w14:textId="645840C1" w:rsidR="008A6B23" w:rsidRPr="00294512" w:rsidRDefault="008429D2" w:rsidP="00FB7481">
            <w:pPr>
              <w:spacing w:before="0"/>
              <w:rPr>
                <w:color w:val="000000"/>
                <w:sz w:val="22"/>
                <w:szCs w:val="22"/>
              </w:rPr>
            </w:pPr>
            <w:r w:rsidRPr="00294512">
              <w:rPr>
                <w:color w:val="000000"/>
                <w:sz w:val="22"/>
                <w:szCs w:val="22"/>
              </w:rPr>
              <w:t>Terviserajad on vajalike teenustega kaetud (valgustus, WC)</w:t>
            </w:r>
          </w:p>
        </w:tc>
        <w:tc>
          <w:tcPr>
            <w:tcW w:w="1275" w:type="dxa"/>
            <w:tcBorders>
              <w:top w:val="single" w:sz="4" w:space="0" w:color="7F7F7F"/>
              <w:left w:val="single" w:sz="4" w:space="0" w:color="7F7F7F"/>
              <w:bottom w:val="single" w:sz="4" w:space="0" w:color="7F7F7F"/>
              <w:right w:val="single" w:sz="4" w:space="0" w:color="7F7F7F"/>
            </w:tcBorders>
            <w:vAlign w:val="center"/>
          </w:tcPr>
          <w:p w14:paraId="040297B4" w14:textId="7F614184" w:rsidR="008A6B23" w:rsidRPr="00294512" w:rsidRDefault="009F3243" w:rsidP="00FB7481">
            <w:pPr>
              <w:spacing w:before="0"/>
              <w:rPr>
                <w:color w:val="000000"/>
                <w:sz w:val="22"/>
                <w:szCs w:val="22"/>
              </w:rPr>
            </w:pPr>
            <w:r w:rsidRPr="00294512">
              <w:rPr>
                <w:color w:val="000000"/>
                <w:sz w:val="22"/>
                <w:szCs w:val="22"/>
              </w:rPr>
              <w:t>2</w:t>
            </w:r>
          </w:p>
        </w:tc>
        <w:tc>
          <w:tcPr>
            <w:tcW w:w="1560" w:type="dxa"/>
            <w:tcBorders>
              <w:top w:val="single" w:sz="4" w:space="0" w:color="7F7F7F"/>
              <w:left w:val="single" w:sz="4" w:space="0" w:color="7F7F7F"/>
              <w:bottom w:val="single" w:sz="4" w:space="0" w:color="7F7F7F"/>
              <w:right w:val="single" w:sz="4" w:space="0" w:color="7F7F7F"/>
            </w:tcBorders>
            <w:vAlign w:val="center"/>
          </w:tcPr>
          <w:p w14:paraId="72828145" w14:textId="511B7198" w:rsidR="008A6B23" w:rsidRPr="00294512" w:rsidRDefault="009F3243" w:rsidP="00FB7481">
            <w:pPr>
              <w:spacing w:before="0"/>
              <w:rPr>
                <w:color w:val="000000"/>
                <w:sz w:val="22"/>
                <w:szCs w:val="22"/>
              </w:rPr>
            </w:pPr>
            <w:r w:rsidRPr="00294512">
              <w:rPr>
                <w:color w:val="000000"/>
                <w:sz w:val="22"/>
                <w:szCs w:val="22"/>
              </w:rPr>
              <w:t>4</w:t>
            </w:r>
          </w:p>
        </w:tc>
        <w:tc>
          <w:tcPr>
            <w:tcW w:w="1701" w:type="dxa"/>
            <w:tcBorders>
              <w:top w:val="single" w:sz="4" w:space="0" w:color="7F7F7F"/>
              <w:left w:val="single" w:sz="4" w:space="0" w:color="7F7F7F"/>
              <w:bottom w:val="single" w:sz="4" w:space="0" w:color="7F7F7F"/>
              <w:right w:val="single" w:sz="4" w:space="0" w:color="7F7F7F"/>
            </w:tcBorders>
            <w:vAlign w:val="center"/>
          </w:tcPr>
          <w:p w14:paraId="13A62CB4" w14:textId="25FCF3D0" w:rsidR="008A6B23" w:rsidRPr="00294512" w:rsidRDefault="009F3243" w:rsidP="00FB7481">
            <w:pPr>
              <w:spacing w:before="0"/>
              <w:rPr>
                <w:sz w:val="22"/>
                <w:szCs w:val="22"/>
              </w:rPr>
            </w:pPr>
            <w:r w:rsidRPr="00294512">
              <w:rPr>
                <w:sz w:val="22"/>
                <w:szCs w:val="22"/>
              </w:rPr>
              <w:t>2030</w:t>
            </w:r>
          </w:p>
        </w:tc>
      </w:tr>
    </w:tbl>
    <w:p w14:paraId="44F25B2E" w14:textId="77777777" w:rsidR="00074BA2" w:rsidRPr="00294512" w:rsidRDefault="00074BA2" w:rsidP="00CF4AB0">
      <w:pPr>
        <w:spacing w:before="0" w:after="120"/>
      </w:pPr>
    </w:p>
    <w:p w14:paraId="15AA5953" w14:textId="77777777" w:rsidR="00072CA8" w:rsidRPr="00294512" w:rsidRDefault="00C651C3" w:rsidP="00E85ABE">
      <w:pPr>
        <w:pStyle w:val="Laad2"/>
        <w:numPr>
          <w:ilvl w:val="0"/>
          <w:numId w:val="0"/>
        </w:numPr>
        <w:spacing w:before="0"/>
        <w:ind w:left="567" w:hanging="567"/>
        <w:rPr>
          <w:rFonts w:eastAsia="Arial"/>
        </w:rPr>
      </w:pPr>
      <w:r w:rsidRPr="00294512">
        <w:rPr>
          <w:rFonts w:eastAsia="Arial"/>
        </w:rPr>
        <w:t>8. </w:t>
      </w:r>
      <w:r w:rsidRPr="00294512">
        <w:rPr>
          <w:rFonts w:eastAsia="Arial"/>
        </w:rPr>
        <w:tab/>
      </w:r>
      <w:r w:rsidR="007450A8" w:rsidRPr="00294512">
        <w:rPr>
          <w:rFonts w:eastAsia="Arial"/>
        </w:rPr>
        <w:t>TERVIS JA TURVALISUS</w:t>
      </w:r>
      <w:bookmarkStart w:id="35" w:name="_heading=h.3o7alnk" w:colFirst="0" w:colLast="0"/>
      <w:bookmarkEnd w:id="35"/>
    </w:p>
    <w:p w14:paraId="52737D7B" w14:textId="74DD1A1D" w:rsidR="00074BA2" w:rsidRPr="00294512" w:rsidRDefault="007450A8" w:rsidP="00C124BC">
      <w:r w:rsidRPr="00294512">
        <w:t xml:space="preserve">Lääne-Harju vallas tegeletakse aktiivselt tegevustega, mis aitavad </w:t>
      </w:r>
      <w:r w:rsidR="00CE39DB" w:rsidRPr="00294512">
        <w:t>ennetada</w:t>
      </w:r>
      <w:r w:rsidRPr="00294512">
        <w:t xml:space="preserve"> vallaelanike sotsiaal- ja terviseprobleeme. Vald soosib </w:t>
      </w:r>
      <w:proofErr w:type="spellStart"/>
      <w:r w:rsidRPr="00294512">
        <w:t>tervisedendust</w:t>
      </w:r>
      <w:proofErr w:type="spellEnd"/>
      <w:r w:rsidRPr="00294512">
        <w:t xml:space="preserve"> kui inimese tervist väärtustava ja soodustava käitumise ja elulaadi kujundamist igas vanuses elanike seas ning tervist toetava elukeskkonna sihipärast arendamist. Vallas toimuvad regulaarsed </w:t>
      </w:r>
      <w:proofErr w:type="spellStart"/>
      <w:r w:rsidRPr="00294512">
        <w:t>tervisedenduslikud</w:t>
      </w:r>
      <w:proofErr w:type="spellEnd"/>
      <w:r w:rsidRPr="00294512">
        <w:t xml:space="preserve"> sündmused ning elanikud on teadlikud tervislikest valikutest ja eluviisidest.</w:t>
      </w:r>
      <w:r w:rsidR="003F33B8" w:rsidRPr="00294512">
        <w:t xml:space="preserve"> </w:t>
      </w:r>
    </w:p>
    <w:p w14:paraId="33A1C874" w14:textId="7E741E64" w:rsidR="00074BA2" w:rsidRPr="00294512" w:rsidRDefault="007450A8" w:rsidP="00072CA8">
      <w:pPr>
        <w:pBdr>
          <w:top w:val="nil"/>
          <w:left w:val="nil"/>
          <w:bottom w:val="nil"/>
          <w:right w:val="nil"/>
          <w:between w:val="nil"/>
        </w:pBdr>
        <w:spacing w:after="120"/>
        <w:rPr>
          <w:rFonts w:eastAsia="Arial"/>
          <w:smallCaps/>
          <w:color w:val="000000"/>
        </w:rPr>
      </w:pPr>
      <w:r w:rsidRPr="00294512">
        <w:rPr>
          <w:rFonts w:eastAsia="Arial"/>
          <w:smallCaps/>
          <w:color w:val="000000"/>
        </w:rPr>
        <w:t>RAHVATERVIS JA TURVALISUS</w:t>
      </w:r>
      <w:r w:rsidR="003F33B8" w:rsidRPr="00294512">
        <w:rPr>
          <w:rFonts w:eastAsia="Arial"/>
          <w:smallCaps/>
          <w:color w:val="000000"/>
        </w:rPr>
        <w:t xml:space="preserve"> </w:t>
      </w:r>
    </w:p>
    <w:p w14:paraId="6093CBC7" w14:textId="607AFF43" w:rsidR="00074BA2" w:rsidRPr="00294512" w:rsidRDefault="007450A8" w:rsidP="00CF4AB0">
      <w:pPr>
        <w:spacing w:before="0" w:after="120"/>
      </w:pPr>
      <w:r w:rsidRPr="00294512">
        <w:t>Loodud on heaolu profiili juhtgrupp, mis tegutseb vastavalt tegevuskavale. Rahvastiku tervise ja turvalisuse edendamise töörühmaga on saavutatud maksimaalne</w:t>
      </w:r>
      <w:r w:rsidR="00606AEB" w:rsidRPr="00294512">
        <w:t xml:space="preserve"> võimalik</w:t>
      </w:r>
      <w:r w:rsidRPr="00294512">
        <w:t xml:space="preserve"> tase ehk töörühm on osapooli kaasav ja toimib süsteemselt. </w:t>
      </w:r>
      <w:r w:rsidRPr="00294512">
        <w:rPr>
          <w:i/>
        </w:rPr>
        <w:t xml:space="preserve">Allikas: </w:t>
      </w:r>
      <w:r w:rsidR="00F44FE9" w:rsidRPr="00294512">
        <w:rPr>
          <w:i/>
        </w:rPr>
        <w:t>Omavalitsuste küsitlus 202</w:t>
      </w:r>
      <w:r w:rsidR="002B608E">
        <w:rPr>
          <w:i/>
        </w:rPr>
        <w:t>4</w:t>
      </w:r>
      <w:r w:rsidR="00F44FE9" w:rsidRPr="00294512">
        <w:rPr>
          <w:i/>
        </w:rPr>
        <w:t>.a kohta (Regionaal- ja Põllumajandusministeerium)</w:t>
      </w:r>
    </w:p>
    <w:p w14:paraId="36D8F2D4" w14:textId="3BE88C4D" w:rsidR="002B608E" w:rsidRPr="002B608E" w:rsidRDefault="007450A8" w:rsidP="002B608E">
      <w:pPr>
        <w:spacing w:before="0" w:after="120"/>
        <w:rPr>
          <w:i/>
        </w:rPr>
      </w:pPr>
      <w:r w:rsidRPr="00294512">
        <w:t xml:space="preserve">Vald </w:t>
      </w:r>
      <w:r w:rsidR="00CF4AB0" w:rsidRPr="00294512">
        <w:t xml:space="preserve">osaleb </w:t>
      </w:r>
      <w:r w:rsidRPr="00294512">
        <w:t>viies rahvatervise ja turvalisuse programmis (</w:t>
      </w:r>
      <w:proofErr w:type="spellStart"/>
      <w:r w:rsidRPr="00294512">
        <w:t>vanemlusprogramm</w:t>
      </w:r>
      <w:proofErr w:type="spellEnd"/>
      <w:r w:rsidRPr="00294512">
        <w:t xml:space="preserve"> „Imelised aastad“, Kiusamisvaba Kool, Kiusamisvaba lasteaed, Liikuma Kutsuv Kool ja VEPA koolide võrgustik) eeldusega luua täiendavat võimekust rahvatervise ja turvalisuse edendamiseks. Rahvatervise ja turvalisuse programmis osalemine vastab edasijõudnud tasemele, eeskujuliku taseme saavutamiseks peab vald osalema vähemalt neljas ennetusprogrammis. </w:t>
      </w:r>
      <w:r w:rsidRPr="00294512">
        <w:rPr>
          <w:i/>
        </w:rPr>
        <w:t>Allikas: TÜ Liikumislabor, SA Kiusamisvaba Kool, Tervise Arengu Instituut (TAI), SPIN programm</w:t>
      </w:r>
    </w:p>
    <w:p w14:paraId="21BBAF6F" w14:textId="343BD6BC" w:rsidR="00074BA2" w:rsidRPr="00294512" w:rsidRDefault="007450A8" w:rsidP="00FD541D">
      <w:pPr>
        <w:spacing w:before="0" w:after="120"/>
        <w:rPr>
          <w:color w:val="000000"/>
        </w:rPr>
      </w:pPr>
      <w:bookmarkStart w:id="36" w:name="_heading=h.23ckvvd" w:colFirst="0" w:colLast="0"/>
      <w:bookmarkEnd w:id="36"/>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läbiviidud Lääne-Harju heaolu uuringu</w:t>
      </w:r>
      <w:r w:rsidRPr="00294512">
        <w:rPr>
          <w:color w:val="000000"/>
        </w:rPr>
        <w:t xml:space="preserve"> tulemustest selgub, et tervise- ja heaoluteenuste kättesaadavusega andsid küsitluses osalenud vallaelanikud keskmise hinnangu ehk 58-63% vastanutest olid enim rahul treeningute, veeprotseduuride ja iluteenuste võimalustega, madalaim oli toitumisnõustamisel (märgib 38% küsitletutest). Rahulolu arstiabi kättesaadavusega vallas hinnati skaalal 1-4 keskmisel tasemel 2,4 palliga ja madalamalt Laulasmaal ja Paldiskis, kus esmatasandi arstiabi puudub või on </w:t>
      </w:r>
      <w:r w:rsidR="003F33B8" w:rsidRPr="00294512">
        <w:rPr>
          <w:color w:val="000000"/>
        </w:rPr>
        <w:t>kehva kvaliteediga</w:t>
      </w:r>
      <w:r w:rsidRPr="00294512">
        <w:rPr>
          <w:color w:val="000000"/>
        </w:rPr>
        <w:t>. Sotsiaalteenuste kasutamise tase oli kõigist vastanutest vaid 11%, enam tuntakse puudust eraarstist ja psühholoogist. Sotsiaaltoetuste ja teenuste kohta on peamisteks infokanaliteks valla koduleht (märgib 28% küsitletutest), valla ajaleht (20%) ja otsekontaktid sotsiaaltöötajaga (17%). Nõustamis- ja teraapiateenuste saamiseks pöördutakse valdavalt Tallinnasse, Keila on oluliseks alternatiiviks Lehola ja Karjaküla</w:t>
      </w:r>
      <w:r w:rsidR="003F33B8" w:rsidRPr="00294512">
        <w:rPr>
          <w:color w:val="000000"/>
        </w:rPr>
        <w:t xml:space="preserve"> piirkonna </w:t>
      </w:r>
      <w:r w:rsidRPr="00294512">
        <w:rPr>
          <w:color w:val="000000"/>
        </w:rPr>
        <w:t>elanikele. Teenuste info on kodulehel kättesaadav valdkondade kaupa.</w:t>
      </w:r>
    </w:p>
    <w:p w14:paraId="6E7E9647" w14:textId="104BDCF1" w:rsidR="002B608E" w:rsidRPr="00294512" w:rsidRDefault="002B608E" w:rsidP="002B608E">
      <w:pPr>
        <w:pBdr>
          <w:top w:val="nil"/>
          <w:left w:val="nil"/>
          <w:bottom w:val="nil"/>
          <w:right w:val="nil"/>
          <w:between w:val="nil"/>
        </w:pBdr>
        <w:shd w:val="clear" w:color="auto" w:fill="FFFFFF"/>
        <w:spacing w:before="0" w:after="120"/>
        <w:rPr>
          <w:color w:val="000000"/>
        </w:rPr>
      </w:pPr>
      <w:r w:rsidRPr="00294512">
        <w:rPr>
          <w:color w:val="000000"/>
        </w:rPr>
        <w:t xml:space="preserve">Rahvatervise valdkonna käsitlus arengukavas on hinnatud maksimaalsele võimalikule tasemele. </w:t>
      </w:r>
      <w:r w:rsidRPr="00294512">
        <w:rPr>
          <w:i/>
          <w:color w:val="000000"/>
        </w:rPr>
        <w:t>Allikas: Omavalitsuste küsitlus 202</w:t>
      </w:r>
      <w:r>
        <w:rPr>
          <w:i/>
          <w:color w:val="000000"/>
        </w:rPr>
        <w:t>4</w:t>
      </w:r>
      <w:r w:rsidRPr="00294512">
        <w:rPr>
          <w:i/>
          <w:color w:val="000000"/>
        </w:rPr>
        <w:t>.a kohta (Regionaal- ja Põllumajandusministeerium)</w:t>
      </w:r>
    </w:p>
    <w:p w14:paraId="5B899566" w14:textId="77777777" w:rsidR="002B608E" w:rsidRPr="00294512" w:rsidRDefault="002B608E" w:rsidP="002B608E">
      <w:pPr>
        <w:spacing w:before="0" w:after="120"/>
        <w:rPr>
          <w:i/>
        </w:rPr>
      </w:pPr>
      <w:r w:rsidRPr="00294512">
        <w:t>Koostatud on heaoluprofiil</w:t>
      </w:r>
      <w:r w:rsidRPr="00294512">
        <w:rPr>
          <w:vertAlign w:val="superscript"/>
        </w:rPr>
        <w:footnoteReference w:id="111"/>
      </w:r>
      <w:r w:rsidRPr="00294512">
        <w:t xml:space="preserve">, mida uuendatakse regulaarselt ja tegevuste rakendamine on hinnatud. Rahvastiku tervise ja turvalisuse tagamiseks on kaardistatud elanikkonna profiil, üldine terviseseisund ja seda mõjutavad tegurid. Tervise- ja heaoluprofiili loomisega on saavutatud maksimaalne võimalik tase. </w:t>
      </w:r>
      <w:r w:rsidRPr="00294512">
        <w:rPr>
          <w:i/>
        </w:rPr>
        <w:t>Allikas: Omavalitsuste küsitlus 202</w:t>
      </w:r>
      <w:r>
        <w:rPr>
          <w:i/>
        </w:rPr>
        <w:t>4</w:t>
      </w:r>
      <w:r w:rsidRPr="00294512">
        <w:rPr>
          <w:i/>
        </w:rPr>
        <w:t xml:space="preserve">.a kohta (Regionaal- ja Põllumajandusministeerium) </w:t>
      </w:r>
    </w:p>
    <w:p w14:paraId="3845ED99" w14:textId="2E4C8A60" w:rsidR="00074BA2" w:rsidRPr="00294512" w:rsidRDefault="007450A8" w:rsidP="00CF4AB0">
      <w:pPr>
        <w:spacing w:before="0" w:after="120"/>
        <w:rPr>
          <w:i/>
        </w:rPr>
      </w:pPr>
      <w:r w:rsidRPr="00294512">
        <w:t xml:space="preserve">Elanikkonna rahulolu välisõhu kvaliteediga (lõhnahäiringud, õhusaaste) on saavutatud maksimaalne </w:t>
      </w:r>
      <w:r w:rsidR="00DE594C" w:rsidRPr="00294512">
        <w:t xml:space="preserve">võimalik </w:t>
      </w:r>
      <w:r w:rsidRPr="00294512">
        <w:t>tase ehk vallaelanikud on rahul oma eluaseme lähiümbruse välisõhu kvaliteediga.</w:t>
      </w:r>
      <w:r w:rsidRPr="00294512">
        <w:rPr>
          <w:color w:val="3C3B3B"/>
          <w:highlight w:val="white"/>
        </w:rPr>
        <w:t xml:space="preserve"> </w:t>
      </w:r>
      <w:r w:rsidRPr="00294512">
        <w:t xml:space="preserve">Tulemused skaalal 1-10 (1 - „Ei ole üldse rahul“, 10 - „Väga rahul“) on teisendatud skaalale 0-100, kus tulemus üle 65 on rahuldav ja üle 75 hea. </w:t>
      </w:r>
      <w:r w:rsidRPr="00294512">
        <w:rPr>
          <w:i/>
        </w:rPr>
        <w:t>Allikas:</w:t>
      </w:r>
      <w:r w:rsidRPr="00294512">
        <w:t xml:space="preserve"> </w:t>
      </w:r>
      <w:r w:rsidRPr="00294512">
        <w:rPr>
          <w:i/>
        </w:rPr>
        <w:t>Rahandusministeeriumi tellitud rahulolu-uuring 202</w:t>
      </w:r>
      <w:r w:rsidR="002B608E">
        <w:rPr>
          <w:i/>
        </w:rPr>
        <w:t>4</w:t>
      </w:r>
    </w:p>
    <w:p w14:paraId="6DB8C9DD" w14:textId="7DA7EDD8" w:rsidR="00074BA2" w:rsidRPr="00294512" w:rsidRDefault="007450A8" w:rsidP="00CF4AB0">
      <w:pPr>
        <w:spacing w:before="0" w:after="120"/>
        <w:rPr>
          <w:i/>
        </w:rPr>
      </w:pPr>
      <w:r w:rsidRPr="00294512">
        <w:t xml:space="preserve">Elanikkonna rahulolu müratasemega vastab edasijõudnud tasemele ehk elanik on oma eluaseme lähiümbruse müratasemega rahul vähemalt hindele 65. Eeskujuliku taseme saavutamiseks peab hinne olema vähemalt 75. Tulemused skaalal 1-10 (1 - „Ei ole üldse rahul“, 10 - „Väga rahul“) on teisendatud skaalale 0-100, kus tulemus üle 65 on rahuldav ja üle 75 hea. </w:t>
      </w:r>
      <w:r w:rsidRPr="00294512">
        <w:rPr>
          <w:i/>
        </w:rPr>
        <w:t>Allikas: Rahandusministeeriumi tellitud rahulolu-uuring 202</w:t>
      </w:r>
      <w:r w:rsidR="002B608E">
        <w:rPr>
          <w:i/>
        </w:rPr>
        <w:t>4</w:t>
      </w:r>
    </w:p>
    <w:p w14:paraId="652527D5"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TURVALISUS</w:t>
      </w:r>
    </w:p>
    <w:p w14:paraId="5D75FCA8" w14:textId="29097A08" w:rsidR="00074BA2" w:rsidRPr="00294512" w:rsidRDefault="007450A8" w:rsidP="00CF4AB0">
      <w:pPr>
        <w:pBdr>
          <w:top w:val="nil"/>
          <w:left w:val="nil"/>
          <w:bottom w:val="nil"/>
          <w:right w:val="nil"/>
          <w:between w:val="nil"/>
        </w:pBdr>
        <w:shd w:val="clear" w:color="auto" w:fill="FFFFFF"/>
        <w:spacing w:before="0" w:after="120"/>
        <w:rPr>
          <w:color w:val="000000"/>
        </w:rPr>
      </w:pPr>
      <w:r w:rsidRPr="00294512">
        <w:rPr>
          <w:color w:val="000000"/>
        </w:rPr>
        <w:t xml:space="preserve">Turvalisuse valdkonna käsitlus arengukavas on hinnatud </w:t>
      </w:r>
      <w:r w:rsidR="006E493D" w:rsidRPr="00294512">
        <w:rPr>
          <w:color w:val="000000"/>
        </w:rPr>
        <w:t>maks</w:t>
      </w:r>
      <w:r w:rsidR="002D5BE3" w:rsidRPr="00294512">
        <w:rPr>
          <w:color w:val="000000"/>
        </w:rPr>
        <w:t>i</w:t>
      </w:r>
      <w:r w:rsidR="006E493D" w:rsidRPr="00294512">
        <w:rPr>
          <w:color w:val="000000"/>
        </w:rPr>
        <w:t>maalsele võimalikule</w:t>
      </w:r>
      <w:r w:rsidRPr="00294512">
        <w:rPr>
          <w:color w:val="000000"/>
        </w:rPr>
        <w:t xml:space="preserve"> tasemele. </w:t>
      </w:r>
      <w:r w:rsidRPr="00294512">
        <w:rPr>
          <w:i/>
          <w:color w:val="000000"/>
        </w:rPr>
        <w:t xml:space="preserve">Allikas: </w:t>
      </w:r>
      <w:r w:rsidR="002D5BE3" w:rsidRPr="00294512">
        <w:rPr>
          <w:i/>
          <w:color w:val="000000"/>
        </w:rPr>
        <w:t>Omavalitsuste küsitlus 202</w:t>
      </w:r>
      <w:r w:rsidR="002B608E">
        <w:rPr>
          <w:i/>
          <w:color w:val="000000"/>
        </w:rPr>
        <w:t>4</w:t>
      </w:r>
      <w:r w:rsidR="002D5BE3" w:rsidRPr="00294512">
        <w:rPr>
          <w:i/>
          <w:color w:val="000000"/>
        </w:rPr>
        <w:t>.a kohta (Regionaal- ja Põllumajandusministeerium)</w:t>
      </w:r>
    </w:p>
    <w:p w14:paraId="126A908D" w14:textId="6B667679" w:rsidR="00074BA2" w:rsidRDefault="007450A8" w:rsidP="000D7B18">
      <w:pPr>
        <w:spacing w:before="0" w:after="120"/>
        <w:rPr>
          <w:i/>
          <w:iCs/>
        </w:rPr>
      </w:pPr>
      <w:r w:rsidRPr="00294512">
        <w:t>Elanike heaolu tagamiseks on kehtestatud avalike ürituste korraldamise nõuded. Alates 01.07.2023 kehtib keskkonnahoidliku avaliku sündmuse korraldamise juhend</w:t>
      </w:r>
      <w:r w:rsidRPr="00294512">
        <w:rPr>
          <w:vertAlign w:val="superscript"/>
        </w:rPr>
        <w:footnoteReference w:id="112"/>
      </w:r>
      <w:r w:rsidRPr="00294512">
        <w:t xml:space="preserve">. Omavalitsuses arvestatakse avalike alade planeerimisel turvalise ruumiloome põhimõtetega, vajadusel kaasatakse avaliku ruumi arendamisel </w:t>
      </w:r>
      <w:r w:rsidR="00DE38E7" w:rsidRPr="00294512">
        <w:t>P</w:t>
      </w:r>
      <w:r w:rsidRPr="00294512">
        <w:t>olitsei</w:t>
      </w:r>
      <w:r w:rsidR="00DE38E7" w:rsidRPr="00294512">
        <w:t>- ja Piirivalveametit</w:t>
      </w:r>
      <w:r w:rsidRPr="00294512">
        <w:t xml:space="preserve"> </w:t>
      </w:r>
      <w:r w:rsidR="00DE38E7" w:rsidRPr="00294512">
        <w:t>ning</w:t>
      </w:r>
      <w:r w:rsidRPr="00294512">
        <w:t xml:space="preserve"> </w:t>
      </w:r>
      <w:r w:rsidR="00156E5F" w:rsidRPr="00294512">
        <w:t>P</w:t>
      </w:r>
      <w:r w:rsidRPr="00294512">
        <w:t>äästeametit.</w:t>
      </w:r>
      <w:r w:rsidR="000D7B18">
        <w:t xml:space="preserve"> Avalike ürituste korraldamise nõuded vastavad baastasemele, edasijõudnud taseme saavutamiseks </w:t>
      </w:r>
      <w:r w:rsidR="000D7B18" w:rsidRPr="000D7B18">
        <w:t xml:space="preserve">on </w:t>
      </w:r>
      <w:r w:rsidR="000D7B18">
        <w:t>a</w:t>
      </w:r>
      <w:r w:rsidR="000D7B18" w:rsidRPr="000D7B18">
        <w:t>valike ürituste korraldamisel seatud piirangud alkoholi kättesaadavusele</w:t>
      </w:r>
      <w:r w:rsidR="000D7B18">
        <w:t xml:space="preserve">. </w:t>
      </w:r>
      <w:r w:rsidR="000D7B18" w:rsidRPr="000D7B18">
        <w:rPr>
          <w:i/>
          <w:iCs/>
        </w:rPr>
        <w:t>Allikas: Omavalitsuste küsitlus 2024.a kohta (Regionaal- ja Põllumajandusministeerium)</w:t>
      </w:r>
    </w:p>
    <w:p w14:paraId="3D66EF23" w14:textId="5BD83EA1" w:rsidR="000D7B18" w:rsidRPr="000D7B18" w:rsidRDefault="000D7B18" w:rsidP="000D7B18">
      <w:pPr>
        <w:spacing w:before="0" w:after="120"/>
      </w:pPr>
      <w:r>
        <w:t>Turvalise ruumiloomega on saavutatud maksimaalne võimalik tase ehk o</w:t>
      </w:r>
      <w:r w:rsidRPr="000D7B18">
        <w:t>mavalitsus arvestab turvalise ruumiloome põhimõtetega</w:t>
      </w:r>
      <w:r>
        <w:t xml:space="preserve">. </w:t>
      </w:r>
      <w:r w:rsidRPr="000D7B18">
        <w:rPr>
          <w:i/>
          <w:iCs/>
        </w:rPr>
        <w:t>Allikas: Omavalitsuste küsitlus 2024.a kohta (Regionaal- ja Põllumajandusministeerium)</w:t>
      </w:r>
    </w:p>
    <w:p w14:paraId="1D382AB2" w14:textId="70567223" w:rsidR="00074BA2" w:rsidRPr="00294512" w:rsidRDefault="00637A9A" w:rsidP="00CF4AB0">
      <w:pPr>
        <w:spacing w:before="0" w:after="120"/>
      </w:pPr>
      <w:r w:rsidRPr="00294512">
        <w:t>Alaealiste</w:t>
      </w:r>
      <w:r w:rsidR="00473C0F" w:rsidRPr="00294512">
        <w:t xml:space="preserve"> süüteod vastab edasijõudnud tasemele ehk a</w:t>
      </w:r>
      <w:r w:rsidR="007450A8" w:rsidRPr="00294512">
        <w:t xml:space="preserve">lla kolme </w:t>
      </w:r>
      <w:r w:rsidR="00473C0F" w:rsidRPr="00294512">
        <w:t xml:space="preserve">süüteo </w:t>
      </w:r>
      <w:r w:rsidR="00D815F1" w:rsidRPr="00294512">
        <w:t xml:space="preserve">100 </w:t>
      </w:r>
      <w:r w:rsidR="007450A8" w:rsidRPr="00294512">
        <w:t>(12-17 aastased</w:t>
      </w:r>
      <w:r w:rsidR="00D815F1" w:rsidRPr="00294512">
        <w:t>)</w:t>
      </w:r>
      <w:r w:rsidR="001C471D" w:rsidRPr="00294512">
        <w:t xml:space="preserve"> </w:t>
      </w:r>
      <w:r w:rsidR="00DF6A11" w:rsidRPr="00294512">
        <w:t xml:space="preserve">kohaliku </w:t>
      </w:r>
      <w:r w:rsidR="001C471D" w:rsidRPr="00294512">
        <w:t>elaniku</w:t>
      </w:r>
      <w:r w:rsidR="007450A8" w:rsidRPr="00294512">
        <w:t xml:space="preserve"> </w:t>
      </w:r>
      <w:r w:rsidR="001C471D" w:rsidRPr="00294512">
        <w:t>kohta</w:t>
      </w:r>
      <w:r w:rsidR="002A4DBB" w:rsidRPr="00294512">
        <w:t xml:space="preserve"> (kohalik elanik tähendab seda, et isik elab samas </w:t>
      </w:r>
      <w:proofErr w:type="spellStart"/>
      <w:r w:rsidR="002A4DBB" w:rsidRPr="00294512">
        <w:t>KOV-is</w:t>
      </w:r>
      <w:proofErr w:type="spellEnd"/>
      <w:r w:rsidR="002A4DBB" w:rsidRPr="00294512">
        <w:t xml:space="preserve"> kus ta rikkumise toime pani)</w:t>
      </w:r>
      <w:r w:rsidR="007450A8" w:rsidRPr="00294512">
        <w:t xml:space="preserve">. Statistika järgi on kolmandik rikkumistest seotud alaealiste poolt alkoholi tarvitamisega. </w:t>
      </w:r>
      <w:r w:rsidR="007450A8" w:rsidRPr="00294512">
        <w:rPr>
          <w:i/>
        </w:rPr>
        <w:t>Allikas: Politsei- ja Piirivalveamet</w:t>
      </w:r>
    </w:p>
    <w:p w14:paraId="0ECAAE5B" w14:textId="4798B744" w:rsidR="00074BA2" w:rsidRPr="00294512" w:rsidRDefault="002415C7" w:rsidP="00CF4AB0">
      <w:pPr>
        <w:spacing w:before="0" w:after="120"/>
      </w:pPr>
      <w:r w:rsidRPr="00294512">
        <w:t>Politsei</w:t>
      </w:r>
      <w:r w:rsidR="000C5FC6" w:rsidRPr="00294512">
        <w:t xml:space="preserve"> abivajaduse teated kohalikule omavalitsuse</w:t>
      </w:r>
      <w:r w:rsidR="000D7B18">
        <w:t>le</w:t>
      </w:r>
      <w:r w:rsidR="000C5FC6" w:rsidRPr="00294512">
        <w:t xml:space="preserve"> </w:t>
      </w:r>
      <w:r w:rsidR="000D7B18">
        <w:t>on saavutatud maksimaalne võimalik</w:t>
      </w:r>
      <w:r w:rsidR="000C5FC6" w:rsidRPr="00294512">
        <w:t xml:space="preserve"> taseme. </w:t>
      </w:r>
      <w:r w:rsidR="007450A8" w:rsidRPr="00294512">
        <w:t xml:space="preserve">Politsei saadab kohalikele omavalitsustele teateid isikute abivajadusest, kui näeb, et politseisündmusega seotud isikul </w:t>
      </w:r>
      <w:r w:rsidR="00AF31F7" w:rsidRPr="00294512">
        <w:t>võib olla</w:t>
      </w:r>
      <w:r w:rsidR="007450A8" w:rsidRPr="00294512">
        <w:t xml:space="preserve"> sotsiaalprobleem, millega kohalik omavalitsus peaks tegelema (nt isik pole toimetulev, laste kasvatamiseks puuduvad vajalikud tingimused jne). Ligi 90% nendest juhtumitest</w:t>
      </w:r>
      <w:r w:rsidR="00AF31F7" w:rsidRPr="00294512">
        <w:t xml:space="preserve"> on</w:t>
      </w:r>
      <w:r w:rsidR="007450A8" w:rsidRPr="00294512">
        <w:t xml:space="preserve"> seotud lähisuhtevägivallaga. </w:t>
      </w:r>
      <w:r w:rsidR="007450A8" w:rsidRPr="00294512">
        <w:rPr>
          <w:i/>
        </w:rPr>
        <w:t>Allikas: Politsei- ja Piirivalveamet</w:t>
      </w:r>
      <w:r w:rsidR="000D7B18">
        <w:rPr>
          <w:i/>
        </w:rPr>
        <w:t xml:space="preserve"> (PPA)</w:t>
      </w:r>
      <w:r w:rsidR="007450A8" w:rsidRPr="00294512">
        <w:rPr>
          <w:i/>
        </w:rPr>
        <w:t>.</w:t>
      </w:r>
    </w:p>
    <w:p w14:paraId="108F9BAC" w14:textId="47B8E506" w:rsidR="00074BA2" w:rsidRPr="00294512" w:rsidRDefault="00724367" w:rsidP="00CF4AB0">
      <w:pPr>
        <w:spacing w:before="0" w:after="120"/>
      </w:pPr>
      <w:r w:rsidRPr="00294512">
        <w:t xml:space="preserve">Joobes juhtimine </w:t>
      </w:r>
      <w:r w:rsidR="00E2501C" w:rsidRPr="00294512">
        <w:t xml:space="preserve">(10 000 </w:t>
      </w:r>
      <w:proofErr w:type="spellStart"/>
      <w:r w:rsidR="00E2501C" w:rsidRPr="00294512">
        <w:t>el</w:t>
      </w:r>
      <w:proofErr w:type="spellEnd"/>
      <w:r w:rsidR="00E2501C" w:rsidRPr="00294512">
        <w:t xml:space="preserve"> kohta) </w:t>
      </w:r>
      <w:r w:rsidR="000D7B18">
        <w:t>on saavutatud maksimaalne võimalik tulemus</w:t>
      </w:r>
      <w:r w:rsidR="00982B62" w:rsidRPr="00294512">
        <w:t xml:space="preserve"> ehk v</w:t>
      </w:r>
      <w:r w:rsidR="007450A8" w:rsidRPr="00294512">
        <w:t xml:space="preserve">ähem kui 12 joobes juhti </w:t>
      </w:r>
      <w:r w:rsidR="00982B62" w:rsidRPr="00294512">
        <w:t>(</w:t>
      </w:r>
      <w:r w:rsidR="007450A8" w:rsidRPr="00294512">
        <w:t>10</w:t>
      </w:r>
      <w:r w:rsidR="00982B62" w:rsidRPr="00294512">
        <w:t> </w:t>
      </w:r>
      <w:r w:rsidR="007450A8" w:rsidRPr="00294512">
        <w:t>000 elaniku kohta</w:t>
      </w:r>
      <w:r w:rsidR="00982B62" w:rsidRPr="00294512">
        <w:t>)</w:t>
      </w:r>
      <w:r w:rsidR="007450A8" w:rsidRPr="00294512">
        <w:t xml:space="preserve"> kolme aasta keskmisena (202</w:t>
      </w:r>
      <w:r w:rsidR="000D7B18">
        <w:t>4</w:t>
      </w:r>
      <w:r w:rsidR="007450A8" w:rsidRPr="00294512">
        <w:t xml:space="preserve">. a seisuga). </w:t>
      </w:r>
      <w:r w:rsidR="007450A8" w:rsidRPr="00294512">
        <w:rPr>
          <w:i/>
        </w:rPr>
        <w:t xml:space="preserve">Arvesse lähevad ainult joobes juhid, kes on kohalikud elanikud (ehk elavad samas omavalitsuses, kus rikkumise toime panid). Joobes juhtimine on kõrge riskitegur, mis näitab sageli juba tõsist alkoholiprobleemi ning mille tagajärjeks on kas </w:t>
      </w:r>
      <w:proofErr w:type="spellStart"/>
      <w:r w:rsidR="007450A8" w:rsidRPr="00294512">
        <w:rPr>
          <w:i/>
        </w:rPr>
        <w:t>inimhukkunuga</w:t>
      </w:r>
      <w:proofErr w:type="spellEnd"/>
      <w:r w:rsidR="007450A8" w:rsidRPr="00294512">
        <w:rPr>
          <w:i/>
        </w:rPr>
        <w:t xml:space="preserve"> õnnetused või rasked tervisekahjustused. </w:t>
      </w:r>
      <w:r w:rsidR="007450A8" w:rsidRPr="00294512">
        <w:t>Probleemi üheks lahenduseks pakub Lääne-Harju vald alates 2023. a kevadest valla avalikel üritustel tasuta joogivett (veepaak). Tegemist on prooviperioodiga, peale mida analüüsitakse veepaagi kasutamise positiivseid tulemusi ning kitsaskohti ja tehakse otsus tasuta joogivee pakkumise kohta avalikel üritustel 2024. aastal.</w:t>
      </w:r>
    </w:p>
    <w:p w14:paraId="7053DB51" w14:textId="26EB716E" w:rsidR="00074BA2" w:rsidRPr="00294512" w:rsidRDefault="007450A8" w:rsidP="00CF4AB0">
      <w:pPr>
        <w:spacing w:before="0" w:after="120"/>
      </w:pPr>
      <w:r w:rsidRPr="00294512">
        <w:t>Vald toetab siseturvalisuse vabatahtlike tegevust (abipolitseinikud, vabatahtlik pääste ja vabatahtlik merepääste jne), lisaks toetatakse päästeasutuse tegevust turvalise elukeskkonna kujundamisel ja hoidmisel, ohtude ennetamisel ning operatiivsel ja professionaalsel abistamisel tegevustoetusega</w:t>
      </w:r>
      <w:r w:rsidRPr="00294512">
        <w:rPr>
          <w:vertAlign w:val="superscript"/>
        </w:rPr>
        <w:footnoteReference w:id="113"/>
      </w:r>
      <w:r w:rsidRPr="00294512">
        <w:t>. Elanikud tunnevad end pimedas väljas liikudes turvaliselt hinnati edasijõudnud tasemele hindega 65, eeskujuliku taseme saavutamisek</w:t>
      </w:r>
      <w:r w:rsidR="00235DB8" w:rsidRPr="00294512">
        <w:t>s</w:t>
      </w:r>
      <w:r w:rsidRPr="00294512">
        <w:t xml:space="preserve"> peab hinne olema vähemalt 75. Tulemused skaalal 1-10 (1 - "Ei nõustu üldse", 10 - "Nõustun täielikult") on teisendatud skaalale 0-100, kus tulemus üle 65 on rahuldav ja üle 75 hea. </w:t>
      </w:r>
      <w:r w:rsidRPr="00294512">
        <w:rPr>
          <w:i/>
        </w:rPr>
        <w:t>Allikas: Rahandusministeeriumi tellitud rahulolu-uuring 202</w:t>
      </w:r>
      <w:r w:rsidR="000D7B18">
        <w:rPr>
          <w:i/>
        </w:rPr>
        <w:t>4</w:t>
      </w:r>
      <w:r w:rsidRPr="00294512">
        <w:rPr>
          <w:i/>
        </w:rPr>
        <w:t xml:space="preserve">. </w:t>
      </w:r>
    </w:p>
    <w:p w14:paraId="5C11975A"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TULEOHUTUS</w:t>
      </w:r>
    </w:p>
    <w:p w14:paraId="29E84B50" w14:textId="7AC67D2D" w:rsidR="00074BA2" w:rsidRPr="00294512" w:rsidRDefault="007450A8" w:rsidP="00CF4AB0">
      <w:pPr>
        <w:spacing w:before="0" w:after="120"/>
      </w:pPr>
      <w:r w:rsidRPr="00294512">
        <w:t>Lääne-Harju vald osaleb Päästeameti projektis „Kodud tuleohtuks“.</w:t>
      </w:r>
      <w:r w:rsidRPr="00294512">
        <w:rPr>
          <w:i/>
        </w:rPr>
        <w:t xml:space="preserve"> </w:t>
      </w:r>
      <w:r w:rsidRPr="00294512">
        <w:t>Hooajaliselt pakub KOV teenust prügipõletamise ärahoidmiseks (ohtlike jäätmete kogumisring sh eterniit, jäätmejaamad ning -punktid Karjakülas ja Paldiskis). Koostöös Keila jäätmejaamaga saavad Lääne-Harju valla elanikud teatud jäätmeliike tasuta ära anda sh soodsamalt. Regulaarselt ilmuvad valla ajalehes artiklid tuleohutuse teadlikkuse tõstmiseks. Kõrgendatud riskiga avalikel üritustel on lahtise tule tegemine ning pürotehnika kasutamine reguleeritud avaliku ürituse korraldamise loaga, sel juhul tuleb taotlus kooskõlastada nii Politsei- ja Piirivalveametiga, Päästeametiga ja vajadusel teiste organisatsioonidega</w:t>
      </w:r>
      <w:r w:rsidRPr="00294512">
        <w:rPr>
          <w:vertAlign w:val="superscript"/>
        </w:rPr>
        <w:footnoteReference w:id="114"/>
      </w:r>
      <w:r w:rsidRPr="00294512">
        <w:t>.</w:t>
      </w:r>
      <w:r w:rsidR="006E09BA" w:rsidRPr="00294512">
        <w:t xml:space="preserve"> Tuleohutusprojekti</w:t>
      </w:r>
      <w:r w:rsidR="00ED2AB7" w:rsidRPr="00294512">
        <w:t xml:space="preserve">d </w:t>
      </w:r>
      <w:proofErr w:type="spellStart"/>
      <w:r w:rsidR="00ED2AB7" w:rsidRPr="00294512">
        <w:t>KOV-ides</w:t>
      </w:r>
      <w:proofErr w:type="spellEnd"/>
      <w:r w:rsidR="00ED2AB7" w:rsidRPr="00294512">
        <w:t xml:space="preserve"> on saavutanud </w:t>
      </w:r>
      <w:r w:rsidR="00785893" w:rsidRPr="00294512">
        <w:t xml:space="preserve">vallas </w:t>
      </w:r>
      <w:r w:rsidR="00ED2AB7" w:rsidRPr="00294512">
        <w:t>maksimaalse võimaliku taseme</w:t>
      </w:r>
      <w:r w:rsidR="0065744C" w:rsidRPr="00294512">
        <w:t xml:space="preserve">. </w:t>
      </w:r>
      <w:r w:rsidR="00D55A17" w:rsidRPr="00294512">
        <w:rPr>
          <w:i/>
          <w:iCs/>
        </w:rPr>
        <w:t>Allikas: Päästeamet ja Omavalitsuste küsitlus 202</w:t>
      </w:r>
      <w:r w:rsidR="000D7B18">
        <w:rPr>
          <w:i/>
          <w:iCs/>
        </w:rPr>
        <w:t>4</w:t>
      </w:r>
      <w:r w:rsidR="00D55A17" w:rsidRPr="00294512">
        <w:rPr>
          <w:i/>
          <w:iCs/>
        </w:rPr>
        <w:t>.a kohta (Regionaal- ja Põllumajandusministeerium)</w:t>
      </w:r>
    </w:p>
    <w:p w14:paraId="4F9DF9F4" w14:textId="0EF72830" w:rsidR="00074BA2" w:rsidRPr="00294512" w:rsidRDefault="007450A8" w:rsidP="00CF4AB0">
      <w:pPr>
        <w:spacing w:before="0" w:after="120"/>
        <w:rPr>
          <w:i/>
        </w:rPr>
      </w:pPr>
      <w:r w:rsidRPr="00294512">
        <w:t>Hooajaliste teenuste pakkumisel prügipõletamise ärahoidmisega on saavutatud maksimaalne</w:t>
      </w:r>
      <w:r w:rsidR="007C7B07" w:rsidRPr="00294512">
        <w:t xml:space="preserve"> võimalik</w:t>
      </w:r>
      <w:r w:rsidRPr="00294512">
        <w:t xml:space="preserve"> tase ehk KOV pakub hooajalisi teenuseid oma elanikele, et vähendada lahtise tule tegemise riske nagu näiteks kuuskede kogumine ühiseks põletamiseks, suurjäätmete kogumisring vms. </w:t>
      </w:r>
      <w:r w:rsidRPr="00294512">
        <w:rPr>
          <w:i/>
        </w:rPr>
        <w:t xml:space="preserve">Allikas: </w:t>
      </w:r>
      <w:r w:rsidR="002E58AE" w:rsidRPr="00294512">
        <w:rPr>
          <w:i/>
        </w:rPr>
        <w:t>Omavalitsuste küsitlus 202</w:t>
      </w:r>
      <w:r w:rsidR="000D7B18">
        <w:rPr>
          <w:i/>
        </w:rPr>
        <w:t>4</w:t>
      </w:r>
      <w:r w:rsidR="002E58AE" w:rsidRPr="00294512">
        <w:rPr>
          <w:i/>
        </w:rPr>
        <w:t>.a kohta (Regionaal- ja Põllumajandusministeerium)</w:t>
      </w:r>
    </w:p>
    <w:p w14:paraId="7A8AE0D3" w14:textId="4A230D44" w:rsidR="00074BA2" w:rsidRPr="00294512" w:rsidRDefault="007450A8" w:rsidP="00CF4AB0">
      <w:pPr>
        <w:spacing w:before="0" w:after="120"/>
      </w:pPr>
      <w:r w:rsidRPr="00294512">
        <w:t>Avalikel üritustel on lahtise tule tegemine ning pürotehnika kasutamine reguleeritud avaliku ürituse loaga, milles teave lõkke tegemise ja ilutulestiku korraldamise kohta tuleb kooskõlastab Politsei- ja Päästeametiga.</w:t>
      </w:r>
      <w:r w:rsidR="00370E28" w:rsidRPr="00294512">
        <w:t xml:space="preserve"> Tuleohutusnõu</w:t>
      </w:r>
      <w:r w:rsidR="00E46B8F" w:rsidRPr="00294512">
        <w:t xml:space="preserve">ded avalike ürituste korraldamisel on saavutatud maksimaalne võimalik tase. </w:t>
      </w:r>
      <w:r w:rsidR="00E46B8F" w:rsidRPr="00294512">
        <w:rPr>
          <w:i/>
          <w:iCs/>
        </w:rPr>
        <w:t>Allikas: Omavalitsuste küsitlus 20</w:t>
      </w:r>
      <w:r w:rsidR="000D7B18">
        <w:rPr>
          <w:i/>
          <w:iCs/>
        </w:rPr>
        <w:t>24</w:t>
      </w:r>
      <w:r w:rsidR="00E46B8F" w:rsidRPr="00294512">
        <w:rPr>
          <w:i/>
          <w:iCs/>
        </w:rPr>
        <w:t>.a kohta (Regionaal- ja Põllumajandusministeerium)</w:t>
      </w:r>
    </w:p>
    <w:p w14:paraId="56807EE3" w14:textId="299000D9" w:rsidR="00F3072D" w:rsidRPr="00294512" w:rsidRDefault="00DD7F05" w:rsidP="00CF4AB0">
      <w:pPr>
        <w:spacing w:before="0" w:after="120"/>
      </w:pPr>
      <w:r w:rsidRPr="00294512">
        <w:t>Ehitus- ja kasutuslubade menetlemisel annab KOV ise tuleohutuse vaatest kooskõlastuse</w:t>
      </w:r>
      <w:r w:rsidR="00CD555D" w:rsidRPr="00294512">
        <w:t xml:space="preserve"> (seal kus see on lubatud), on saavutatud maksimaalne võimalik tulemus</w:t>
      </w:r>
      <w:r w:rsidR="001B04A7" w:rsidRPr="00294512">
        <w:t xml:space="preserve"> ehk </w:t>
      </w:r>
      <w:proofErr w:type="spellStart"/>
      <w:r w:rsidR="001B04A7" w:rsidRPr="00294512">
        <w:t>KOV-il</w:t>
      </w:r>
      <w:proofErr w:type="spellEnd"/>
      <w:r w:rsidR="001B04A7" w:rsidRPr="00294512">
        <w:t xml:space="preserve"> on ise ilma </w:t>
      </w:r>
      <w:proofErr w:type="spellStart"/>
      <w:r w:rsidR="001B04A7" w:rsidRPr="00294512">
        <w:t>PäA</w:t>
      </w:r>
      <w:proofErr w:type="spellEnd"/>
      <w:r w:rsidR="001B04A7" w:rsidRPr="00294512">
        <w:t xml:space="preserve"> kooskõlastuseta võimalik anda teatud ehit</w:t>
      </w:r>
      <w:r w:rsidR="002555A8">
        <w:t>i</w:t>
      </w:r>
      <w:r w:rsidR="001B04A7" w:rsidRPr="00294512">
        <w:t xml:space="preserve">stele kasutus- ja ehituslubasid, kontrollides ise </w:t>
      </w:r>
      <w:proofErr w:type="spellStart"/>
      <w:r w:rsidR="001B04A7" w:rsidRPr="00294512">
        <w:t>tuleohtusnõuete</w:t>
      </w:r>
      <w:proofErr w:type="spellEnd"/>
      <w:r w:rsidR="001B04A7" w:rsidRPr="00294512">
        <w:t xml:space="preserve"> täitmist (tuleohutuse seadus § 5 lg 1-1) </w:t>
      </w:r>
      <w:r w:rsidR="00CD555D" w:rsidRPr="00294512">
        <w:t>.</w:t>
      </w:r>
      <w:r w:rsidR="009C5B54" w:rsidRPr="00294512">
        <w:t xml:space="preserve"> </w:t>
      </w:r>
      <w:r w:rsidR="009C5B54" w:rsidRPr="00294512">
        <w:rPr>
          <w:i/>
          <w:iCs/>
        </w:rPr>
        <w:t>Allikas: Omavalitsuste küsitlus 202</w:t>
      </w:r>
      <w:r w:rsidR="000D7B18">
        <w:rPr>
          <w:i/>
          <w:iCs/>
        </w:rPr>
        <w:t>4</w:t>
      </w:r>
      <w:r w:rsidR="009C5B54" w:rsidRPr="00294512">
        <w:rPr>
          <w:i/>
          <w:iCs/>
        </w:rPr>
        <w:t>.a kohta (Regionaal- ja Põllumajandusministeerium)</w:t>
      </w:r>
    </w:p>
    <w:p w14:paraId="3CE00107" w14:textId="3B604D33" w:rsidR="00074BA2" w:rsidRPr="00294512" w:rsidRDefault="007450A8" w:rsidP="00CF4AB0">
      <w:pPr>
        <w:spacing w:before="0" w:after="120"/>
        <w:rPr>
          <w:i/>
        </w:rPr>
      </w:pPr>
      <w:r w:rsidRPr="00294512">
        <w:t xml:space="preserve">Alla 8 eluhoonetulekahju 10 000 elaniku kohta kolme aasta keskmisena (2020-2022) </w:t>
      </w:r>
      <w:r w:rsidR="000D7B18">
        <w:t xml:space="preserve">ei </w:t>
      </w:r>
      <w:r w:rsidRPr="00294512">
        <w:t>vasta baastasemele, edasijõudnud taseme saavutamiseks peab eluhoonete tulekahjude arv olema väiksem kui 5,4 eluhoonetulekahju 10 000 el</w:t>
      </w:r>
      <w:r w:rsidR="00025191" w:rsidRPr="00294512">
        <w:t>aniku</w:t>
      </w:r>
      <w:r w:rsidRPr="00294512">
        <w:t xml:space="preserve"> kohta. </w:t>
      </w:r>
      <w:r w:rsidRPr="00294512">
        <w:rPr>
          <w:i/>
        </w:rPr>
        <w:t xml:space="preserve">Allikas: Päästeamet (PÄA). </w:t>
      </w:r>
      <w:r w:rsidRPr="00294512">
        <w:t xml:space="preserve">Lisaks toimuvad </w:t>
      </w:r>
      <w:r w:rsidR="00025191" w:rsidRPr="00294512">
        <w:t xml:space="preserve">kevadeti heakorratalgud ja </w:t>
      </w:r>
      <w:r w:rsidRPr="00294512">
        <w:t>valla territooriumil asuvate mahajäetud hoonete lammutamine</w:t>
      </w:r>
      <w:r w:rsidR="00025191" w:rsidRPr="00294512">
        <w:t xml:space="preserve"> vastavalt vajadusele.</w:t>
      </w:r>
    </w:p>
    <w:p w14:paraId="7894457A"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 xml:space="preserve">VEEOHUTUS </w:t>
      </w:r>
    </w:p>
    <w:p w14:paraId="37CE63E9" w14:textId="26010AF8" w:rsidR="00074BA2" w:rsidRPr="00294512" w:rsidRDefault="007450A8" w:rsidP="00C651C3">
      <w:pPr>
        <w:spacing w:before="0" w:after="120"/>
      </w:pPr>
      <w:r w:rsidRPr="00294512">
        <w:t>Lääne-Harju vallas puuduvad avalikud supluskohad. Kloogarand on hea ligipääsetavusega rand, kus erivajadusega isik saab mööda laudteed liikuda veepiirini. Tagatud on esmaabi eriseadmetega mehitatud vetelpääste.</w:t>
      </w:r>
      <w:r w:rsidR="00787389" w:rsidRPr="00294512">
        <w:t xml:space="preserve"> Veeohutus KO</w:t>
      </w:r>
      <w:r w:rsidR="007613EE" w:rsidRPr="00294512">
        <w:t>V</w:t>
      </w:r>
      <w:r w:rsidR="00787389" w:rsidRPr="00294512">
        <w:t xml:space="preserve"> ujulates ja veekeskustes on saavutatud maksimaalne võimalik tase</w:t>
      </w:r>
      <w:r w:rsidR="007613EE" w:rsidRPr="00294512">
        <w:t xml:space="preserve"> ehk valla ujulates panustatakse ujumisoskuste arendamisele pakkudes ujumisõpetust kõikidele huvilistele. </w:t>
      </w:r>
      <w:r w:rsidR="009B45AA" w:rsidRPr="00294512">
        <w:rPr>
          <w:i/>
          <w:iCs/>
        </w:rPr>
        <w:t>Allikas: Omavalitsuste küsitlus 202</w:t>
      </w:r>
      <w:r w:rsidR="000D7B18">
        <w:rPr>
          <w:i/>
          <w:iCs/>
        </w:rPr>
        <w:t>4</w:t>
      </w:r>
      <w:r w:rsidR="009B45AA" w:rsidRPr="00294512">
        <w:rPr>
          <w:i/>
          <w:iCs/>
        </w:rPr>
        <w:t>.a kohta (Regionaal- ja Põllumajandusministeerium)</w:t>
      </w:r>
    </w:p>
    <w:p w14:paraId="03DBA203" w14:textId="77777777" w:rsidR="00074BA2" w:rsidRPr="00294512" w:rsidRDefault="007450A8" w:rsidP="00025191">
      <w:pPr>
        <w:keepNext/>
        <w:keepLines/>
        <w:pBdr>
          <w:top w:val="nil"/>
          <w:left w:val="nil"/>
          <w:bottom w:val="nil"/>
          <w:right w:val="nil"/>
          <w:between w:val="nil"/>
        </w:pBdr>
        <w:spacing w:before="0" w:after="120"/>
        <w:rPr>
          <w:rFonts w:eastAsia="Arial"/>
          <w:smallCaps/>
          <w:color w:val="000000"/>
        </w:rPr>
      </w:pPr>
      <w:r w:rsidRPr="00294512">
        <w:rPr>
          <w:rFonts w:eastAsia="Arial"/>
          <w:smallCaps/>
          <w:color w:val="000000"/>
        </w:rPr>
        <w:t>KRIISIDEKS VALMISOLEK</w:t>
      </w:r>
    </w:p>
    <w:p w14:paraId="1BE301B1" w14:textId="1B651103" w:rsidR="00074BA2" w:rsidRPr="00294512" w:rsidRDefault="007450A8" w:rsidP="00025191">
      <w:pPr>
        <w:keepNext/>
        <w:keepLines/>
        <w:spacing w:before="0" w:after="120"/>
        <w:rPr>
          <w:i/>
        </w:rPr>
      </w:pPr>
      <w:r w:rsidRPr="00294512">
        <w:t>Lääne-Harju vallal on toimiv kriisikomisjon, mis koguneb vastavalt vajadusele, kuid mitte vähem kui kord aastas</w:t>
      </w:r>
      <w:r w:rsidRPr="00294512">
        <w:rPr>
          <w:vertAlign w:val="superscript"/>
        </w:rPr>
        <w:footnoteReference w:id="115"/>
      </w:r>
      <w:r w:rsidRPr="00294512">
        <w:t>. Päästeametile esitatakse kord aastas kokkuvõte kriisikomisjoni tööst ning järgmise aasta tööplaan. Kriisikomisjoni koosseisu</w:t>
      </w:r>
      <w:r w:rsidRPr="00294512">
        <w:rPr>
          <w:vertAlign w:val="superscript"/>
        </w:rPr>
        <w:footnoteReference w:id="116"/>
      </w:r>
      <w:r w:rsidRPr="00294512">
        <w:t xml:space="preserve"> juurde on vallavanema käskkirjaga loodud kriisikomisjoni staap, mis tegutseb operatiivselt ja kuhu kuuluvad valdavalt vallavalitsuse ametnikud. Korraldatud on kriisiõppuseid ning on käidud vaatlemas teiste õppuseid. Kriisireguleerimise õppused toimuvad vähemalt kord aastas. Kriisiolukorraks valmistumise juhised on üleval valla kodulehel</w:t>
      </w:r>
      <w:r w:rsidRPr="00294512">
        <w:rPr>
          <w:vertAlign w:val="superscript"/>
        </w:rPr>
        <w:footnoteReference w:id="117"/>
      </w:r>
      <w:r w:rsidRPr="00294512">
        <w:t xml:space="preserve">. KOV kriisikomisjoni toimimisega on saavutatud maksimaalne </w:t>
      </w:r>
      <w:r w:rsidR="00F87E8E" w:rsidRPr="00294512">
        <w:t xml:space="preserve">võimalik </w:t>
      </w:r>
      <w:r w:rsidRPr="00294512">
        <w:t xml:space="preserve">tase. </w:t>
      </w:r>
      <w:r w:rsidRPr="00294512">
        <w:rPr>
          <w:i/>
        </w:rPr>
        <w:t>Allikas: Päästeamet (dokumendivaatlus)</w:t>
      </w:r>
    </w:p>
    <w:p w14:paraId="6EC4AA68" w14:textId="703A9A7D" w:rsidR="00074BA2" w:rsidRPr="00F3070C" w:rsidRDefault="007450A8" w:rsidP="00627C93">
      <w:pPr>
        <w:spacing w:before="0" w:after="120"/>
        <w:rPr>
          <w:lang w:val="fi-FI"/>
        </w:rPr>
      </w:pPr>
      <w:r w:rsidRPr="00294512">
        <w:t xml:space="preserve">Kriisikomisjoni staabis on koolitatud teenistujad, kes lahendavad kriise. </w:t>
      </w:r>
      <w:r w:rsidR="00C7732D" w:rsidRPr="00294512">
        <w:t>V</w:t>
      </w:r>
      <w:r w:rsidRPr="00294512">
        <w:t>ähemalt pooled kriisijuhtimis</w:t>
      </w:r>
      <w:r w:rsidR="00235DB8" w:rsidRPr="00294512">
        <w:t xml:space="preserve">e </w:t>
      </w:r>
      <w:r w:rsidRPr="00294512">
        <w:t>struktuuri kuuluvad inimesed on läbinud vähemalt ühe kriisireguleerimis</w:t>
      </w:r>
      <w:r w:rsidR="00703EE6" w:rsidRPr="00294512">
        <w:t>e</w:t>
      </w:r>
      <w:r w:rsidRPr="00294512">
        <w:t xml:space="preserve"> koolituse, mis lõpeb omandatud teadmiste hindamise/rakendamisega. Omavalitsusel on töötaja täiendava </w:t>
      </w:r>
      <w:proofErr w:type="spellStart"/>
      <w:r w:rsidRPr="00294512">
        <w:t>psühhosotsiaalse</w:t>
      </w:r>
      <w:proofErr w:type="spellEnd"/>
      <w:r w:rsidRPr="00294512">
        <w:t xml:space="preserve"> abi andmiseks. </w:t>
      </w:r>
      <w:r w:rsidR="007B30C6" w:rsidRPr="007B30C6">
        <w:t>Valla</w:t>
      </w:r>
      <w:r w:rsidR="007B30C6" w:rsidRPr="00F3070C">
        <w:rPr>
          <w:lang w:val="fi-FI"/>
        </w:rPr>
        <w:t xml:space="preserve"> </w:t>
      </w:r>
      <w:r w:rsidRPr="00294512">
        <w:t xml:space="preserve">koguduste õpetajad on valmis pakkuma hingehoiuteenust. Omavalitsus on kriisiolukorras võimeline täiendavalt pakkuma </w:t>
      </w:r>
      <w:proofErr w:type="spellStart"/>
      <w:r w:rsidRPr="00294512">
        <w:t>psühhosotsiaalset</w:t>
      </w:r>
      <w:proofErr w:type="spellEnd"/>
      <w:r w:rsidRPr="00294512">
        <w:t xml:space="preserve"> abi kriisi ohvritele ja nende lähedastele.</w:t>
      </w:r>
    </w:p>
    <w:p w14:paraId="09CA4016" w14:textId="513231DB" w:rsidR="00074BA2" w:rsidRPr="00294512" w:rsidRDefault="007450A8" w:rsidP="00CF4AB0">
      <w:pPr>
        <w:spacing w:before="0" w:after="120"/>
      </w:pPr>
      <w:r w:rsidRPr="00294512">
        <w:t xml:space="preserve">Hädaolukorra lahendamise plaan on koostatud ja kinnitatud. Hädaolukorra lahendamise plaanide olemasolu elutähtsate teenuste (kaugküttega varustamine; kohaliku tee </w:t>
      </w:r>
      <w:proofErr w:type="spellStart"/>
      <w:r w:rsidRPr="00294512">
        <w:t>sõidetavuse</w:t>
      </w:r>
      <w:proofErr w:type="spellEnd"/>
      <w:r w:rsidRPr="00294512">
        <w:t xml:space="preserve"> tagamine; veega varustamine ja kanalisatsioon) katkemise või kohaliku riski esile</w:t>
      </w:r>
      <w:r w:rsidR="0073462B" w:rsidRPr="00294512">
        <w:t xml:space="preserve"> </w:t>
      </w:r>
      <w:r w:rsidRPr="00294512">
        <w:t>kerkimise korral on koostatud ja kooskõlastatud Päästeametiga. Kriisikomisjoni staap on analüüsinud viimase kriisi ja õppuste tulemusi. Koostamisel on kriisiplaan HOLP2, mis on tavapärasest valla HOLP</w:t>
      </w:r>
      <w:r w:rsidRPr="00294512">
        <w:rPr>
          <w:vertAlign w:val="superscript"/>
        </w:rPr>
        <w:footnoteReference w:id="118"/>
      </w:r>
      <w:r w:rsidRPr="00294512">
        <w:t xml:space="preserve"> plaanist lühem ja konkreetsem. Viimase kriisi või õppuse hindamistulemusi on analüüsitud. HOLP plaaniga on saavutatud maksimaalne </w:t>
      </w:r>
      <w:r w:rsidR="00F87E8E" w:rsidRPr="00294512">
        <w:t xml:space="preserve">võimalik </w:t>
      </w:r>
      <w:r w:rsidRPr="00294512">
        <w:t xml:space="preserve">tase. </w:t>
      </w:r>
      <w:r w:rsidRPr="00294512">
        <w:rPr>
          <w:i/>
        </w:rPr>
        <w:t>Allikas: Päästeamet (dokumendivaatlus)</w:t>
      </w:r>
    </w:p>
    <w:p w14:paraId="2F09397A" w14:textId="7AB4C544" w:rsidR="00074BA2" w:rsidRDefault="007450A8" w:rsidP="00CF4AB0">
      <w:pPr>
        <w:spacing w:before="0" w:after="120"/>
        <w:rPr>
          <w:i/>
          <w:iCs/>
        </w:rPr>
      </w:pPr>
      <w:r w:rsidRPr="00294512">
        <w:t xml:space="preserve">Elutähtsa teenuse osutajatele on kehtestatud </w:t>
      </w:r>
      <w:proofErr w:type="spellStart"/>
      <w:r w:rsidRPr="00294512">
        <w:t>toimepidavuse</w:t>
      </w:r>
      <w:proofErr w:type="spellEnd"/>
      <w:r w:rsidRPr="00294512">
        <w:t xml:space="preserve"> nõuded</w:t>
      </w:r>
      <w:r w:rsidRPr="00294512">
        <w:rPr>
          <w:vertAlign w:val="superscript"/>
        </w:rPr>
        <w:footnoteReference w:id="119"/>
      </w:r>
      <w:r w:rsidRPr="00294512">
        <w:t>. Elutähtsa teenuse osutajate</w:t>
      </w:r>
      <w:r w:rsidR="005D6AA7" w:rsidRPr="00294512">
        <w:t xml:space="preserve"> (ETO)</w:t>
      </w:r>
      <w:r w:rsidRPr="00294512">
        <w:t xml:space="preserve"> riskianalüüsid ja </w:t>
      </w:r>
      <w:proofErr w:type="spellStart"/>
      <w:r w:rsidRPr="00294512">
        <w:t>toimepidavuse</w:t>
      </w:r>
      <w:proofErr w:type="spellEnd"/>
      <w:r w:rsidRPr="00294512">
        <w:t xml:space="preserve"> plaanid on esitatud. Teiste inimese elule ja tervisele oluliste objektide toimepidevus on kaardistatud ja kirjeldatud.</w:t>
      </w:r>
      <w:r w:rsidR="005D6AA7" w:rsidRPr="00294512">
        <w:t xml:space="preserve"> ETO</w:t>
      </w:r>
      <w:r w:rsidR="00DF4858" w:rsidRPr="00294512">
        <w:t xml:space="preserve"> riskianalüüsi kinnitamisega on saavutatud maksimaalne võimalik tase. </w:t>
      </w:r>
      <w:r w:rsidR="00850354" w:rsidRPr="00294512">
        <w:rPr>
          <w:i/>
          <w:iCs/>
        </w:rPr>
        <w:t>Allikas: Päästeamet (dokumendivaatlus), Omavalitsuste küsitlus 202</w:t>
      </w:r>
      <w:r w:rsidR="00D00464">
        <w:rPr>
          <w:i/>
          <w:iCs/>
        </w:rPr>
        <w:t>4</w:t>
      </w:r>
      <w:r w:rsidR="00850354" w:rsidRPr="00294512">
        <w:rPr>
          <w:i/>
          <w:iCs/>
        </w:rPr>
        <w:t>.a kohta (Regionaal- ja Põllumajandusministeerium)</w:t>
      </w:r>
    </w:p>
    <w:p w14:paraId="2B35BD60" w14:textId="08E64444" w:rsidR="00D00464" w:rsidRDefault="00D00464" w:rsidP="00CF4AB0">
      <w:pPr>
        <w:spacing w:before="0" w:after="120"/>
        <w:rPr>
          <w:i/>
          <w:iCs/>
        </w:rPr>
      </w:pPr>
      <w:r w:rsidRPr="00294512">
        <w:t>Elutähtsa teenuse osutajate</w:t>
      </w:r>
      <w:r>
        <w:t xml:space="preserve"> (ETO) kinnitatud riskianalüüsiga on saavutatud maksimaalne võimalik tase ehk t</w:t>
      </w:r>
      <w:r w:rsidRPr="00D00464">
        <w:t>eiste inimeste elule ja tervisele oluliste objektide toimepidevus on kaardistatud ja kirjeldatud</w:t>
      </w:r>
      <w:r>
        <w:t xml:space="preserve">. </w:t>
      </w:r>
      <w:r w:rsidRPr="00D00464">
        <w:rPr>
          <w:i/>
          <w:iCs/>
        </w:rPr>
        <w:t>Allikas: Päästeamet (dokumendivaatlus), Omavalitsuste küsitlus 2024.a kohta (Regionaal- ja Põllumajandusministeerium)</w:t>
      </w:r>
    </w:p>
    <w:p w14:paraId="5C3AFC9C" w14:textId="567750C3" w:rsidR="0009256C" w:rsidRPr="00294512" w:rsidRDefault="0009256C" w:rsidP="0009256C">
      <w:pPr>
        <w:spacing w:before="0" w:after="120"/>
      </w:pPr>
      <w:r w:rsidRPr="00294512">
        <w:t>Omavalitsuse elutähtsate</w:t>
      </w:r>
      <w:r w:rsidRPr="00294512">
        <w:rPr>
          <w:vertAlign w:val="superscript"/>
        </w:rPr>
        <w:footnoteReference w:id="120"/>
      </w:r>
      <w:r w:rsidRPr="00294512">
        <w:t xml:space="preserve"> teenuste tagamise ressursivajadus on teada ja selle tulemusel on saavutatud maksimaalne võimalik tase. Kaardistatud on ka ressursid, millega tagatakse hädaolukorras teiste oluliste teenuste osutamine. </w:t>
      </w:r>
      <w:r w:rsidRPr="00294512">
        <w:rPr>
          <w:i/>
          <w:iCs/>
        </w:rPr>
        <w:t>Allikas: Omavalitsuste küsitlus 202</w:t>
      </w:r>
      <w:r>
        <w:rPr>
          <w:i/>
          <w:iCs/>
        </w:rPr>
        <w:t>4</w:t>
      </w:r>
      <w:r w:rsidRPr="00294512">
        <w:rPr>
          <w:i/>
          <w:iCs/>
        </w:rPr>
        <w:t>.a kohta (Regionaal- ja Põllumajandusministeerium)</w:t>
      </w:r>
    </w:p>
    <w:p w14:paraId="1E9BDB5B" w14:textId="77777777" w:rsidR="0009256C" w:rsidRDefault="0009256C" w:rsidP="00CF4AB0">
      <w:pPr>
        <w:spacing w:before="0" w:after="120"/>
        <w:rPr>
          <w:i/>
          <w:iCs/>
        </w:rPr>
      </w:pPr>
    </w:p>
    <w:p w14:paraId="1615291C" w14:textId="46575281" w:rsidR="0009256C" w:rsidRDefault="0009256C" w:rsidP="0009256C">
      <w:pPr>
        <w:spacing w:before="0" w:after="120"/>
        <w:rPr>
          <w:i/>
          <w:iCs/>
        </w:rPr>
      </w:pPr>
      <w:r w:rsidRPr="00294512">
        <w:t>Elutähtsa teenuse osutajate</w:t>
      </w:r>
      <w:r>
        <w:t xml:space="preserve"> (ETO) kinnitatud </w:t>
      </w:r>
      <w:proofErr w:type="spellStart"/>
      <w:r>
        <w:t>toimepidavuspaaniga</w:t>
      </w:r>
      <w:proofErr w:type="spellEnd"/>
      <w:r>
        <w:t xml:space="preserve"> on saavutatud maksimaalne võimalik tase. </w:t>
      </w:r>
      <w:r w:rsidRPr="0009256C">
        <w:rPr>
          <w:i/>
          <w:iCs/>
        </w:rPr>
        <w:t>Allikas: Päästeamet (dokumendivaatlus)</w:t>
      </w:r>
    </w:p>
    <w:p w14:paraId="1E05DAB8" w14:textId="6407F656" w:rsidR="00C50C0F" w:rsidRDefault="0009256C" w:rsidP="00C50C0F">
      <w:pPr>
        <w:spacing w:before="0" w:after="120"/>
        <w:rPr>
          <w:i/>
          <w:iCs/>
        </w:rPr>
      </w:pPr>
      <w:r>
        <w:t>HOLP on koostamise ja kooskõlastamisega on saavutatud maksimaalne võimalik tase ehk h</w:t>
      </w:r>
      <w:r w:rsidRPr="0009256C">
        <w:t xml:space="preserve">ädaolukorra lahendamise plaani toimimist ja ajakohasust on hinnatud üks kord kahe aasta jooksul ning </w:t>
      </w:r>
      <w:proofErr w:type="spellStart"/>
      <w:r w:rsidRPr="0009256C">
        <w:t>PäA-t</w:t>
      </w:r>
      <w:proofErr w:type="spellEnd"/>
      <w:r w:rsidRPr="0009256C">
        <w:t xml:space="preserve"> on teavitatud hindamistulemustest</w:t>
      </w:r>
      <w:r>
        <w:t xml:space="preserve">. </w:t>
      </w:r>
      <w:r w:rsidRPr="0009256C">
        <w:rPr>
          <w:i/>
          <w:iCs/>
        </w:rPr>
        <w:t>Allikas: Päästeamet (dokumendivaatlus)</w:t>
      </w:r>
    </w:p>
    <w:p w14:paraId="3F07503E" w14:textId="275CCFFA" w:rsidR="00C50C0F" w:rsidRPr="00C50C0F" w:rsidRDefault="00C50C0F" w:rsidP="00C50C0F">
      <w:pPr>
        <w:spacing w:before="0" w:after="120"/>
      </w:pPr>
      <w:r>
        <w:t xml:space="preserve">ETO </w:t>
      </w:r>
      <w:proofErr w:type="spellStart"/>
      <w:r>
        <w:t>toimepidavuse</w:t>
      </w:r>
      <w:proofErr w:type="spellEnd"/>
      <w:r>
        <w:t xml:space="preserve"> </w:t>
      </w:r>
      <w:proofErr w:type="spellStart"/>
      <w:r>
        <w:t>õoouse</w:t>
      </w:r>
      <w:proofErr w:type="spellEnd"/>
      <w:r>
        <w:t xml:space="preserve"> seiramisega on saavutatud maksimaalne võimalik tase ehk </w:t>
      </w:r>
      <w:r w:rsidRPr="00C50C0F">
        <w:t>viimase aasta jooksul on suunanud ja seiratud vähemalt ühte õppust</w:t>
      </w:r>
      <w:r>
        <w:t xml:space="preserve">. </w:t>
      </w:r>
      <w:r w:rsidRPr="00C50C0F">
        <w:rPr>
          <w:i/>
          <w:iCs/>
        </w:rPr>
        <w:t>Allikas: Omavalitsuste küsitlus 2024.a kohta (Regionaal- ja Põllumajandusministeerium)</w:t>
      </w:r>
    </w:p>
    <w:p w14:paraId="0FEEBA9D" w14:textId="7263919F" w:rsidR="00074BA2" w:rsidRPr="00294512" w:rsidRDefault="007450A8" w:rsidP="00CF4AB0">
      <w:pPr>
        <w:spacing w:before="0" w:after="120"/>
        <w:rPr>
          <w:i/>
        </w:rPr>
      </w:pPr>
      <w:bookmarkStart w:id="37" w:name="_heading=h.ihv636" w:colFirst="0" w:colLast="0"/>
      <w:bookmarkEnd w:id="37"/>
      <w:r w:rsidRPr="00294512">
        <w:t xml:space="preserve">Vallavalitsuses on määratud kriisireguleerimise teemadega tegelev isik ning kriisivaldkonna koordineerimise ülesanded kajastuvad isiku ametijuhendis. Loodud on kriisi juhtimise struktuur ja tavaolukorraks määratud meeskonna koosseis, asendusliikmed ning kokkukutsumise viis sh alternatiivne viis sideteenuse katkestuse ajaks. Kriisi ajal on alatiseks kasutamiseks </w:t>
      </w:r>
      <w:proofErr w:type="spellStart"/>
      <w:r w:rsidRPr="00294512">
        <w:t>Iridium</w:t>
      </w:r>
      <w:proofErr w:type="spellEnd"/>
      <w:r w:rsidRPr="00294512">
        <w:t xml:space="preserve"> 9575 Extreme satelliittelefon. Kriisireguleerimise teemadega tegelev isiku ja kriisi juhtimise struktuuri olemasoluga on saavutatud maksimaalne</w:t>
      </w:r>
      <w:r w:rsidR="00ED53DE" w:rsidRPr="00294512">
        <w:t xml:space="preserve"> võimalik</w:t>
      </w:r>
      <w:r w:rsidRPr="00294512">
        <w:t xml:space="preserve"> tase, see tähendab, et olulised asendused ja kokkukutsumise viis ning selle alternatiiv on määratud.</w:t>
      </w:r>
      <w:r w:rsidRPr="00294512">
        <w:rPr>
          <w:i/>
          <w:color w:val="3C3B3B"/>
          <w:highlight w:val="white"/>
        </w:rPr>
        <w:t xml:space="preserve"> </w:t>
      </w:r>
      <w:r w:rsidRPr="00294512">
        <w:rPr>
          <w:i/>
        </w:rPr>
        <w:t xml:space="preserve">Allikas: </w:t>
      </w:r>
      <w:r w:rsidR="00445153" w:rsidRPr="00294512">
        <w:rPr>
          <w:i/>
        </w:rPr>
        <w:t>Omavalitsuste küsitlus 202</w:t>
      </w:r>
      <w:r w:rsidR="00C50C0F">
        <w:rPr>
          <w:i/>
        </w:rPr>
        <w:t>4</w:t>
      </w:r>
      <w:r w:rsidR="00445153" w:rsidRPr="00294512">
        <w:rPr>
          <w:i/>
        </w:rPr>
        <w:t>.a kohta (Regionaal- ja Põllumajandusministeerium)</w:t>
      </w:r>
    </w:p>
    <w:p w14:paraId="032F5759" w14:textId="679D7F7C" w:rsidR="00810906" w:rsidRPr="00294512" w:rsidRDefault="0076686A" w:rsidP="00CF4AB0">
      <w:pPr>
        <w:spacing w:before="0" w:after="120"/>
        <w:rPr>
          <w:iCs/>
        </w:rPr>
      </w:pPr>
      <w:proofErr w:type="spellStart"/>
      <w:r w:rsidRPr="00294512">
        <w:rPr>
          <w:iCs/>
        </w:rPr>
        <w:t>Kriisireguleerimisõppuste</w:t>
      </w:r>
      <w:proofErr w:type="spellEnd"/>
      <w:r w:rsidRPr="00294512">
        <w:rPr>
          <w:iCs/>
        </w:rPr>
        <w:t xml:space="preserve"> läbiviimisega on saavutatud maksimaalne võimalik tas</w:t>
      </w:r>
      <w:r w:rsidR="00D74CBE" w:rsidRPr="00294512">
        <w:rPr>
          <w:iCs/>
        </w:rPr>
        <w:t>e ehk kahe aasta kohta toimub 3 või enam õppust.</w:t>
      </w:r>
      <w:r w:rsidR="001E4F5C" w:rsidRPr="00294512">
        <w:t xml:space="preserve"> </w:t>
      </w:r>
      <w:r w:rsidR="001E4F5C" w:rsidRPr="00294512">
        <w:rPr>
          <w:i/>
        </w:rPr>
        <w:t>Allikas: Päästeamet (dokumendivaatlus)</w:t>
      </w:r>
    </w:p>
    <w:p w14:paraId="5479E2D7" w14:textId="6DD3EFDB" w:rsidR="00074BA2" w:rsidRPr="00294512" w:rsidRDefault="007450A8" w:rsidP="00CF4AB0">
      <w:pPr>
        <w:spacing w:before="0" w:after="120"/>
      </w:pPr>
      <w:r w:rsidRPr="00294512">
        <w:t>Oluliste teenuste osutajate</w:t>
      </w:r>
      <w:r w:rsidR="00D418D4" w:rsidRPr="00294512">
        <w:t xml:space="preserve"> (ETO)</w:t>
      </w:r>
      <w:r w:rsidRPr="00294512">
        <w:t xml:space="preserve"> info kaardistamisega on saavutatud maksimaalne </w:t>
      </w:r>
      <w:r w:rsidR="001E4F5C" w:rsidRPr="00294512">
        <w:t xml:space="preserve">võimalik </w:t>
      </w:r>
      <w:r w:rsidRPr="00294512">
        <w:t>tase. Koordineerival isikul on oluliste teenuste pakkujate kontaktid olemas. Esmatähtsad kontaktid on lihtsalt leitavad ka teistele töötajatele ja kontakte ajakohastatakse regulaarselt. Valla kodulehel</w:t>
      </w:r>
      <w:r w:rsidRPr="00294512">
        <w:rPr>
          <w:vertAlign w:val="superscript"/>
        </w:rPr>
        <w:footnoteReference w:id="121"/>
      </w:r>
      <w:r w:rsidRPr="00294512">
        <w:t xml:space="preserve"> on välja toodud olulised numbrid kriisi korral.</w:t>
      </w:r>
      <w:r w:rsidRPr="00294512">
        <w:rPr>
          <w:i/>
          <w:color w:val="3C3B3B"/>
          <w:highlight w:val="white"/>
        </w:rPr>
        <w:t xml:space="preserve"> </w:t>
      </w:r>
      <w:r w:rsidR="006F3E2E" w:rsidRPr="00294512">
        <w:rPr>
          <w:i/>
        </w:rPr>
        <w:t>Allikas: Omavalitsuste küsitlus 202</w:t>
      </w:r>
      <w:r w:rsidR="00C50C0F">
        <w:rPr>
          <w:i/>
        </w:rPr>
        <w:t>4</w:t>
      </w:r>
      <w:r w:rsidR="006F3E2E" w:rsidRPr="00294512">
        <w:rPr>
          <w:i/>
        </w:rPr>
        <w:t>.a kohta (Regionaal- ja Põllumajandusministeerium)</w:t>
      </w:r>
    </w:p>
    <w:p w14:paraId="18271A26" w14:textId="77777777" w:rsidR="00074BA2" w:rsidRPr="00294512" w:rsidRDefault="007450A8" w:rsidP="00CF4AB0">
      <w:pPr>
        <w:pBdr>
          <w:top w:val="nil"/>
          <w:left w:val="nil"/>
          <w:bottom w:val="nil"/>
          <w:right w:val="nil"/>
          <w:between w:val="nil"/>
        </w:pBdr>
        <w:spacing w:before="0" w:after="120"/>
        <w:rPr>
          <w:color w:val="000000"/>
        </w:rPr>
      </w:pPr>
      <w:r w:rsidRPr="00294512">
        <w:rPr>
          <w:i/>
          <w:color w:val="000000"/>
        </w:rPr>
        <w:t xml:space="preserve">2022. a RAIT </w:t>
      </w:r>
      <w:proofErr w:type="spellStart"/>
      <w:r w:rsidRPr="00294512">
        <w:rPr>
          <w:i/>
          <w:color w:val="000000"/>
        </w:rPr>
        <w:t>Faktum&amp;Ariko</w:t>
      </w:r>
      <w:proofErr w:type="spellEnd"/>
      <w:r w:rsidRPr="00294512">
        <w:rPr>
          <w:i/>
          <w:color w:val="000000"/>
        </w:rPr>
        <w:t xml:space="preserve"> poolt läbiviidud Lääne-Harju heaolu uuringu</w:t>
      </w:r>
      <w:r w:rsidRPr="00294512">
        <w:rPr>
          <w:color w:val="000000"/>
        </w:rPr>
        <w:t xml:space="preserve"> tulemustest selgub, et valmisolek kriisiga toimetulekuks andsid küsitluses osalenud vallaelanikud keskmise hinnangu ehk enda valmisolekut kriisiga toimetulekuks hinnati skaalal 1-5 kokku 3,4 palliga. Valla ohuteavitamise süsteemiga oli küsitletust liitunud 19%.</w:t>
      </w:r>
    </w:p>
    <w:p w14:paraId="35D3994F" w14:textId="79BBCFA3" w:rsidR="00B4476C" w:rsidRPr="00294512" w:rsidRDefault="00B4476C" w:rsidP="00CF4AB0">
      <w:pPr>
        <w:spacing w:before="0" w:after="120"/>
      </w:pPr>
      <w:r w:rsidRPr="00294512">
        <w:t>2024. aasta esimesel poolel viiakse läbi projekt “Kriisivalmis noored”, mille eesmärk on suurendada Lääne-Harju valla noorte (vanuses 14-19 a) valmisolekut ja teadlikkust erinevates hädaolukordades, võimaldades neil iseseisvalt toime tulla ning aidata teisi, tagades seeläbi kogukonna turvalisuse ja vastupidavuse.</w:t>
      </w:r>
    </w:p>
    <w:p w14:paraId="2F22EE96" w14:textId="4C2D18E5" w:rsidR="00074BA2" w:rsidRPr="00294512" w:rsidRDefault="007450A8" w:rsidP="00CF4AB0">
      <w:pPr>
        <w:spacing w:before="0" w:after="120"/>
      </w:pPr>
      <w:r w:rsidRPr="00294512">
        <w:t>Vallavalitsuse kriisikomisjonil on vajalike asutuste/isikute kontaktandmed (</w:t>
      </w:r>
      <w:proofErr w:type="spellStart"/>
      <w:r w:rsidRPr="00294512">
        <w:t>KÜ-d</w:t>
      </w:r>
      <w:proofErr w:type="spellEnd"/>
      <w:r w:rsidRPr="00294512">
        <w:t xml:space="preserve">, </w:t>
      </w:r>
      <w:proofErr w:type="spellStart"/>
      <w:r w:rsidRPr="00294512">
        <w:t>ETO</w:t>
      </w:r>
      <w:r w:rsidR="0073462B" w:rsidRPr="00294512">
        <w:t>-</w:t>
      </w:r>
      <w:r w:rsidRPr="00294512">
        <w:t>d</w:t>
      </w:r>
      <w:proofErr w:type="spellEnd"/>
      <w:r w:rsidRPr="00294512">
        <w:t>, vabatahtlikud, tervishoiutöötajad, hingehoidjad, kogukondade esindajad), kelle kaudu kriisi ajal informatsiooni edastada. On kokku lepitud ja elanikke teavitatud, et side katkemise korral paigaldatakse teated valla erinevates piirkondades asuvate evakuatsioonikohtade</w:t>
      </w:r>
      <w:r w:rsidRPr="00294512">
        <w:rPr>
          <w:vertAlign w:val="superscript"/>
        </w:rPr>
        <w:footnoteReference w:id="122"/>
      </w:r>
      <w:r w:rsidR="001C4CD3">
        <w:t xml:space="preserve"> </w:t>
      </w:r>
      <w:r w:rsidR="0099670E">
        <w:t xml:space="preserve">ja kerksuskeskuste </w:t>
      </w:r>
      <w:r w:rsidRPr="00294512">
        <w:t>uste kõrvale. Kriisiks vajalike kontaktandmetega on saavutatud maksimaalne</w:t>
      </w:r>
      <w:r w:rsidR="000A31FC" w:rsidRPr="00294512">
        <w:t xml:space="preserve"> võimalik</w:t>
      </w:r>
      <w:r w:rsidRPr="00294512">
        <w:t xml:space="preserve"> tase. </w:t>
      </w:r>
      <w:r w:rsidRPr="00294512">
        <w:rPr>
          <w:i/>
        </w:rPr>
        <w:t xml:space="preserve">Allikas: </w:t>
      </w:r>
      <w:r w:rsidR="00BC56EB" w:rsidRPr="00294512">
        <w:rPr>
          <w:i/>
        </w:rPr>
        <w:t>Omavalitsuste küsitlus 202</w:t>
      </w:r>
      <w:r w:rsidR="00C50C0F">
        <w:rPr>
          <w:i/>
        </w:rPr>
        <w:t>4</w:t>
      </w:r>
      <w:r w:rsidR="00BC56EB" w:rsidRPr="00294512">
        <w:rPr>
          <w:i/>
        </w:rPr>
        <w:t>.a kohta (Regionaal- ja Põllumajandusministeerium)</w:t>
      </w:r>
    </w:p>
    <w:p w14:paraId="6A27AE9B" w14:textId="0041DE19" w:rsidR="00074BA2" w:rsidRPr="00294512" w:rsidRDefault="007450A8" w:rsidP="00CF4AB0">
      <w:pPr>
        <w:spacing w:before="0" w:after="120"/>
      </w:pPr>
      <w:r w:rsidRPr="00294512">
        <w:t>Koostöös Päästeametiga on määratud, kaardistatud ja erinevates piirkondades valla elanikke on evakuatsioonikohtadest teavitatud. Evakuatsioonikohad on tagatud 2% elanikest.</w:t>
      </w:r>
      <w:r w:rsidR="00950038" w:rsidRPr="00294512">
        <w:t xml:space="preserve"> </w:t>
      </w:r>
      <w:proofErr w:type="spellStart"/>
      <w:r w:rsidR="00950038" w:rsidRPr="00294512">
        <w:t>KOVi</w:t>
      </w:r>
      <w:proofErr w:type="spellEnd"/>
      <w:r w:rsidR="00950038" w:rsidRPr="00294512">
        <w:t xml:space="preserve"> poolse abi</w:t>
      </w:r>
      <w:r w:rsidR="000916B7" w:rsidRPr="00294512">
        <w:t xml:space="preserve"> tagamisega elanikele kriisi ajal </w:t>
      </w:r>
      <w:r w:rsidR="003C058D" w:rsidRPr="00294512">
        <w:t>vastab edasijõudnud tasemele</w:t>
      </w:r>
      <w:r w:rsidR="00940343" w:rsidRPr="00294512">
        <w:t xml:space="preserve">, eeskujuliku taseme saavutamiseks </w:t>
      </w:r>
      <w:r w:rsidR="00171838" w:rsidRPr="00294512">
        <w:t>peab KOV harjutama evakuatsioonikohtade tegevusi koostööpartneritega ja/või lähimate omavalitsusüksustega.</w:t>
      </w:r>
      <w:r w:rsidR="00A21D07" w:rsidRPr="00A21D07">
        <w:t xml:space="preserve"> Vallas on neli kerksuskeskust - Laulasmaal, Paldiskis, Kloogal ja Padisel, mille toimepidevus on tagatud generaatori ühenduse võimekuse loomisega.</w:t>
      </w:r>
      <w:r w:rsidR="00171838" w:rsidRPr="00294512">
        <w:t xml:space="preserve"> </w:t>
      </w:r>
      <w:r w:rsidR="00F84FA2" w:rsidRPr="00294512">
        <w:rPr>
          <w:i/>
          <w:iCs/>
        </w:rPr>
        <w:t>Allikas: Päästeamet (dokumendivaatlus), Omavalitsuste küsitlus 202</w:t>
      </w:r>
      <w:r w:rsidR="00C50C0F">
        <w:rPr>
          <w:i/>
          <w:iCs/>
        </w:rPr>
        <w:t>4</w:t>
      </w:r>
      <w:r w:rsidR="00F84FA2" w:rsidRPr="00294512">
        <w:rPr>
          <w:i/>
          <w:iCs/>
        </w:rPr>
        <w:t>.a kohta (Regionaal- ja Põllumajandusministeerium)</w:t>
      </w:r>
    </w:p>
    <w:p w14:paraId="0F626068" w14:textId="54C518BB" w:rsidR="00074BA2" w:rsidRPr="00294512" w:rsidRDefault="007450A8" w:rsidP="00CF4AB0">
      <w:pPr>
        <w:spacing w:before="0" w:after="120"/>
        <w:rPr>
          <w:i/>
          <w:iCs/>
        </w:rPr>
      </w:pPr>
      <w:r w:rsidRPr="00294512">
        <w:t>Riskirühmadele on hädaolukorras abi tagatud. Sotsiaalhoolekande seaduse mõistes riskirühma kuuluvad isikud on kaardistatud. Vallal on valmisolek hädaolukorras riskirühma kuuluvatele isikutele abi tagamiseks. Vallavalitsus kaasab riskirühmade abistamisse</w:t>
      </w:r>
      <w:r w:rsidR="00025191" w:rsidRPr="00294512">
        <w:t xml:space="preserve"> vabatahtlikke</w:t>
      </w:r>
      <w:r w:rsidRPr="00294512">
        <w:t>. Hädaolukorras toetavad omavalitsust Naiskodukaitse, Kaitseliit ja/või vabatahtlikud päästjad</w:t>
      </w:r>
      <w:r w:rsidR="00025191" w:rsidRPr="00294512">
        <w:t xml:space="preserve"> ja</w:t>
      </w:r>
      <w:r w:rsidRPr="00294512">
        <w:t xml:space="preserve"> vabatahtlikud. Omavalitsusel on võimekus tagada kriisi ajal ulatuslik ja vältimatu sotsiaalabi. Eelarves on vahendid ettenägematuteks olukordadeks (nt kriis) või võimalus kasutada vahendeid reservfondist. On arvestatud vajadusega osutada vältimatut abi ka piirkonnas viibivatele teiste valdade elanikele ja on olemas valmisolek ulatusliku ja vältimatu sotsiaalabi osutamiseks.</w:t>
      </w:r>
      <w:r w:rsidR="00763D0D" w:rsidRPr="00294512">
        <w:t xml:space="preserve"> Riskirühmadele hädaolukorras abi tagamisega on saavutatud</w:t>
      </w:r>
      <w:r w:rsidR="00DE29E0" w:rsidRPr="00294512">
        <w:t xml:space="preserve"> maksimaalne võimalik tase. </w:t>
      </w:r>
      <w:r w:rsidR="00DE29E0" w:rsidRPr="00294512">
        <w:rPr>
          <w:i/>
          <w:iCs/>
        </w:rPr>
        <w:t>Allikas: Omavalitsuste küsitlus 202</w:t>
      </w:r>
      <w:r w:rsidR="00C50C0F">
        <w:rPr>
          <w:i/>
          <w:iCs/>
        </w:rPr>
        <w:t>4</w:t>
      </w:r>
      <w:r w:rsidR="00DE29E0" w:rsidRPr="00294512">
        <w:rPr>
          <w:i/>
          <w:iCs/>
        </w:rPr>
        <w:t>.a kohta (Regionaal- ja Põllumajandusministeerium)</w:t>
      </w:r>
    </w:p>
    <w:p w14:paraId="231CD6FF" w14:textId="02CC21A9" w:rsidR="00421DAF" w:rsidRPr="00294512" w:rsidRDefault="007B7B4A" w:rsidP="00CF4AB0">
      <w:pPr>
        <w:spacing w:before="0" w:after="120"/>
        <w:rPr>
          <w:i/>
          <w:iCs/>
        </w:rPr>
      </w:pPr>
      <w:r w:rsidRPr="00294512">
        <w:t>Omavalitsuse kaasamisel vabatahtlike riskirühmade abistamisse</w:t>
      </w:r>
      <w:r w:rsidR="00C55495" w:rsidRPr="00294512">
        <w:t xml:space="preserve"> on saavutatud maksimaalne võimalik tas</w:t>
      </w:r>
      <w:r w:rsidR="009C2F3C" w:rsidRPr="00294512">
        <w:t xml:space="preserve">e. </w:t>
      </w:r>
      <w:r w:rsidR="009C2F3C" w:rsidRPr="00294512">
        <w:rPr>
          <w:i/>
          <w:iCs/>
        </w:rPr>
        <w:t>Allikas: Omavalitsuste küsitlus 202</w:t>
      </w:r>
      <w:r w:rsidR="00C50C0F">
        <w:rPr>
          <w:i/>
          <w:iCs/>
        </w:rPr>
        <w:t>4</w:t>
      </w:r>
      <w:r w:rsidR="009C2F3C" w:rsidRPr="00294512">
        <w:rPr>
          <w:i/>
          <w:iCs/>
        </w:rPr>
        <w:t>.a kohta (Regionaal- ja Põllumajandusministeerium)</w:t>
      </w:r>
    </w:p>
    <w:p w14:paraId="68A149CE" w14:textId="1FB0F447" w:rsidR="005C3270" w:rsidRDefault="005C3270" w:rsidP="005C3270">
      <w:pPr>
        <w:spacing w:before="0" w:after="120"/>
        <w:rPr>
          <w:i/>
          <w:iCs/>
        </w:rPr>
      </w:pPr>
      <w:r w:rsidRPr="00294512">
        <w:t>Omavalitsuse</w:t>
      </w:r>
      <w:r w:rsidR="002F53C2" w:rsidRPr="00294512">
        <w:t>l on võimekus tagada kriisiajal ulatuslik ja vältimatu sotsiaalabi, selleg</w:t>
      </w:r>
      <w:r w:rsidR="0050287E" w:rsidRPr="00294512">
        <w:t>a</w:t>
      </w:r>
      <w:r w:rsidRPr="00294512">
        <w:t xml:space="preserve"> on saavutatud maksimaalne võimalik tase</w:t>
      </w:r>
      <w:r w:rsidR="0050287E" w:rsidRPr="00294512">
        <w:t xml:space="preserve"> ehk on arvestatud vajadusega osutada vältimatut abi ka piirkonnas viibivatele teiste valdade elanikele</w:t>
      </w:r>
      <w:r w:rsidRPr="00294512">
        <w:t xml:space="preserve">. </w:t>
      </w:r>
      <w:r w:rsidRPr="00294512">
        <w:rPr>
          <w:i/>
          <w:iCs/>
        </w:rPr>
        <w:t>Allikas: Omavalitsuste küsitlus 202</w:t>
      </w:r>
      <w:r w:rsidR="00C50C0F">
        <w:rPr>
          <w:i/>
          <w:iCs/>
        </w:rPr>
        <w:t>4</w:t>
      </w:r>
      <w:r w:rsidRPr="00294512">
        <w:rPr>
          <w:i/>
          <w:iCs/>
        </w:rPr>
        <w:t>.a kohta (Regionaal- ja Põllumajandusministeerium)</w:t>
      </w:r>
    </w:p>
    <w:p w14:paraId="7F5AEC06" w14:textId="0A6B1B3E" w:rsidR="00C50C0F" w:rsidRPr="00C50C0F" w:rsidRDefault="00C50C0F" w:rsidP="00C50C0F">
      <w:pPr>
        <w:spacing w:before="0" w:after="120"/>
        <w:rPr>
          <w:lang w:val="fi-FI"/>
        </w:rPr>
      </w:pPr>
      <w:proofErr w:type="spellStart"/>
      <w:r>
        <w:t>KOV’i</w:t>
      </w:r>
      <w:proofErr w:type="spellEnd"/>
      <w:r>
        <w:t xml:space="preserve"> kerksuskeskuste loomisega on saavutatud maksimaalne võimalik tase</w:t>
      </w:r>
      <w:r w:rsidRPr="00C50C0F">
        <w:t xml:space="preserve"> KOV viib läbi õppusi harjutades kerksuskeskuste avamist ja töö korraldamist hädaolukordades</w:t>
      </w:r>
      <w:r>
        <w:t xml:space="preserve">. </w:t>
      </w:r>
      <w:r w:rsidRPr="00C50C0F">
        <w:rPr>
          <w:i/>
          <w:iCs/>
        </w:rPr>
        <w:t>Allikas: Omavalitsuste küsitlus 2024.a kohta (Regionaal- ja Põllumajandusministeerium)</w:t>
      </w:r>
    </w:p>
    <w:p w14:paraId="4C191F11"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RISKIKOMMUNIKATSIOON</w:t>
      </w:r>
    </w:p>
    <w:p w14:paraId="7AC9AC3C" w14:textId="15107DBC" w:rsidR="00074BA2" w:rsidRPr="00294512" w:rsidRDefault="007450A8" w:rsidP="00CF4AB0">
      <w:pPr>
        <w:spacing w:before="0" w:after="120"/>
      </w:pPr>
      <w:r w:rsidRPr="00294512">
        <w:t xml:space="preserve">Valla kodulehel on kiiresti leitav aktuaalne kriisiinfo sh üldised käitumisjuhised kriisiolukordades. Kriisideks valmisoleku info kodulehel olemasolu </w:t>
      </w:r>
      <w:r w:rsidR="00C50C0F">
        <w:t>vastab edasijõudnud tasemele</w:t>
      </w:r>
      <w:r w:rsidRPr="00294512">
        <w:t xml:space="preserve"> ehk veebilehel on jagatud muud olulist kriisiinfot elanike kriisivalmiduse tõstmiseks, näiteks kuidas käituda elutähtsate teenuste ja muude oluliste teenutse katkestuse korral jne. </w:t>
      </w:r>
      <w:r w:rsidR="00C50C0F">
        <w:t>Eeskujuliku tase saavutamiseks tuleb veebilehel jagada muud ol</w:t>
      </w:r>
      <w:r w:rsidR="00743942">
        <w:t>u</w:t>
      </w:r>
      <w:r w:rsidR="00C50C0F">
        <w:t>list</w:t>
      </w:r>
      <w:r w:rsidR="00743942">
        <w:t xml:space="preserve"> kriisiinfot elanike kriisivalmiduse tõstmiseks. </w:t>
      </w:r>
      <w:r w:rsidRPr="00294512">
        <w:rPr>
          <w:i/>
        </w:rPr>
        <w:t>Allikas: Päästeamet (dokumendivaatlus)</w:t>
      </w:r>
    </w:p>
    <w:p w14:paraId="25E16A91" w14:textId="390ABAE6" w:rsidR="00074BA2" w:rsidRPr="00294512" w:rsidRDefault="007450A8" w:rsidP="00CF4AB0">
      <w:pPr>
        <w:spacing w:before="0" w:after="120"/>
      </w:pPr>
      <w:r w:rsidRPr="00294512">
        <w:t>Elanikel on võimalus liituda „Ole valmis</w:t>
      </w:r>
      <w:r w:rsidRPr="00294512">
        <w:rPr>
          <w:vertAlign w:val="superscript"/>
        </w:rPr>
        <w:footnoteReference w:id="123"/>
      </w:r>
      <w:r w:rsidRPr="00294512">
        <w:t xml:space="preserve">“ </w:t>
      </w:r>
      <w:proofErr w:type="spellStart"/>
      <w:r w:rsidRPr="00294512">
        <w:t>äpiga</w:t>
      </w:r>
      <w:proofErr w:type="spellEnd"/>
      <w:r w:rsidRPr="00294512">
        <w:t xml:space="preserve"> ja valla ohuteavitussüsteemiga</w:t>
      </w:r>
      <w:r w:rsidRPr="00294512">
        <w:rPr>
          <w:vertAlign w:val="superscript"/>
        </w:rPr>
        <w:footnoteReference w:id="124"/>
      </w:r>
      <w:r w:rsidRPr="00294512">
        <w:t xml:space="preserve">. Loodud on eraldi e-posti aadress </w:t>
      </w:r>
      <w:hyperlink r:id="rId10">
        <w:r w:rsidRPr="00294512">
          <w:t>kriis@laaneharju.ee</w:t>
        </w:r>
      </w:hyperlink>
      <w:r w:rsidRPr="00294512">
        <w:t xml:space="preserve"> ning kriisi ajal tegutseb kriisitelefon. Teistes kanalites (valla ajaleht, sotsiaalmeedia, otsepostitused) on tutvustatud elutähtsate teenuste katkestusest tingitud riske ja käitumisjuhiseid. Samuti on räägitud hooajale omastest ilmastikuriskidest ja jagatakse käitumisjuhiseid. Olenevalt kriisiastmest, jagatakse elanikele otsepostitusena valdkonnapõhiseid voldikuid.</w:t>
      </w:r>
    </w:p>
    <w:p w14:paraId="53C1FE63" w14:textId="02759E31" w:rsidR="00074BA2" w:rsidRPr="00294512" w:rsidRDefault="007450A8" w:rsidP="00CF4AB0">
      <w:pPr>
        <w:spacing w:before="0" w:after="120"/>
      </w:pPr>
      <w:r w:rsidRPr="00294512">
        <w:t>Kogukond ja partnerid on kaasatud elanike informeerimisse</w:t>
      </w:r>
      <w:r w:rsidR="00EA7A5F" w:rsidRPr="00294512">
        <w:t xml:space="preserve"> on saavutatud maksimaalne võimalik tase</w:t>
      </w:r>
      <w:r w:rsidRPr="00294512">
        <w:t xml:space="preserve">. Kogukonnavõrgustikud on kaasatud </w:t>
      </w:r>
      <w:r w:rsidR="00025191" w:rsidRPr="00294512">
        <w:t xml:space="preserve">piirkonna </w:t>
      </w:r>
      <w:r w:rsidRPr="00294512">
        <w:t xml:space="preserve">elanikele </w:t>
      </w:r>
      <w:r w:rsidR="00025191" w:rsidRPr="00294512">
        <w:t xml:space="preserve">ohtude ja käitumisjuhiste </w:t>
      </w:r>
      <w:r w:rsidRPr="00294512">
        <w:t>info jagamisse. Korteriühistud ja aiandusühistud on informeeritud ja informeerivad elanikke. Kohalike elutähtsate ettevõtetega on toimiv koostööformaat. Infot jagatakse ka kohalike ettevõtjate meililistis.</w:t>
      </w:r>
      <w:r w:rsidR="009D6B07" w:rsidRPr="00294512">
        <w:t xml:space="preserve"> </w:t>
      </w:r>
      <w:r w:rsidR="009D6B07" w:rsidRPr="00294512">
        <w:rPr>
          <w:i/>
          <w:iCs/>
        </w:rPr>
        <w:t>Allikas: Omavalitsuste küsitlus 202</w:t>
      </w:r>
      <w:r w:rsidR="00743942">
        <w:rPr>
          <w:i/>
          <w:iCs/>
        </w:rPr>
        <w:t>4</w:t>
      </w:r>
      <w:r w:rsidR="009D6B07" w:rsidRPr="00294512">
        <w:rPr>
          <w:i/>
          <w:iCs/>
        </w:rPr>
        <w:t>.a kohta (Regionaal- ja Põllumajandusministeerium)</w:t>
      </w:r>
    </w:p>
    <w:p w14:paraId="54490144" w14:textId="0E711FF5" w:rsidR="00074BA2" w:rsidRPr="00294512" w:rsidRDefault="007450A8" w:rsidP="00CF4AB0">
      <w:pPr>
        <w:spacing w:before="0" w:after="120"/>
      </w:pPr>
      <w:r w:rsidRPr="00294512">
        <w:t xml:space="preserve">Riskikommunikatsiooni plaani olemasoluga on saavutatud maksimaalne </w:t>
      </w:r>
      <w:r w:rsidR="00100EC0" w:rsidRPr="00294512">
        <w:t xml:space="preserve">võimalik </w:t>
      </w:r>
      <w:r w:rsidRPr="00294512">
        <w:t>tase</w:t>
      </w:r>
      <w:r w:rsidR="000B7CB5" w:rsidRPr="00294512">
        <w:t xml:space="preserve"> ehk omavalitsusel on kehtiv riski- ja/või kriisikommunikatsiooniplaan</w:t>
      </w:r>
      <w:r w:rsidRPr="00294512">
        <w:t xml:space="preserve">. </w:t>
      </w:r>
      <w:r w:rsidR="003071EE" w:rsidRPr="00294512">
        <w:rPr>
          <w:i/>
        </w:rPr>
        <w:t>Allikas: Omavalitsuste küsitlus 202</w:t>
      </w:r>
      <w:r w:rsidR="00743942">
        <w:rPr>
          <w:i/>
        </w:rPr>
        <w:t>4</w:t>
      </w:r>
      <w:r w:rsidR="003071EE" w:rsidRPr="00294512">
        <w:rPr>
          <w:i/>
        </w:rPr>
        <w:t>.a kohta (Regionaal- ja Põllumajandusministeerium)</w:t>
      </w:r>
    </w:p>
    <w:p w14:paraId="7D248F78" w14:textId="7A2AB861" w:rsidR="0084096A" w:rsidRPr="00294512" w:rsidRDefault="007450A8" w:rsidP="0084096A">
      <w:pPr>
        <w:spacing w:before="0" w:after="120"/>
        <w:rPr>
          <w:i/>
          <w:iCs/>
        </w:rPr>
      </w:pPr>
      <w:r w:rsidRPr="00294512">
        <w:t>Kriisijuhtimise ruum on toimepidav ja vajaliku varustusega,</w:t>
      </w:r>
      <w:r w:rsidR="000C6A4D" w:rsidRPr="00294512">
        <w:t xml:space="preserve"> on saavutatud maksimaalne</w:t>
      </w:r>
      <w:r w:rsidR="00100EC0" w:rsidRPr="00294512">
        <w:t xml:space="preserve"> võimalik tase ehk </w:t>
      </w:r>
      <w:r w:rsidRPr="00294512">
        <w:t xml:space="preserve">määratud on alternatiivne kogunemiskoht. On soetatud kriisiolukorras toimivad alternatiivsed sidevahendid (SAT telefon ning raadiosaatjad). Kriisivarustusega ruum on toimepidev, kogu kriisiks vajalik varustus on ühes kohas ja kõik vajalikud elemendid on tähistatud. Kriisikohver on sisustatud kõige esmavajalikuga ja on olemas haagisel kergesti transporditav generaator, võimsusega </w:t>
      </w:r>
      <w:r w:rsidR="00512A3C">
        <w:t>66</w:t>
      </w:r>
      <w:r w:rsidR="00C732EC">
        <w:t> </w:t>
      </w:r>
      <w:proofErr w:type="spellStart"/>
      <w:r w:rsidRPr="00294512">
        <w:t>k</w:t>
      </w:r>
      <w:r w:rsidR="00C732EC">
        <w:t>Wa</w:t>
      </w:r>
      <w:proofErr w:type="spellEnd"/>
      <w:r w:rsidRPr="00294512">
        <w:t>.</w:t>
      </w:r>
      <w:r w:rsidR="007C7677" w:rsidRPr="00294512">
        <w:t xml:space="preserve"> </w:t>
      </w:r>
      <w:r w:rsidR="007C7677" w:rsidRPr="00294512">
        <w:rPr>
          <w:i/>
          <w:iCs/>
        </w:rPr>
        <w:t>Allikas: Omavalitsuste küsitlus 202</w:t>
      </w:r>
      <w:r w:rsidR="001D0FD1">
        <w:rPr>
          <w:i/>
          <w:iCs/>
        </w:rPr>
        <w:t>4</w:t>
      </w:r>
      <w:r w:rsidR="007C7677" w:rsidRPr="00294512">
        <w:rPr>
          <w:i/>
          <w:iCs/>
        </w:rPr>
        <w:t>.a kohta (Regionaal- ja Põllumajandusministeerium)</w:t>
      </w:r>
    </w:p>
    <w:p w14:paraId="7FBC0CE2" w14:textId="45EE53C8" w:rsidR="0084096A" w:rsidRPr="00294512" w:rsidRDefault="005471CD" w:rsidP="0084096A">
      <w:pPr>
        <w:spacing w:before="0" w:after="120"/>
        <w:rPr>
          <w:i/>
          <w:iCs/>
        </w:rPr>
      </w:pPr>
      <w:r w:rsidRPr="00294512">
        <w:t>Omavalitsusel on koolitatud teenistujad, kes lahendavad kriise</w:t>
      </w:r>
      <w:r w:rsidR="00181F2F" w:rsidRPr="00294512">
        <w:t xml:space="preserve"> on saavutatud maksimaalne võimalik tulemus. </w:t>
      </w:r>
      <w:r w:rsidR="00526ACD" w:rsidRPr="00526ACD">
        <w:t>Kriisikomisjoni staapi tunnustati 2023. aastal Harjumaa Aasta Tegija konkursil tunnustusega “Parim siseturvalisusesse panustav organisatsioon”</w:t>
      </w:r>
      <w:r w:rsidR="00F34019">
        <w:t xml:space="preserve">. </w:t>
      </w:r>
      <w:r w:rsidR="00A55065" w:rsidRPr="00294512">
        <w:rPr>
          <w:i/>
          <w:iCs/>
        </w:rPr>
        <w:t>Allikas: Omavalitsuste küsitlus 202</w:t>
      </w:r>
      <w:r w:rsidR="001D0FD1">
        <w:rPr>
          <w:i/>
          <w:iCs/>
        </w:rPr>
        <w:t>4</w:t>
      </w:r>
      <w:r w:rsidR="00A55065" w:rsidRPr="00294512">
        <w:rPr>
          <w:i/>
          <w:iCs/>
        </w:rPr>
        <w:t>.a kohta (Regionaal- ja Põllumajandusministeerium)</w:t>
      </w:r>
    </w:p>
    <w:p w14:paraId="4EBB8A90" w14:textId="1FBB923B" w:rsidR="00136E5C" w:rsidRPr="00294512" w:rsidRDefault="0061531F" w:rsidP="0084096A">
      <w:pPr>
        <w:spacing w:before="0" w:after="120"/>
        <w:rPr>
          <w:i/>
          <w:iCs/>
        </w:rPr>
      </w:pPr>
      <w:proofErr w:type="spellStart"/>
      <w:r w:rsidRPr="00294512">
        <w:t>Psühhosotsiaalse</w:t>
      </w:r>
      <w:proofErr w:type="spellEnd"/>
      <w:r w:rsidRPr="00294512">
        <w:t xml:space="preserve"> abi</w:t>
      </w:r>
      <w:r w:rsidR="0092730E" w:rsidRPr="00294512">
        <w:t xml:space="preserve">andmisega kannatanule on saavutatud maksimaalne võimalik tulemus. </w:t>
      </w:r>
      <w:r w:rsidR="00DD0B4F" w:rsidRPr="00294512">
        <w:rPr>
          <w:i/>
          <w:iCs/>
        </w:rPr>
        <w:t>Allikas: Omavalitsuste küsitlus 202</w:t>
      </w:r>
      <w:r w:rsidR="001D0FD1">
        <w:rPr>
          <w:i/>
          <w:iCs/>
        </w:rPr>
        <w:t>4</w:t>
      </w:r>
      <w:r w:rsidR="00DD0B4F" w:rsidRPr="00294512">
        <w:rPr>
          <w:i/>
          <w:iCs/>
        </w:rPr>
        <w:t>.a kohta (Regionaal- ja Põllumajandusministeerium)</w:t>
      </w:r>
    </w:p>
    <w:p w14:paraId="335DEAE3" w14:textId="78FB8FE4" w:rsidR="00074BA2" w:rsidRPr="00294512" w:rsidRDefault="007450A8" w:rsidP="00CF4AB0">
      <w:pPr>
        <w:spacing w:before="0" w:after="120"/>
      </w:pPr>
      <w:r w:rsidRPr="00294512">
        <w:t xml:space="preserve">KOV on analüüsinud viimase kriisi või õppuse tulemusi teemaga on saavutatud maksimaalne </w:t>
      </w:r>
      <w:r w:rsidR="00DD0B4F" w:rsidRPr="00294512">
        <w:t>võimalik</w:t>
      </w:r>
      <w:r w:rsidR="003A71E2" w:rsidRPr="00294512">
        <w:t xml:space="preserve"> </w:t>
      </w:r>
      <w:r w:rsidRPr="00294512">
        <w:t>tase ehk</w:t>
      </w:r>
      <w:r w:rsidR="00DA24C3" w:rsidRPr="00294512">
        <w:t xml:space="preserve"> kriisikomisjon on</w:t>
      </w:r>
      <w:r w:rsidRPr="00294512">
        <w:t xml:space="preserve"> viimase kriisi või õppuse hindamistulemusi on analüüsi</w:t>
      </w:r>
      <w:r w:rsidR="00DA24C3" w:rsidRPr="00294512">
        <w:t>nud või teinud otsuse HOLP põhjal</w:t>
      </w:r>
      <w:r w:rsidRPr="00294512">
        <w:t xml:space="preserve">. </w:t>
      </w:r>
      <w:r w:rsidR="00760D19" w:rsidRPr="00294512">
        <w:rPr>
          <w:i/>
        </w:rPr>
        <w:t>Allikas: Omavalitsuste küsitlus 202</w:t>
      </w:r>
      <w:r w:rsidR="001D0FD1">
        <w:rPr>
          <w:i/>
        </w:rPr>
        <w:t>4</w:t>
      </w:r>
      <w:r w:rsidR="00760D19" w:rsidRPr="00294512">
        <w:rPr>
          <w:i/>
        </w:rPr>
        <w:t>.a kohta (Regionaal- ja Põllumajandusministeerium)</w:t>
      </w:r>
    </w:p>
    <w:p w14:paraId="31AB9556" w14:textId="36BF2F9F" w:rsidR="00074BA2" w:rsidRPr="00294512" w:rsidRDefault="007450A8" w:rsidP="00084038">
      <w:pPr>
        <w:spacing w:before="0" w:after="120"/>
      </w:pPr>
      <w:r w:rsidRPr="00294512">
        <w:t xml:space="preserve">KOV </w:t>
      </w:r>
      <w:proofErr w:type="spellStart"/>
      <w:r w:rsidRPr="00294512">
        <w:t>kriisijuhtimisstruktuuri</w:t>
      </w:r>
      <w:proofErr w:type="spellEnd"/>
      <w:r w:rsidRPr="00294512">
        <w:t xml:space="preserve"> kuulub inimesi, kes on saanud koolitust sõjalise kriisi valmisolekust vastab baastasemele ehk vähemalt üks </w:t>
      </w:r>
      <w:proofErr w:type="spellStart"/>
      <w:r w:rsidRPr="00294512">
        <w:t>kriisijuhtimisstruktuuri</w:t>
      </w:r>
      <w:proofErr w:type="spellEnd"/>
      <w:r w:rsidRPr="00294512">
        <w:t xml:space="preserve"> kuuluv inimene on läbinud vähemalt ühe </w:t>
      </w:r>
      <w:proofErr w:type="spellStart"/>
      <w:r w:rsidRPr="00294512">
        <w:t>kriisireguleerimisalase</w:t>
      </w:r>
      <w:proofErr w:type="spellEnd"/>
      <w:r w:rsidRPr="00294512">
        <w:t xml:space="preserve"> koolituse, mis hõlmab ka sõjalisteks kriisideks valmisolekut. Edasijõudnud taseme saavutamiseks peavad vähemalt pooled </w:t>
      </w:r>
      <w:proofErr w:type="spellStart"/>
      <w:r w:rsidRPr="00294512">
        <w:t>kriisijuhtimisstruktuuri</w:t>
      </w:r>
      <w:proofErr w:type="spellEnd"/>
      <w:r w:rsidRPr="00294512">
        <w:t xml:space="preserve"> kuuluvad inimesed läbima vähemalt ühe </w:t>
      </w:r>
      <w:proofErr w:type="spellStart"/>
      <w:r w:rsidRPr="00294512">
        <w:t>kriisireguleerimisalase</w:t>
      </w:r>
      <w:proofErr w:type="spellEnd"/>
      <w:r w:rsidRPr="00294512">
        <w:t xml:space="preserve"> koolituse, mis hõlmab ka sõjalisteks kriisideks valmisolekut.</w:t>
      </w:r>
      <w:r w:rsidRPr="00294512">
        <w:rPr>
          <w:i/>
          <w:color w:val="3C3B3B"/>
          <w:highlight w:val="white"/>
        </w:rPr>
        <w:t xml:space="preserve"> </w:t>
      </w:r>
      <w:r w:rsidRPr="00294512">
        <w:rPr>
          <w:i/>
        </w:rPr>
        <w:t xml:space="preserve">Allikas: </w:t>
      </w:r>
      <w:r w:rsidR="00C924BE" w:rsidRPr="00294512">
        <w:rPr>
          <w:i/>
        </w:rPr>
        <w:t>Omavalitsuste küsitlus 202</w:t>
      </w:r>
      <w:r w:rsidR="001D0FD1">
        <w:rPr>
          <w:i/>
        </w:rPr>
        <w:t>4</w:t>
      </w:r>
      <w:r w:rsidR="00C924BE" w:rsidRPr="00294512">
        <w:rPr>
          <w:i/>
        </w:rPr>
        <w:t>.a kohta (Regionaal- ja Põllumajandusministeerium)</w:t>
      </w:r>
    </w:p>
    <w:p w14:paraId="1E8CC967" w14:textId="77777777" w:rsidR="00074BA2" w:rsidRPr="00294512" w:rsidRDefault="007450A8" w:rsidP="00506E39">
      <w:pPr>
        <w:spacing w:after="120"/>
        <w:rPr>
          <w:b/>
        </w:rPr>
      </w:pPr>
      <w:r w:rsidRPr="00294512">
        <w:rPr>
          <w:b/>
        </w:rPr>
        <w:t>Väljakutsed ja kavandatavad tegevused:</w:t>
      </w:r>
    </w:p>
    <w:p w14:paraId="17205ABB" w14:textId="77777777" w:rsidR="0037193B" w:rsidRPr="00294512" w:rsidRDefault="0037193B" w:rsidP="00C651C3">
      <w:pPr>
        <w:pStyle w:val="Loendilik"/>
        <w:numPr>
          <w:ilvl w:val="1"/>
          <w:numId w:val="9"/>
        </w:numPr>
        <w:pBdr>
          <w:top w:val="nil"/>
          <w:left w:val="nil"/>
          <w:bottom w:val="nil"/>
          <w:right w:val="nil"/>
          <w:between w:val="nil"/>
        </w:pBdr>
        <w:spacing w:before="0" w:after="120"/>
        <w:ind w:left="567" w:hanging="567"/>
        <w:rPr>
          <w:color w:val="000000"/>
        </w:rPr>
      </w:pPr>
      <w:r w:rsidRPr="00294512">
        <w:rPr>
          <w:color w:val="000000"/>
        </w:rPr>
        <w:t>Valla heaoluprofiili järjepidevuse hoidmine</w:t>
      </w:r>
    </w:p>
    <w:p w14:paraId="0E299B29" w14:textId="77777777" w:rsidR="0037193B" w:rsidRPr="00294512" w:rsidRDefault="0037193B" w:rsidP="00C651C3">
      <w:pPr>
        <w:numPr>
          <w:ilvl w:val="1"/>
          <w:numId w:val="9"/>
        </w:numPr>
        <w:pBdr>
          <w:top w:val="nil"/>
          <w:left w:val="nil"/>
          <w:bottom w:val="nil"/>
          <w:right w:val="nil"/>
          <w:between w:val="nil"/>
        </w:pBdr>
        <w:spacing w:before="0" w:after="120"/>
        <w:ind w:left="567" w:hanging="567"/>
        <w:rPr>
          <w:color w:val="000000"/>
        </w:rPr>
      </w:pPr>
      <w:proofErr w:type="spellStart"/>
      <w:r w:rsidRPr="00294512">
        <w:rPr>
          <w:color w:val="000000"/>
        </w:rPr>
        <w:t>Tervisedendusega</w:t>
      </w:r>
      <w:proofErr w:type="spellEnd"/>
      <w:r w:rsidRPr="00294512">
        <w:rPr>
          <w:color w:val="000000"/>
        </w:rPr>
        <w:t xml:space="preserve"> seotud algatuste toetamine ja mitmekesistamine</w:t>
      </w:r>
    </w:p>
    <w:p w14:paraId="0CFBAE19" w14:textId="77777777" w:rsidR="0037193B" w:rsidRPr="00294512" w:rsidRDefault="0037193B" w:rsidP="00C651C3">
      <w:pPr>
        <w:numPr>
          <w:ilvl w:val="1"/>
          <w:numId w:val="9"/>
        </w:numPr>
        <w:pBdr>
          <w:top w:val="nil"/>
          <w:left w:val="nil"/>
          <w:bottom w:val="nil"/>
          <w:right w:val="nil"/>
          <w:between w:val="nil"/>
        </w:pBdr>
        <w:spacing w:before="0" w:after="120"/>
        <w:ind w:left="567" w:hanging="567"/>
        <w:rPr>
          <w:color w:val="000000"/>
        </w:rPr>
      </w:pPr>
      <w:r w:rsidRPr="00294512">
        <w:rPr>
          <w:color w:val="000000"/>
        </w:rPr>
        <w:t>Kogukonna- ja valdkonnapõhiste vabaühenduste terviseteadliku tegevuse toetamine</w:t>
      </w:r>
    </w:p>
    <w:p w14:paraId="1D24E482" w14:textId="77777777" w:rsidR="0037193B" w:rsidRPr="00294512" w:rsidRDefault="007450A8" w:rsidP="00C651C3">
      <w:pPr>
        <w:pStyle w:val="Loendilik"/>
        <w:numPr>
          <w:ilvl w:val="1"/>
          <w:numId w:val="9"/>
        </w:numPr>
        <w:pBdr>
          <w:top w:val="nil"/>
          <w:left w:val="nil"/>
          <w:bottom w:val="nil"/>
          <w:right w:val="nil"/>
          <w:between w:val="nil"/>
        </w:pBdr>
        <w:spacing w:before="0" w:after="120"/>
        <w:ind w:left="567" w:hanging="567"/>
        <w:rPr>
          <w:color w:val="000000"/>
        </w:rPr>
      </w:pPr>
      <w:r w:rsidRPr="00294512">
        <w:rPr>
          <w:color w:val="000000"/>
        </w:rPr>
        <w:t xml:space="preserve">Turvalisuse tagamine, turva- ja väljaõppesüsteemide väljaarendamine, vabatahtlike päästjate, abipolitseinike ja naabersektorite toetamine </w:t>
      </w:r>
    </w:p>
    <w:p w14:paraId="5E67DEFF" w14:textId="5E1A5BF5" w:rsidR="00074BA2" w:rsidRDefault="0037193B" w:rsidP="00C651C3">
      <w:pPr>
        <w:pStyle w:val="Loendilik"/>
        <w:numPr>
          <w:ilvl w:val="1"/>
          <w:numId w:val="9"/>
        </w:numPr>
        <w:pBdr>
          <w:top w:val="nil"/>
          <w:left w:val="nil"/>
          <w:bottom w:val="nil"/>
          <w:right w:val="nil"/>
          <w:between w:val="nil"/>
        </w:pBdr>
        <w:spacing w:before="0" w:after="120"/>
        <w:ind w:left="567" w:hanging="567"/>
        <w:rPr>
          <w:color w:val="000000"/>
        </w:rPr>
      </w:pPr>
      <w:r w:rsidRPr="00ED133A">
        <w:rPr>
          <w:color w:val="000000"/>
        </w:rPr>
        <w:t>Hoonevälise tulekustutusvee lahenduste arendamine asulates</w:t>
      </w:r>
      <w:r w:rsidR="006C5A11" w:rsidRPr="00ED133A">
        <w:rPr>
          <w:color w:val="000000"/>
        </w:rPr>
        <w:t xml:space="preserve"> ja</w:t>
      </w:r>
      <w:r w:rsidR="006C5A11" w:rsidRPr="00ED133A">
        <w:t xml:space="preserve"> </w:t>
      </w:r>
      <w:r w:rsidR="006C5A11" w:rsidRPr="00ED133A">
        <w:rPr>
          <w:color w:val="000000"/>
        </w:rPr>
        <w:t xml:space="preserve">lisaks </w:t>
      </w:r>
      <w:proofErr w:type="spellStart"/>
      <w:r w:rsidR="006C5A11" w:rsidRPr="00ED133A">
        <w:rPr>
          <w:color w:val="000000"/>
        </w:rPr>
        <w:t>hajaasustuses</w:t>
      </w:r>
      <w:proofErr w:type="spellEnd"/>
      <w:r w:rsidR="006C5A11" w:rsidRPr="00ED133A">
        <w:rPr>
          <w:color w:val="000000"/>
        </w:rPr>
        <w:t xml:space="preserve"> eramute põhiselt</w:t>
      </w:r>
    </w:p>
    <w:p w14:paraId="6EA8CC54" w14:textId="72AD087F" w:rsidR="00420DE8" w:rsidRPr="00ED133A" w:rsidRDefault="00420DE8" w:rsidP="00C651C3">
      <w:pPr>
        <w:pStyle w:val="Loendilik"/>
        <w:numPr>
          <w:ilvl w:val="1"/>
          <w:numId w:val="9"/>
        </w:numPr>
        <w:pBdr>
          <w:top w:val="nil"/>
          <w:left w:val="nil"/>
          <w:bottom w:val="nil"/>
          <w:right w:val="nil"/>
          <w:between w:val="nil"/>
        </w:pBdr>
        <w:spacing w:before="0" w:after="120"/>
        <w:ind w:left="567" w:hanging="567"/>
        <w:rPr>
          <w:color w:val="000000"/>
        </w:rPr>
      </w:pPr>
      <w:r>
        <w:rPr>
          <w:color w:val="000000"/>
        </w:rPr>
        <w:t>Kriisivalmiduse suurendamine</w:t>
      </w:r>
    </w:p>
    <w:p w14:paraId="000A8722" w14:textId="77777777" w:rsidR="00506E39" w:rsidRPr="00294512" w:rsidRDefault="00506E39" w:rsidP="00CF4AB0">
      <w:pPr>
        <w:pStyle w:val="Loendilik"/>
        <w:pBdr>
          <w:top w:val="nil"/>
          <w:left w:val="nil"/>
          <w:bottom w:val="nil"/>
          <w:right w:val="nil"/>
          <w:between w:val="nil"/>
        </w:pBdr>
        <w:spacing w:before="0" w:after="120"/>
        <w:ind w:left="360"/>
        <w:rPr>
          <w:color w:val="000000"/>
        </w:rPr>
      </w:pPr>
    </w:p>
    <w:p w14:paraId="51E2D858" w14:textId="77777777" w:rsidR="00074BA2" w:rsidRPr="00294512" w:rsidRDefault="007450A8" w:rsidP="00CF4AB0">
      <w:pPr>
        <w:spacing w:before="0" w:after="120"/>
        <w:rPr>
          <w:b/>
        </w:rPr>
      </w:pPr>
      <w:r w:rsidRPr="00294512">
        <w:rPr>
          <w:b/>
        </w:rPr>
        <w:t>Valdkonna eesmärkide saavutamist kirjeldav indikaator:</w:t>
      </w:r>
    </w:p>
    <w:tbl>
      <w:tblPr>
        <w:tblStyle w:val="a7"/>
        <w:tblW w:w="9448" w:type="dxa"/>
        <w:tblInd w:w="-97" w:type="dxa"/>
        <w:tblLayout w:type="fixed"/>
        <w:tblLook w:val="0400" w:firstRow="0" w:lastRow="0" w:firstColumn="0" w:lastColumn="0" w:noHBand="0" w:noVBand="1"/>
      </w:tblPr>
      <w:tblGrid>
        <w:gridCol w:w="547"/>
        <w:gridCol w:w="4365"/>
        <w:gridCol w:w="1282"/>
        <w:gridCol w:w="1553"/>
        <w:gridCol w:w="1701"/>
      </w:tblGrid>
      <w:tr w:rsidR="00074BA2" w:rsidRPr="00294512" w14:paraId="35421FD9" w14:textId="77777777">
        <w:trPr>
          <w:trHeight w:val="700"/>
        </w:trPr>
        <w:tc>
          <w:tcPr>
            <w:tcW w:w="547"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06927D8A" w14:textId="77777777" w:rsidR="00074BA2" w:rsidRPr="00294512" w:rsidRDefault="007450A8" w:rsidP="000D3D5F">
            <w:pPr>
              <w:spacing w:before="0"/>
              <w:rPr>
                <w:sz w:val="22"/>
                <w:szCs w:val="22"/>
              </w:rPr>
            </w:pPr>
            <w:r w:rsidRPr="00294512">
              <w:rPr>
                <w:b/>
                <w:sz w:val="22"/>
                <w:szCs w:val="22"/>
              </w:rPr>
              <w:t xml:space="preserve">Jrk nr </w:t>
            </w:r>
          </w:p>
        </w:tc>
        <w:tc>
          <w:tcPr>
            <w:tcW w:w="436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3CE6DB3E" w14:textId="77777777" w:rsidR="00074BA2" w:rsidRPr="00294512" w:rsidRDefault="007450A8" w:rsidP="000D3D5F">
            <w:pPr>
              <w:spacing w:before="0"/>
              <w:rPr>
                <w:sz w:val="22"/>
                <w:szCs w:val="22"/>
              </w:rPr>
            </w:pPr>
            <w:r w:rsidRPr="00294512">
              <w:rPr>
                <w:b/>
                <w:sz w:val="22"/>
                <w:szCs w:val="22"/>
              </w:rPr>
              <w:t xml:space="preserve">Mõõdetav indikaatori kirjeldus </w:t>
            </w:r>
          </w:p>
        </w:tc>
        <w:tc>
          <w:tcPr>
            <w:tcW w:w="1282"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7F75B7A1" w14:textId="77777777" w:rsidR="00074BA2" w:rsidRPr="00294512" w:rsidRDefault="007450A8" w:rsidP="000D3D5F">
            <w:pPr>
              <w:spacing w:before="0"/>
              <w:rPr>
                <w:sz w:val="22"/>
                <w:szCs w:val="22"/>
              </w:rPr>
            </w:pPr>
            <w:r w:rsidRPr="00294512">
              <w:rPr>
                <w:b/>
                <w:sz w:val="22"/>
                <w:szCs w:val="22"/>
              </w:rPr>
              <w:t xml:space="preserve">Algtase </w:t>
            </w:r>
          </w:p>
        </w:tc>
        <w:tc>
          <w:tcPr>
            <w:tcW w:w="1553"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6212A115" w14:textId="77777777" w:rsidR="00074BA2" w:rsidRPr="00294512" w:rsidRDefault="007450A8" w:rsidP="000D3D5F">
            <w:pPr>
              <w:spacing w:before="0"/>
              <w:rPr>
                <w:sz w:val="22"/>
                <w:szCs w:val="22"/>
              </w:rPr>
            </w:pPr>
            <w:r w:rsidRPr="00294512">
              <w:rPr>
                <w:b/>
                <w:sz w:val="22"/>
                <w:szCs w:val="22"/>
              </w:rPr>
              <w:t xml:space="preserve">Sihttase </w:t>
            </w:r>
          </w:p>
        </w:tc>
        <w:tc>
          <w:tcPr>
            <w:tcW w:w="1701"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7FBA9DBC" w14:textId="77777777" w:rsidR="00074BA2" w:rsidRPr="00294512" w:rsidRDefault="007450A8" w:rsidP="000D3D5F">
            <w:pPr>
              <w:spacing w:before="0"/>
              <w:rPr>
                <w:sz w:val="22"/>
                <w:szCs w:val="22"/>
              </w:rPr>
            </w:pPr>
            <w:r w:rsidRPr="00294512">
              <w:rPr>
                <w:b/>
                <w:sz w:val="22"/>
                <w:szCs w:val="22"/>
              </w:rPr>
              <w:t xml:space="preserve">Planeeritav sihttaseme saavutamise aeg </w:t>
            </w:r>
          </w:p>
        </w:tc>
      </w:tr>
      <w:tr w:rsidR="00074BA2" w:rsidRPr="00294512" w14:paraId="02E844D1" w14:textId="77777777" w:rsidTr="00506E39">
        <w:trPr>
          <w:trHeight w:val="508"/>
        </w:trPr>
        <w:tc>
          <w:tcPr>
            <w:tcW w:w="547" w:type="dxa"/>
            <w:tcBorders>
              <w:top w:val="single" w:sz="4" w:space="0" w:color="7F7F7F"/>
              <w:left w:val="single" w:sz="4" w:space="0" w:color="7F7F7F"/>
              <w:bottom w:val="single" w:sz="4" w:space="0" w:color="7F7F7F"/>
              <w:right w:val="single" w:sz="4" w:space="0" w:color="7F7F7F"/>
            </w:tcBorders>
            <w:vAlign w:val="center"/>
          </w:tcPr>
          <w:p w14:paraId="44CC86B2" w14:textId="77777777" w:rsidR="00074BA2" w:rsidRPr="00294512" w:rsidRDefault="007450A8" w:rsidP="000D3D5F">
            <w:pPr>
              <w:spacing w:before="0"/>
              <w:rPr>
                <w:sz w:val="22"/>
                <w:szCs w:val="22"/>
              </w:rPr>
            </w:pPr>
            <w:r w:rsidRPr="00294512">
              <w:rPr>
                <w:sz w:val="22"/>
                <w:szCs w:val="22"/>
              </w:rPr>
              <w:t>1</w:t>
            </w:r>
          </w:p>
        </w:tc>
        <w:tc>
          <w:tcPr>
            <w:tcW w:w="4365" w:type="dxa"/>
            <w:tcBorders>
              <w:top w:val="single" w:sz="4" w:space="0" w:color="7F7F7F"/>
              <w:left w:val="single" w:sz="4" w:space="0" w:color="7F7F7F"/>
              <w:bottom w:val="single" w:sz="4" w:space="0" w:color="7F7F7F"/>
              <w:right w:val="single" w:sz="4" w:space="0" w:color="7F7F7F"/>
            </w:tcBorders>
            <w:vAlign w:val="center"/>
          </w:tcPr>
          <w:p w14:paraId="755843B6" w14:textId="77777777" w:rsidR="00074BA2" w:rsidRPr="00294512" w:rsidRDefault="007450A8" w:rsidP="000D3D5F">
            <w:pPr>
              <w:spacing w:before="0"/>
              <w:rPr>
                <w:color w:val="000000"/>
                <w:sz w:val="22"/>
                <w:szCs w:val="22"/>
              </w:rPr>
            </w:pPr>
            <w:r w:rsidRPr="00294512">
              <w:rPr>
                <w:color w:val="000000"/>
                <w:sz w:val="22"/>
                <w:szCs w:val="22"/>
              </w:rPr>
              <w:t>Esmatasandi kättesaadavus erivajadusega inimestele valla kodulehel</w:t>
            </w:r>
          </w:p>
        </w:tc>
        <w:tc>
          <w:tcPr>
            <w:tcW w:w="1282" w:type="dxa"/>
            <w:tcBorders>
              <w:top w:val="single" w:sz="4" w:space="0" w:color="7F7F7F"/>
              <w:left w:val="single" w:sz="4" w:space="0" w:color="7F7F7F"/>
              <w:bottom w:val="single" w:sz="4" w:space="0" w:color="7F7F7F"/>
              <w:right w:val="single" w:sz="4" w:space="0" w:color="7F7F7F"/>
            </w:tcBorders>
            <w:vAlign w:val="center"/>
          </w:tcPr>
          <w:p w14:paraId="562A9048" w14:textId="77777777" w:rsidR="00074BA2" w:rsidRPr="00294512" w:rsidRDefault="007450A8" w:rsidP="000D3D5F">
            <w:pPr>
              <w:spacing w:before="0"/>
              <w:rPr>
                <w:color w:val="000000"/>
                <w:sz w:val="22"/>
                <w:szCs w:val="22"/>
              </w:rPr>
            </w:pPr>
            <w:r w:rsidRPr="00294512">
              <w:rPr>
                <w:color w:val="000000"/>
                <w:sz w:val="22"/>
                <w:szCs w:val="22"/>
              </w:rPr>
              <w:t>0</w:t>
            </w:r>
          </w:p>
        </w:tc>
        <w:tc>
          <w:tcPr>
            <w:tcW w:w="1553" w:type="dxa"/>
            <w:tcBorders>
              <w:top w:val="single" w:sz="4" w:space="0" w:color="7F7F7F"/>
              <w:left w:val="single" w:sz="4" w:space="0" w:color="7F7F7F"/>
              <w:bottom w:val="single" w:sz="4" w:space="0" w:color="7F7F7F"/>
              <w:right w:val="single" w:sz="4" w:space="0" w:color="7F7F7F"/>
            </w:tcBorders>
            <w:vAlign w:val="center"/>
          </w:tcPr>
          <w:p w14:paraId="39EDFB0A" w14:textId="6E39BFB5" w:rsidR="00074BA2" w:rsidRPr="00294512" w:rsidRDefault="00E85ABE" w:rsidP="000D3D5F">
            <w:pPr>
              <w:spacing w:before="0"/>
              <w:rPr>
                <w:color w:val="000000"/>
                <w:sz w:val="22"/>
                <w:szCs w:val="22"/>
              </w:rPr>
            </w:pPr>
            <w:r>
              <w:rPr>
                <w:color w:val="000000"/>
                <w:sz w:val="22"/>
                <w:szCs w:val="22"/>
              </w:rPr>
              <w:t>b</w:t>
            </w:r>
            <w:r w:rsidR="007450A8" w:rsidRPr="00294512">
              <w:rPr>
                <w:color w:val="000000"/>
                <w:sz w:val="22"/>
                <w:szCs w:val="22"/>
              </w:rPr>
              <w:t>aastase</w:t>
            </w:r>
          </w:p>
        </w:tc>
        <w:tc>
          <w:tcPr>
            <w:tcW w:w="1701" w:type="dxa"/>
            <w:tcBorders>
              <w:top w:val="single" w:sz="4" w:space="0" w:color="7F7F7F"/>
              <w:left w:val="single" w:sz="4" w:space="0" w:color="7F7F7F"/>
              <w:bottom w:val="single" w:sz="4" w:space="0" w:color="7F7F7F"/>
              <w:right w:val="single" w:sz="4" w:space="0" w:color="7F7F7F"/>
            </w:tcBorders>
            <w:vAlign w:val="center"/>
          </w:tcPr>
          <w:p w14:paraId="79C48326" w14:textId="589F361A" w:rsidR="00074BA2" w:rsidRPr="00294512" w:rsidRDefault="007450A8" w:rsidP="000D3D5F">
            <w:pPr>
              <w:spacing w:before="0"/>
              <w:rPr>
                <w:color w:val="FF0000"/>
                <w:sz w:val="22"/>
                <w:szCs w:val="22"/>
              </w:rPr>
            </w:pPr>
            <w:r w:rsidRPr="00294512">
              <w:rPr>
                <w:sz w:val="22"/>
                <w:szCs w:val="22"/>
              </w:rPr>
              <w:t>202</w:t>
            </w:r>
            <w:r w:rsidR="00AC5774">
              <w:rPr>
                <w:sz w:val="22"/>
                <w:szCs w:val="22"/>
              </w:rPr>
              <w:t>6</w:t>
            </w:r>
          </w:p>
        </w:tc>
      </w:tr>
      <w:tr w:rsidR="00074BA2" w:rsidRPr="00294512" w14:paraId="063E31F3" w14:textId="77777777" w:rsidTr="00506E39">
        <w:trPr>
          <w:trHeight w:val="403"/>
        </w:trPr>
        <w:tc>
          <w:tcPr>
            <w:tcW w:w="547" w:type="dxa"/>
            <w:tcBorders>
              <w:top w:val="single" w:sz="4" w:space="0" w:color="7F7F7F"/>
              <w:left w:val="single" w:sz="4" w:space="0" w:color="7F7F7F"/>
              <w:bottom w:val="single" w:sz="4" w:space="0" w:color="7F7F7F"/>
              <w:right w:val="single" w:sz="4" w:space="0" w:color="7F7F7F"/>
            </w:tcBorders>
            <w:vAlign w:val="center"/>
          </w:tcPr>
          <w:p w14:paraId="23A4AAB8" w14:textId="77777777" w:rsidR="00074BA2" w:rsidRPr="00294512" w:rsidRDefault="007450A8" w:rsidP="000D3D5F">
            <w:pPr>
              <w:spacing w:before="0"/>
              <w:rPr>
                <w:sz w:val="22"/>
                <w:szCs w:val="22"/>
              </w:rPr>
            </w:pPr>
            <w:r w:rsidRPr="00294512">
              <w:rPr>
                <w:sz w:val="22"/>
                <w:szCs w:val="22"/>
              </w:rPr>
              <w:t>2</w:t>
            </w:r>
          </w:p>
        </w:tc>
        <w:tc>
          <w:tcPr>
            <w:tcW w:w="4365" w:type="dxa"/>
            <w:tcBorders>
              <w:top w:val="single" w:sz="4" w:space="0" w:color="7F7F7F"/>
              <w:left w:val="single" w:sz="4" w:space="0" w:color="7F7F7F"/>
              <w:bottom w:val="single" w:sz="4" w:space="0" w:color="7F7F7F"/>
              <w:right w:val="single" w:sz="4" w:space="0" w:color="7F7F7F"/>
            </w:tcBorders>
            <w:vAlign w:val="center"/>
          </w:tcPr>
          <w:p w14:paraId="7F360F70" w14:textId="4DB4EF4E" w:rsidR="00074BA2" w:rsidRPr="00294512" w:rsidRDefault="007450A8" w:rsidP="000D3D5F">
            <w:pPr>
              <w:spacing w:before="0"/>
              <w:rPr>
                <w:color w:val="000000"/>
                <w:sz w:val="22"/>
                <w:szCs w:val="22"/>
              </w:rPr>
            </w:pPr>
            <w:r w:rsidRPr="00294512">
              <w:rPr>
                <w:color w:val="000000"/>
                <w:sz w:val="22"/>
                <w:szCs w:val="22"/>
              </w:rPr>
              <w:t>Kodud tuleohutuks</w:t>
            </w:r>
            <w:r w:rsidR="00CF4AB0" w:rsidRPr="00294512">
              <w:rPr>
                <w:color w:val="000000"/>
                <w:sz w:val="22"/>
                <w:szCs w:val="22"/>
              </w:rPr>
              <w:t xml:space="preserve"> projektist korrastatud </w:t>
            </w:r>
          </w:p>
        </w:tc>
        <w:tc>
          <w:tcPr>
            <w:tcW w:w="1282" w:type="dxa"/>
            <w:tcBorders>
              <w:top w:val="single" w:sz="4" w:space="0" w:color="7F7F7F"/>
              <w:left w:val="single" w:sz="4" w:space="0" w:color="7F7F7F"/>
              <w:bottom w:val="single" w:sz="4" w:space="0" w:color="7F7F7F"/>
              <w:right w:val="single" w:sz="4" w:space="0" w:color="7F7F7F"/>
            </w:tcBorders>
            <w:vAlign w:val="center"/>
          </w:tcPr>
          <w:p w14:paraId="57FB2E2D" w14:textId="56092A73" w:rsidR="00074BA2" w:rsidRPr="00294512" w:rsidRDefault="0066193B" w:rsidP="000D3D5F">
            <w:pPr>
              <w:spacing w:before="0"/>
              <w:rPr>
                <w:color w:val="000000"/>
                <w:sz w:val="22"/>
                <w:szCs w:val="22"/>
              </w:rPr>
            </w:pPr>
            <w:r w:rsidRPr="00294512">
              <w:rPr>
                <w:color w:val="000000"/>
                <w:sz w:val="22"/>
                <w:szCs w:val="22"/>
              </w:rPr>
              <w:t xml:space="preserve"> 12</w:t>
            </w:r>
            <w:r w:rsidR="00CF4AB0" w:rsidRPr="00294512">
              <w:rPr>
                <w:color w:val="000000"/>
                <w:sz w:val="22"/>
                <w:szCs w:val="22"/>
              </w:rPr>
              <w:t xml:space="preserve"> kodu</w:t>
            </w:r>
          </w:p>
        </w:tc>
        <w:tc>
          <w:tcPr>
            <w:tcW w:w="1553" w:type="dxa"/>
            <w:tcBorders>
              <w:top w:val="single" w:sz="4" w:space="0" w:color="7F7F7F"/>
              <w:left w:val="single" w:sz="4" w:space="0" w:color="7F7F7F"/>
              <w:bottom w:val="single" w:sz="4" w:space="0" w:color="7F7F7F"/>
              <w:right w:val="single" w:sz="4" w:space="0" w:color="7F7F7F"/>
            </w:tcBorders>
            <w:vAlign w:val="center"/>
          </w:tcPr>
          <w:p w14:paraId="5A27632A" w14:textId="5C0BEC30" w:rsidR="00074BA2" w:rsidRPr="00294512" w:rsidRDefault="00CF4AB0" w:rsidP="000D3D5F">
            <w:pPr>
              <w:spacing w:before="0"/>
              <w:rPr>
                <w:color w:val="000000"/>
                <w:sz w:val="22"/>
                <w:szCs w:val="22"/>
              </w:rPr>
            </w:pPr>
            <w:r w:rsidRPr="00294512">
              <w:rPr>
                <w:color w:val="000000"/>
                <w:sz w:val="22"/>
                <w:szCs w:val="22"/>
              </w:rPr>
              <w:t xml:space="preserve">3 kodu aastas </w:t>
            </w:r>
          </w:p>
        </w:tc>
        <w:tc>
          <w:tcPr>
            <w:tcW w:w="1701" w:type="dxa"/>
            <w:tcBorders>
              <w:top w:val="single" w:sz="4" w:space="0" w:color="7F7F7F"/>
              <w:left w:val="single" w:sz="4" w:space="0" w:color="7F7F7F"/>
              <w:bottom w:val="single" w:sz="4" w:space="0" w:color="7F7F7F"/>
              <w:right w:val="single" w:sz="4" w:space="0" w:color="7F7F7F"/>
            </w:tcBorders>
            <w:vAlign w:val="center"/>
          </w:tcPr>
          <w:p w14:paraId="341434E6" w14:textId="77777777" w:rsidR="00074BA2" w:rsidRPr="00294512" w:rsidRDefault="007450A8" w:rsidP="000D3D5F">
            <w:pPr>
              <w:spacing w:before="0"/>
              <w:rPr>
                <w:sz w:val="22"/>
                <w:szCs w:val="22"/>
              </w:rPr>
            </w:pPr>
            <w:r w:rsidRPr="00294512">
              <w:rPr>
                <w:sz w:val="22"/>
                <w:szCs w:val="22"/>
              </w:rPr>
              <w:t>2028</w:t>
            </w:r>
          </w:p>
        </w:tc>
      </w:tr>
      <w:tr w:rsidR="00074BA2" w:rsidRPr="00294512" w14:paraId="6F06C800" w14:textId="77777777" w:rsidTr="00506E39">
        <w:trPr>
          <w:trHeight w:val="550"/>
        </w:trPr>
        <w:tc>
          <w:tcPr>
            <w:tcW w:w="547" w:type="dxa"/>
            <w:tcBorders>
              <w:top w:val="single" w:sz="4" w:space="0" w:color="7F7F7F"/>
              <w:left w:val="single" w:sz="4" w:space="0" w:color="7F7F7F"/>
              <w:bottom w:val="single" w:sz="4" w:space="0" w:color="7F7F7F"/>
              <w:right w:val="single" w:sz="4" w:space="0" w:color="7F7F7F"/>
            </w:tcBorders>
            <w:vAlign w:val="center"/>
          </w:tcPr>
          <w:p w14:paraId="1B0EFB51" w14:textId="77777777" w:rsidR="00074BA2" w:rsidRPr="00294512" w:rsidRDefault="007450A8" w:rsidP="000D3D5F">
            <w:pPr>
              <w:spacing w:before="0"/>
              <w:rPr>
                <w:sz w:val="22"/>
                <w:szCs w:val="22"/>
              </w:rPr>
            </w:pPr>
            <w:r w:rsidRPr="00294512">
              <w:rPr>
                <w:sz w:val="22"/>
                <w:szCs w:val="22"/>
              </w:rPr>
              <w:t>3</w:t>
            </w:r>
          </w:p>
        </w:tc>
        <w:tc>
          <w:tcPr>
            <w:tcW w:w="4365" w:type="dxa"/>
            <w:tcBorders>
              <w:top w:val="single" w:sz="4" w:space="0" w:color="7F7F7F"/>
              <w:left w:val="single" w:sz="4" w:space="0" w:color="7F7F7F"/>
              <w:bottom w:val="single" w:sz="4" w:space="0" w:color="7F7F7F"/>
              <w:right w:val="single" w:sz="4" w:space="0" w:color="7F7F7F"/>
            </w:tcBorders>
            <w:vAlign w:val="center"/>
          </w:tcPr>
          <w:p w14:paraId="28CC0335" w14:textId="77777777" w:rsidR="00074BA2" w:rsidRPr="00294512" w:rsidRDefault="007450A8" w:rsidP="000D3D5F">
            <w:pPr>
              <w:spacing w:before="0"/>
              <w:rPr>
                <w:color w:val="000000"/>
                <w:sz w:val="22"/>
                <w:szCs w:val="22"/>
              </w:rPr>
            </w:pPr>
            <w:r w:rsidRPr="00294512">
              <w:rPr>
                <w:color w:val="000000"/>
                <w:sz w:val="22"/>
                <w:szCs w:val="22"/>
              </w:rPr>
              <w:t>Kloogaranna avalikuks rannaks</w:t>
            </w:r>
          </w:p>
        </w:tc>
        <w:tc>
          <w:tcPr>
            <w:tcW w:w="1282" w:type="dxa"/>
            <w:tcBorders>
              <w:top w:val="single" w:sz="4" w:space="0" w:color="7F7F7F"/>
              <w:left w:val="single" w:sz="4" w:space="0" w:color="7F7F7F"/>
              <w:bottom w:val="single" w:sz="4" w:space="0" w:color="7F7F7F"/>
              <w:right w:val="single" w:sz="4" w:space="0" w:color="7F7F7F"/>
            </w:tcBorders>
            <w:vAlign w:val="center"/>
          </w:tcPr>
          <w:p w14:paraId="35A3C53F" w14:textId="2CC3134E" w:rsidR="00074BA2" w:rsidRPr="00294512" w:rsidRDefault="00E85ABE" w:rsidP="000D3D5F">
            <w:pPr>
              <w:spacing w:before="0"/>
              <w:rPr>
                <w:color w:val="000000"/>
                <w:sz w:val="22"/>
                <w:szCs w:val="22"/>
              </w:rPr>
            </w:pPr>
            <w:r>
              <w:rPr>
                <w:color w:val="000000"/>
                <w:sz w:val="22"/>
                <w:szCs w:val="22"/>
              </w:rPr>
              <w:t>b</w:t>
            </w:r>
            <w:r w:rsidR="007450A8" w:rsidRPr="00294512">
              <w:rPr>
                <w:color w:val="000000"/>
                <w:sz w:val="22"/>
                <w:szCs w:val="22"/>
              </w:rPr>
              <w:t>aastase</w:t>
            </w:r>
          </w:p>
        </w:tc>
        <w:tc>
          <w:tcPr>
            <w:tcW w:w="1553" w:type="dxa"/>
            <w:tcBorders>
              <w:top w:val="single" w:sz="4" w:space="0" w:color="7F7F7F"/>
              <w:left w:val="single" w:sz="4" w:space="0" w:color="7F7F7F"/>
              <w:bottom w:val="single" w:sz="4" w:space="0" w:color="7F7F7F"/>
              <w:right w:val="single" w:sz="4" w:space="0" w:color="7F7F7F"/>
            </w:tcBorders>
            <w:vAlign w:val="center"/>
          </w:tcPr>
          <w:p w14:paraId="66D2D62E" w14:textId="176334AC" w:rsidR="00074BA2" w:rsidRPr="00294512" w:rsidRDefault="00E85ABE" w:rsidP="000D3D5F">
            <w:pPr>
              <w:spacing w:before="0"/>
              <w:rPr>
                <w:color w:val="000000"/>
                <w:sz w:val="22"/>
                <w:szCs w:val="22"/>
              </w:rPr>
            </w:pPr>
            <w:r>
              <w:rPr>
                <w:color w:val="000000"/>
                <w:sz w:val="22"/>
                <w:szCs w:val="22"/>
              </w:rPr>
              <w:t>e</w:t>
            </w:r>
            <w:r w:rsidR="007450A8" w:rsidRPr="00294512">
              <w:rPr>
                <w:color w:val="000000"/>
                <w:sz w:val="22"/>
                <w:szCs w:val="22"/>
              </w:rPr>
              <w:t>dasijõudnud</w:t>
            </w:r>
          </w:p>
        </w:tc>
        <w:tc>
          <w:tcPr>
            <w:tcW w:w="1701" w:type="dxa"/>
            <w:tcBorders>
              <w:top w:val="single" w:sz="4" w:space="0" w:color="7F7F7F"/>
              <w:left w:val="single" w:sz="4" w:space="0" w:color="7F7F7F"/>
              <w:bottom w:val="single" w:sz="4" w:space="0" w:color="7F7F7F"/>
              <w:right w:val="single" w:sz="4" w:space="0" w:color="7F7F7F"/>
            </w:tcBorders>
            <w:vAlign w:val="center"/>
          </w:tcPr>
          <w:p w14:paraId="416F89D0" w14:textId="77777777" w:rsidR="00074BA2" w:rsidRPr="00294512" w:rsidRDefault="007450A8" w:rsidP="000D3D5F">
            <w:pPr>
              <w:spacing w:before="0"/>
              <w:rPr>
                <w:sz w:val="22"/>
                <w:szCs w:val="22"/>
              </w:rPr>
            </w:pPr>
            <w:r w:rsidRPr="00294512">
              <w:rPr>
                <w:sz w:val="22"/>
                <w:szCs w:val="22"/>
              </w:rPr>
              <w:t>2030</w:t>
            </w:r>
          </w:p>
        </w:tc>
      </w:tr>
      <w:tr w:rsidR="001352DF" w:rsidRPr="00294512" w14:paraId="025BDC5B" w14:textId="77777777" w:rsidTr="00506E39">
        <w:trPr>
          <w:trHeight w:val="558"/>
        </w:trPr>
        <w:tc>
          <w:tcPr>
            <w:tcW w:w="547" w:type="dxa"/>
            <w:tcBorders>
              <w:top w:val="single" w:sz="4" w:space="0" w:color="7F7F7F"/>
              <w:left w:val="single" w:sz="4" w:space="0" w:color="7F7F7F"/>
              <w:bottom w:val="single" w:sz="4" w:space="0" w:color="7F7F7F"/>
              <w:right w:val="single" w:sz="4" w:space="0" w:color="7F7F7F"/>
            </w:tcBorders>
            <w:vAlign w:val="center"/>
          </w:tcPr>
          <w:p w14:paraId="2A138C9D" w14:textId="5AA3DE0F" w:rsidR="001352DF" w:rsidRPr="00294512" w:rsidRDefault="00345634" w:rsidP="000D3D5F">
            <w:pPr>
              <w:spacing w:before="0"/>
              <w:rPr>
                <w:sz w:val="22"/>
                <w:szCs w:val="22"/>
              </w:rPr>
            </w:pPr>
            <w:r w:rsidRPr="00294512">
              <w:rPr>
                <w:sz w:val="22"/>
                <w:szCs w:val="22"/>
              </w:rPr>
              <w:t>4</w:t>
            </w:r>
          </w:p>
        </w:tc>
        <w:tc>
          <w:tcPr>
            <w:tcW w:w="4365" w:type="dxa"/>
            <w:tcBorders>
              <w:top w:val="single" w:sz="4" w:space="0" w:color="7F7F7F"/>
              <w:left w:val="single" w:sz="4" w:space="0" w:color="7F7F7F"/>
              <w:bottom w:val="single" w:sz="4" w:space="0" w:color="7F7F7F"/>
              <w:right w:val="single" w:sz="4" w:space="0" w:color="7F7F7F"/>
            </w:tcBorders>
            <w:vAlign w:val="center"/>
          </w:tcPr>
          <w:p w14:paraId="4B0638C1" w14:textId="6554853E" w:rsidR="001352DF" w:rsidRPr="00294512" w:rsidRDefault="00D506B6" w:rsidP="000D3D5F">
            <w:pPr>
              <w:spacing w:before="0"/>
              <w:rPr>
                <w:color w:val="000000"/>
                <w:sz w:val="22"/>
                <w:szCs w:val="22"/>
              </w:rPr>
            </w:pPr>
            <w:r w:rsidRPr="00294512">
              <w:rPr>
                <w:color w:val="000000"/>
                <w:sz w:val="22"/>
                <w:szCs w:val="22"/>
              </w:rPr>
              <w:t>Heaoluprofiili</w:t>
            </w:r>
            <w:r w:rsidR="00B06100" w:rsidRPr="00294512">
              <w:rPr>
                <w:color w:val="000000"/>
                <w:sz w:val="22"/>
                <w:szCs w:val="22"/>
              </w:rPr>
              <w:t xml:space="preserve"> tegevus</w:t>
            </w:r>
            <w:r w:rsidR="00417980" w:rsidRPr="00294512">
              <w:rPr>
                <w:color w:val="000000"/>
                <w:sz w:val="22"/>
                <w:szCs w:val="22"/>
              </w:rPr>
              <w:t>kava täitmine</w:t>
            </w:r>
          </w:p>
        </w:tc>
        <w:tc>
          <w:tcPr>
            <w:tcW w:w="1282" w:type="dxa"/>
            <w:tcBorders>
              <w:top w:val="single" w:sz="4" w:space="0" w:color="7F7F7F"/>
              <w:left w:val="single" w:sz="4" w:space="0" w:color="7F7F7F"/>
              <w:bottom w:val="single" w:sz="4" w:space="0" w:color="7F7F7F"/>
              <w:right w:val="single" w:sz="4" w:space="0" w:color="7F7F7F"/>
            </w:tcBorders>
            <w:vAlign w:val="center"/>
          </w:tcPr>
          <w:p w14:paraId="48BC1629" w14:textId="180FAE03" w:rsidR="001352DF" w:rsidRPr="00294512" w:rsidRDefault="00E85ABE" w:rsidP="000D3D5F">
            <w:pPr>
              <w:spacing w:before="0"/>
              <w:rPr>
                <w:color w:val="000000"/>
                <w:sz w:val="22"/>
                <w:szCs w:val="22"/>
              </w:rPr>
            </w:pPr>
            <w:r>
              <w:rPr>
                <w:color w:val="000000"/>
                <w:sz w:val="22"/>
                <w:szCs w:val="22"/>
              </w:rPr>
              <w:t>b</w:t>
            </w:r>
            <w:r w:rsidR="00417980" w:rsidRPr="00294512">
              <w:rPr>
                <w:color w:val="000000"/>
                <w:sz w:val="22"/>
                <w:szCs w:val="22"/>
              </w:rPr>
              <w:t>aastase</w:t>
            </w:r>
          </w:p>
        </w:tc>
        <w:tc>
          <w:tcPr>
            <w:tcW w:w="1553" w:type="dxa"/>
            <w:tcBorders>
              <w:top w:val="single" w:sz="4" w:space="0" w:color="7F7F7F"/>
              <w:left w:val="single" w:sz="4" w:space="0" w:color="7F7F7F"/>
              <w:bottom w:val="single" w:sz="4" w:space="0" w:color="7F7F7F"/>
              <w:right w:val="single" w:sz="4" w:space="0" w:color="7F7F7F"/>
            </w:tcBorders>
            <w:vAlign w:val="center"/>
          </w:tcPr>
          <w:p w14:paraId="72AAF8C2" w14:textId="6694D70B" w:rsidR="001352DF" w:rsidRPr="00294512" w:rsidRDefault="00417980" w:rsidP="000D3D5F">
            <w:pPr>
              <w:spacing w:before="0"/>
              <w:rPr>
                <w:color w:val="000000"/>
                <w:sz w:val="22"/>
                <w:szCs w:val="22"/>
              </w:rPr>
            </w:pPr>
            <w:r w:rsidRPr="00294512">
              <w:rPr>
                <w:color w:val="000000"/>
                <w:sz w:val="22"/>
                <w:szCs w:val="22"/>
              </w:rPr>
              <w:t>100%</w:t>
            </w:r>
          </w:p>
        </w:tc>
        <w:tc>
          <w:tcPr>
            <w:tcW w:w="1701" w:type="dxa"/>
            <w:tcBorders>
              <w:top w:val="single" w:sz="4" w:space="0" w:color="7F7F7F"/>
              <w:left w:val="single" w:sz="4" w:space="0" w:color="7F7F7F"/>
              <w:bottom w:val="single" w:sz="4" w:space="0" w:color="7F7F7F"/>
              <w:right w:val="single" w:sz="4" w:space="0" w:color="7F7F7F"/>
            </w:tcBorders>
            <w:vAlign w:val="center"/>
          </w:tcPr>
          <w:p w14:paraId="241630D3" w14:textId="71D490B7" w:rsidR="001352DF" w:rsidRPr="00294512" w:rsidRDefault="00345634" w:rsidP="000D3D5F">
            <w:pPr>
              <w:spacing w:before="0"/>
              <w:rPr>
                <w:sz w:val="22"/>
                <w:szCs w:val="22"/>
              </w:rPr>
            </w:pPr>
            <w:r w:rsidRPr="00294512">
              <w:rPr>
                <w:sz w:val="22"/>
                <w:szCs w:val="22"/>
              </w:rPr>
              <w:t>20</w:t>
            </w:r>
            <w:r w:rsidR="00AC5774">
              <w:rPr>
                <w:sz w:val="22"/>
                <w:szCs w:val="22"/>
              </w:rPr>
              <w:t>30</w:t>
            </w:r>
          </w:p>
        </w:tc>
      </w:tr>
      <w:tr w:rsidR="001352DF" w:rsidRPr="00294512" w14:paraId="7737802D" w14:textId="77777777" w:rsidTr="00506E39">
        <w:trPr>
          <w:trHeight w:val="552"/>
        </w:trPr>
        <w:tc>
          <w:tcPr>
            <w:tcW w:w="547" w:type="dxa"/>
            <w:tcBorders>
              <w:top w:val="single" w:sz="4" w:space="0" w:color="7F7F7F"/>
              <w:left w:val="single" w:sz="4" w:space="0" w:color="7F7F7F"/>
              <w:bottom w:val="single" w:sz="4" w:space="0" w:color="7F7F7F"/>
              <w:right w:val="single" w:sz="4" w:space="0" w:color="7F7F7F"/>
            </w:tcBorders>
            <w:vAlign w:val="center"/>
          </w:tcPr>
          <w:p w14:paraId="4A0F2F32" w14:textId="5B8ADAB6" w:rsidR="001352DF" w:rsidRPr="00294512" w:rsidRDefault="00345634" w:rsidP="000D3D5F">
            <w:pPr>
              <w:spacing w:before="0"/>
              <w:rPr>
                <w:sz w:val="22"/>
                <w:szCs w:val="22"/>
              </w:rPr>
            </w:pPr>
            <w:r w:rsidRPr="00294512">
              <w:rPr>
                <w:sz w:val="22"/>
                <w:szCs w:val="22"/>
              </w:rPr>
              <w:t>5</w:t>
            </w:r>
          </w:p>
        </w:tc>
        <w:tc>
          <w:tcPr>
            <w:tcW w:w="4365" w:type="dxa"/>
            <w:tcBorders>
              <w:top w:val="single" w:sz="4" w:space="0" w:color="7F7F7F"/>
              <w:left w:val="single" w:sz="4" w:space="0" w:color="7F7F7F"/>
              <w:bottom w:val="single" w:sz="4" w:space="0" w:color="7F7F7F"/>
              <w:right w:val="single" w:sz="4" w:space="0" w:color="7F7F7F"/>
            </w:tcBorders>
            <w:vAlign w:val="center"/>
          </w:tcPr>
          <w:p w14:paraId="43927D36" w14:textId="4D081C53" w:rsidR="001352DF" w:rsidRPr="00294512" w:rsidRDefault="00417980" w:rsidP="000D3D5F">
            <w:pPr>
              <w:spacing w:before="0"/>
              <w:rPr>
                <w:color w:val="000000"/>
                <w:sz w:val="22"/>
                <w:szCs w:val="22"/>
              </w:rPr>
            </w:pPr>
            <w:r w:rsidRPr="00294512">
              <w:rPr>
                <w:color w:val="000000"/>
                <w:sz w:val="22"/>
                <w:szCs w:val="22"/>
              </w:rPr>
              <w:t>Perearstiteenuse kättesaadavus Laulasmaal ja Paldiskis</w:t>
            </w:r>
          </w:p>
        </w:tc>
        <w:tc>
          <w:tcPr>
            <w:tcW w:w="1282" w:type="dxa"/>
            <w:tcBorders>
              <w:top w:val="single" w:sz="4" w:space="0" w:color="7F7F7F"/>
              <w:left w:val="single" w:sz="4" w:space="0" w:color="7F7F7F"/>
              <w:bottom w:val="single" w:sz="4" w:space="0" w:color="7F7F7F"/>
              <w:right w:val="single" w:sz="4" w:space="0" w:color="7F7F7F"/>
            </w:tcBorders>
            <w:vAlign w:val="center"/>
          </w:tcPr>
          <w:p w14:paraId="65DA579B" w14:textId="2703519C" w:rsidR="001352DF" w:rsidRPr="00294512" w:rsidRDefault="00484EAA" w:rsidP="000D3D5F">
            <w:pPr>
              <w:spacing w:before="0"/>
              <w:rPr>
                <w:color w:val="000000"/>
                <w:sz w:val="22"/>
                <w:szCs w:val="22"/>
              </w:rPr>
            </w:pPr>
            <w:r w:rsidRPr="00294512">
              <w:rPr>
                <w:color w:val="000000"/>
                <w:sz w:val="22"/>
                <w:szCs w:val="22"/>
              </w:rPr>
              <w:t>1</w:t>
            </w:r>
          </w:p>
        </w:tc>
        <w:tc>
          <w:tcPr>
            <w:tcW w:w="1553" w:type="dxa"/>
            <w:tcBorders>
              <w:top w:val="single" w:sz="4" w:space="0" w:color="7F7F7F"/>
              <w:left w:val="single" w:sz="4" w:space="0" w:color="7F7F7F"/>
              <w:bottom w:val="single" w:sz="4" w:space="0" w:color="7F7F7F"/>
              <w:right w:val="single" w:sz="4" w:space="0" w:color="7F7F7F"/>
            </w:tcBorders>
            <w:vAlign w:val="center"/>
          </w:tcPr>
          <w:p w14:paraId="045FD118" w14:textId="455EA5DD" w:rsidR="001352DF" w:rsidRPr="00294512" w:rsidRDefault="00484EAA" w:rsidP="000D3D5F">
            <w:pPr>
              <w:spacing w:before="0"/>
              <w:rPr>
                <w:color w:val="000000"/>
                <w:sz w:val="22"/>
                <w:szCs w:val="22"/>
              </w:rPr>
            </w:pPr>
            <w:r w:rsidRPr="00294512">
              <w:rPr>
                <w:color w:val="000000"/>
                <w:sz w:val="22"/>
                <w:szCs w:val="22"/>
              </w:rPr>
              <w:t>2</w:t>
            </w:r>
          </w:p>
        </w:tc>
        <w:tc>
          <w:tcPr>
            <w:tcW w:w="1701" w:type="dxa"/>
            <w:tcBorders>
              <w:top w:val="single" w:sz="4" w:space="0" w:color="7F7F7F"/>
              <w:left w:val="single" w:sz="4" w:space="0" w:color="7F7F7F"/>
              <w:bottom w:val="single" w:sz="4" w:space="0" w:color="7F7F7F"/>
              <w:right w:val="single" w:sz="4" w:space="0" w:color="7F7F7F"/>
            </w:tcBorders>
            <w:vAlign w:val="center"/>
          </w:tcPr>
          <w:p w14:paraId="6AE53BE4" w14:textId="06ACBDB5" w:rsidR="001352DF" w:rsidRPr="00294512" w:rsidRDefault="00345634" w:rsidP="000D3D5F">
            <w:pPr>
              <w:spacing w:before="0"/>
              <w:rPr>
                <w:sz w:val="22"/>
                <w:szCs w:val="22"/>
              </w:rPr>
            </w:pPr>
            <w:r w:rsidRPr="00294512">
              <w:rPr>
                <w:sz w:val="22"/>
                <w:szCs w:val="22"/>
              </w:rPr>
              <w:t>20</w:t>
            </w:r>
            <w:r w:rsidR="00771602">
              <w:rPr>
                <w:sz w:val="22"/>
                <w:szCs w:val="22"/>
              </w:rPr>
              <w:t>30</w:t>
            </w:r>
          </w:p>
        </w:tc>
      </w:tr>
      <w:tr w:rsidR="001352DF" w:rsidRPr="00294512" w14:paraId="0851A060" w14:textId="77777777" w:rsidTr="00506E39">
        <w:trPr>
          <w:trHeight w:val="546"/>
        </w:trPr>
        <w:tc>
          <w:tcPr>
            <w:tcW w:w="547" w:type="dxa"/>
            <w:tcBorders>
              <w:top w:val="single" w:sz="4" w:space="0" w:color="7F7F7F"/>
              <w:left w:val="single" w:sz="4" w:space="0" w:color="7F7F7F"/>
              <w:bottom w:val="single" w:sz="4" w:space="0" w:color="7F7F7F"/>
              <w:right w:val="single" w:sz="4" w:space="0" w:color="7F7F7F"/>
            </w:tcBorders>
            <w:vAlign w:val="center"/>
          </w:tcPr>
          <w:p w14:paraId="568BB1DA" w14:textId="78F55C38" w:rsidR="001352DF" w:rsidRPr="00294512" w:rsidRDefault="00345634" w:rsidP="000D3D5F">
            <w:pPr>
              <w:spacing w:before="0"/>
              <w:rPr>
                <w:sz w:val="22"/>
                <w:szCs w:val="22"/>
              </w:rPr>
            </w:pPr>
            <w:r w:rsidRPr="00294512">
              <w:rPr>
                <w:sz w:val="22"/>
                <w:szCs w:val="22"/>
              </w:rPr>
              <w:t>6</w:t>
            </w:r>
          </w:p>
        </w:tc>
        <w:tc>
          <w:tcPr>
            <w:tcW w:w="4365" w:type="dxa"/>
            <w:tcBorders>
              <w:top w:val="single" w:sz="4" w:space="0" w:color="7F7F7F"/>
              <w:left w:val="single" w:sz="4" w:space="0" w:color="7F7F7F"/>
              <w:bottom w:val="single" w:sz="4" w:space="0" w:color="7F7F7F"/>
              <w:right w:val="single" w:sz="4" w:space="0" w:color="7F7F7F"/>
            </w:tcBorders>
            <w:vAlign w:val="center"/>
          </w:tcPr>
          <w:p w14:paraId="4832DA6D" w14:textId="28961931" w:rsidR="001352DF" w:rsidRPr="00294512" w:rsidRDefault="00484EAA" w:rsidP="000D3D5F">
            <w:pPr>
              <w:spacing w:before="0"/>
              <w:rPr>
                <w:color w:val="000000"/>
                <w:sz w:val="22"/>
                <w:szCs w:val="22"/>
              </w:rPr>
            </w:pPr>
            <w:r w:rsidRPr="00294512">
              <w:rPr>
                <w:color w:val="000000"/>
                <w:sz w:val="22"/>
                <w:szCs w:val="22"/>
              </w:rPr>
              <w:t>Päästjate ja abipolitseinike tegevuse toetamine</w:t>
            </w:r>
          </w:p>
        </w:tc>
        <w:tc>
          <w:tcPr>
            <w:tcW w:w="1282" w:type="dxa"/>
            <w:tcBorders>
              <w:top w:val="single" w:sz="4" w:space="0" w:color="7F7F7F"/>
              <w:left w:val="single" w:sz="4" w:space="0" w:color="7F7F7F"/>
              <w:bottom w:val="single" w:sz="4" w:space="0" w:color="7F7F7F"/>
              <w:right w:val="single" w:sz="4" w:space="0" w:color="7F7F7F"/>
            </w:tcBorders>
            <w:vAlign w:val="center"/>
          </w:tcPr>
          <w:p w14:paraId="61F26675" w14:textId="6D828A56" w:rsidR="001352DF" w:rsidRPr="00294512" w:rsidRDefault="00E85ABE" w:rsidP="000D3D5F">
            <w:pPr>
              <w:spacing w:before="0"/>
              <w:rPr>
                <w:color w:val="000000"/>
                <w:sz w:val="22"/>
                <w:szCs w:val="22"/>
              </w:rPr>
            </w:pPr>
            <w:r>
              <w:rPr>
                <w:color w:val="000000"/>
                <w:sz w:val="22"/>
                <w:szCs w:val="22"/>
              </w:rPr>
              <w:t>b</w:t>
            </w:r>
            <w:r w:rsidR="008F6C09" w:rsidRPr="00294512">
              <w:rPr>
                <w:color w:val="000000"/>
                <w:sz w:val="22"/>
                <w:szCs w:val="22"/>
              </w:rPr>
              <w:t>aastase</w:t>
            </w:r>
          </w:p>
        </w:tc>
        <w:tc>
          <w:tcPr>
            <w:tcW w:w="1553" w:type="dxa"/>
            <w:tcBorders>
              <w:top w:val="single" w:sz="4" w:space="0" w:color="7F7F7F"/>
              <w:left w:val="single" w:sz="4" w:space="0" w:color="7F7F7F"/>
              <w:bottom w:val="single" w:sz="4" w:space="0" w:color="7F7F7F"/>
              <w:right w:val="single" w:sz="4" w:space="0" w:color="7F7F7F"/>
            </w:tcBorders>
            <w:vAlign w:val="center"/>
          </w:tcPr>
          <w:p w14:paraId="2B516EB2" w14:textId="1CE554BF" w:rsidR="001352DF" w:rsidRPr="00294512" w:rsidRDefault="00E85ABE" w:rsidP="000D3D5F">
            <w:pPr>
              <w:spacing w:before="0"/>
              <w:rPr>
                <w:color w:val="000000"/>
                <w:sz w:val="22"/>
                <w:szCs w:val="22"/>
              </w:rPr>
            </w:pPr>
            <w:r>
              <w:rPr>
                <w:color w:val="000000"/>
                <w:sz w:val="22"/>
                <w:szCs w:val="22"/>
              </w:rPr>
              <w:t>h</w:t>
            </w:r>
            <w:r w:rsidR="00484EAA" w:rsidRPr="00294512">
              <w:rPr>
                <w:color w:val="000000"/>
                <w:sz w:val="22"/>
                <w:szCs w:val="22"/>
              </w:rPr>
              <w:t xml:space="preserve">oidmine </w:t>
            </w:r>
          </w:p>
        </w:tc>
        <w:tc>
          <w:tcPr>
            <w:tcW w:w="1701" w:type="dxa"/>
            <w:tcBorders>
              <w:top w:val="single" w:sz="4" w:space="0" w:color="7F7F7F"/>
              <w:left w:val="single" w:sz="4" w:space="0" w:color="7F7F7F"/>
              <w:bottom w:val="single" w:sz="4" w:space="0" w:color="7F7F7F"/>
              <w:right w:val="single" w:sz="4" w:space="0" w:color="7F7F7F"/>
            </w:tcBorders>
            <w:vAlign w:val="center"/>
          </w:tcPr>
          <w:p w14:paraId="6E10747C" w14:textId="5DEA6F3F" w:rsidR="001352DF" w:rsidRPr="00294512" w:rsidRDefault="00345634" w:rsidP="000D3D5F">
            <w:pPr>
              <w:spacing w:before="0"/>
              <w:rPr>
                <w:sz w:val="22"/>
                <w:szCs w:val="22"/>
              </w:rPr>
            </w:pPr>
            <w:r w:rsidRPr="00294512">
              <w:rPr>
                <w:sz w:val="22"/>
                <w:szCs w:val="22"/>
              </w:rPr>
              <w:t>20</w:t>
            </w:r>
            <w:r w:rsidR="00956659">
              <w:rPr>
                <w:sz w:val="22"/>
                <w:szCs w:val="22"/>
              </w:rPr>
              <w:t>30</w:t>
            </w:r>
          </w:p>
        </w:tc>
      </w:tr>
      <w:tr w:rsidR="001352DF" w:rsidRPr="00294512" w14:paraId="0CAB3063" w14:textId="77777777" w:rsidTr="00506E39">
        <w:trPr>
          <w:trHeight w:val="412"/>
        </w:trPr>
        <w:tc>
          <w:tcPr>
            <w:tcW w:w="547" w:type="dxa"/>
            <w:tcBorders>
              <w:top w:val="single" w:sz="4" w:space="0" w:color="7F7F7F"/>
              <w:left w:val="single" w:sz="4" w:space="0" w:color="7F7F7F"/>
              <w:bottom w:val="single" w:sz="4" w:space="0" w:color="7F7F7F"/>
              <w:right w:val="single" w:sz="4" w:space="0" w:color="7F7F7F"/>
            </w:tcBorders>
            <w:vAlign w:val="center"/>
          </w:tcPr>
          <w:p w14:paraId="7892CEB3" w14:textId="77DFC3F4" w:rsidR="001352DF" w:rsidRPr="00294512" w:rsidRDefault="00345634" w:rsidP="000D3D5F">
            <w:pPr>
              <w:spacing w:before="0"/>
              <w:rPr>
                <w:sz w:val="22"/>
                <w:szCs w:val="22"/>
              </w:rPr>
            </w:pPr>
            <w:r w:rsidRPr="00294512">
              <w:rPr>
                <w:sz w:val="22"/>
                <w:szCs w:val="22"/>
              </w:rPr>
              <w:t>7</w:t>
            </w:r>
          </w:p>
        </w:tc>
        <w:tc>
          <w:tcPr>
            <w:tcW w:w="4365" w:type="dxa"/>
            <w:tcBorders>
              <w:top w:val="single" w:sz="4" w:space="0" w:color="7F7F7F"/>
              <w:left w:val="single" w:sz="4" w:space="0" w:color="7F7F7F"/>
              <w:bottom w:val="single" w:sz="4" w:space="0" w:color="7F7F7F"/>
              <w:right w:val="single" w:sz="4" w:space="0" w:color="7F7F7F"/>
            </w:tcBorders>
            <w:vAlign w:val="center"/>
          </w:tcPr>
          <w:p w14:paraId="3310A137" w14:textId="5155E8B8" w:rsidR="001352DF" w:rsidRPr="00294512" w:rsidRDefault="00102BF9" w:rsidP="000D3D5F">
            <w:pPr>
              <w:spacing w:before="0"/>
              <w:rPr>
                <w:color w:val="000000"/>
                <w:sz w:val="22"/>
                <w:szCs w:val="22"/>
              </w:rPr>
            </w:pPr>
            <w:r w:rsidRPr="00294512">
              <w:rPr>
                <w:color w:val="000000"/>
                <w:sz w:val="22"/>
                <w:szCs w:val="22"/>
              </w:rPr>
              <w:t>Kriisikomisjoni</w:t>
            </w:r>
            <w:r w:rsidR="00CF5A1A" w:rsidRPr="00294512">
              <w:rPr>
                <w:color w:val="000000"/>
                <w:sz w:val="22"/>
                <w:szCs w:val="22"/>
              </w:rPr>
              <w:t xml:space="preserve"> meeskonna koolitamine</w:t>
            </w:r>
          </w:p>
        </w:tc>
        <w:tc>
          <w:tcPr>
            <w:tcW w:w="1282" w:type="dxa"/>
            <w:tcBorders>
              <w:top w:val="single" w:sz="4" w:space="0" w:color="7F7F7F"/>
              <w:left w:val="single" w:sz="4" w:space="0" w:color="7F7F7F"/>
              <w:bottom w:val="single" w:sz="4" w:space="0" w:color="7F7F7F"/>
              <w:right w:val="single" w:sz="4" w:space="0" w:color="7F7F7F"/>
            </w:tcBorders>
            <w:vAlign w:val="center"/>
          </w:tcPr>
          <w:p w14:paraId="20057BF2" w14:textId="4907B015" w:rsidR="001352DF" w:rsidRPr="00294512" w:rsidRDefault="00E85ABE" w:rsidP="000D3D5F">
            <w:pPr>
              <w:spacing w:before="0"/>
              <w:rPr>
                <w:color w:val="000000"/>
                <w:sz w:val="22"/>
                <w:szCs w:val="22"/>
              </w:rPr>
            </w:pPr>
            <w:r>
              <w:rPr>
                <w:color w:val="000000"/>
                <w:sz w:val="22"/>
                <w:szCs w:val="22"/>
              </w:rPr>
              <w:t>b</w:t>
            </w:r>
            <w:r w:rsidR="008F6C09" w:rsidRPr="00294512">
              <w:rPr>
                <w:color w:val="000000"/>
                <w:sz w:val="22"/>
                <w:szCs w:val="22"/>
              </w:rPr>
              <w:t>aastase</w:t>
            </w:r>
          </w:p>
        </w:tc>
        <w:tc>
          <w:tcPr>
            <w:tcW w:w="1553" w:type="dxa"/>
            <w:tcBorders>
              <w:top w:val="single" w:sz="4" w:space="0" w:color="7F7F7F"/>
              <w:left w:val="single" w:sz="4" w:space="0" w:color="7F7F7F"/>
              <w:bottom w:val="single" w:sz="4" w:space="0" w:color="7F7F7F"/>
              <w:right w:val="single" w:sz="4" w:space="0" w:color="7F7F7F"/>
            </w:tcBorders>
            <w:vAlign w:val="center"/>
          </w:tcPr>
          <w:p w14:paraId="0D70B8E7" w14:textId="02C0AF59" w:rsidR="001352DF" w:rsidRPr="00294512" w:rsidRDefault="00E85ABE" w:rsidP="000D3D5F">
            <w:pPr>
              <w:spacing w:before="0"/>
              <w:rPr>
                <w:color w:val="000000"/>
                <w:sz w:val="22"/>
                <w:szCs w:val="22"/>
              </w:rPr>
            </w:pPr>
            <w:r>
              <w:rPr>
                <w:color w:val="000000"/>
                <w:sz w:val="22"/>
                <w:szCs w:val="22"/>
              </w:rPr>
              <w:t>e</w:t>
            </w:r>
            <w:r w:rsidR="00CF5A1A" w:rsidRPr="00294512">
              <w:rPr>
                <w:color w:val="000000"/>
                <w:sz w:val="22"/>
                <w:szCs w:val="22"/>
              </w:rPr>
              <w:t>dasijõudnu</w:t>
            </w:r>
            <w:r w:rsidR="00AC5774">
              <w:rPr>
                <w:color w:val="000000"/>
                <w:sz w:val="22"/>
                <w:szCs w:val="22"/>
              </w:rPr>
              <w:t>d</w:t>
            </w:r>
            <w:r w:rsidR="00CF5A1A" w:rsidRPr="00294512">
              <w:rPr>
                <w:color w:val="000000"/>
                <w:sz w:val="22"/>
                <w:szCs w:val="22"/>
              </w:rPr>
              <w:t xml:space="preserve"> </w:t>
            </w:r>
          </w:p>
        </w:tc>
        <w:tc>
          <w:tcPr>
            <w:tcW w:w="1701" w:type="dxa"/>
            <w:tcBorders>
              <w:top w:val="single" w:sz="4" w:space="0" w:color="7F7F7F"/>
              <w:left w:val="single" w:sz="4" w:space="0" w:color="7F7F7F"/>
              <w:bottom w:val="single" w:sz="4" w:space="0" w:color="7F7F7F"/>
              <w:right w:val="single" w:sz="4" w:space="0" w:color="7F7F7F"/>
            </w:tcBorders>
            <w:vAlign w:val="center"/>
          </w:tcPr>
          <w:p w14:paraId="38721C0F" w14:textId="4F14249C" w:rsidR="001352DF" w:rsidRPr="00294512" w:rsidRDefault="00345634" w:rsidP="000D3D5F">
            <w:pPr>
              <w:spacing w:before="0"/>
              <w:rPr>
                <w:sz w:val="22"/>
                <w:szCs w:val="22"/>
              </w:rPr>
            </w:pPr>
            <w:r w:rsidRPr="00294512">
              <w:rPr>
                <w:sz w:val="22"/>
                <w:szCs w:val="22"/>
              </w:rPr>
              <w:t>202</w:t>
            </w:r>
            <w:r w:rsidR="00AC5774">
              <w:rPr>
                <w:sz w:val="22"/>
                <w:szCs w:val="22"/>
              </w:rPr>
              <w:t>6</w:t>
            </w:r>
          </w:p>
        </w:tc>
      </w:tr>
      <w:tr w:rsidR="00345634" w:rsidRPr="00294512" w14:paraId="038BCDA9" w14:textId="77777777" w:rsidTr="00506E39">
        <w:trPr>
          <w:trHeight w:val="546"/>
        </w:trPr>
        <w:tc>
          <w:tcPr>
            <w:tcW w:w="547" w:type="dxa"/>
            <w:tcBorders>
              <w:top w:val="single" w:sz="4" w:space="0" w:color="7F7F7F"/>
              <w:left w:val="single" w:sz="4" w:space="0" w:color="7F7F7F"/>
              <w:bottom w:val="single" w:sz="4" w:space="0" w:color="7F7F7F"/>
              <w:right w:val="single" w:sz="4" w:space="0" w:color="7F7F7F"/>
            </w:tcBorders>
            <w:vAlign w:val="center"/>
          </w:tcPr>
          <w:p w14:paraId="2C45263F" w14:textId="7E336901" w:rsidR="00345634" w:rsidRPr="00294512" w:rsidRDefault="00345634" w:rsidP="000D3D5F">
            <w:pPr>
              <w:spacing w:before="0"/>
              <w:rPr>
                <w:sz w:val="22"/>
                <w:szCs w:val="22"/>
              </w:rPr>
            </w:pPr>
            <w:r w:rsidRPr="00294512">
              <w:rPr>
                <w:sz w:val="22"/>
                <w:szCs w:val="22"/>
              </w:rPr>
              <w:t>8</w:t>
            </w:r>
          </w:p>
        </w:tc>
        <w:tc>
          <w:tcPr>
            <w:tcW w:w="4365" w:type="dxa"/>
            <w:tcBorders>
              <w:top w:val="single" w:sz="4" w:space="0" w:color="7F7F7F"/>
              <w:left w:val="single" w:sz="4" w:space="0" w:color="7F7F7F"/>
              <w:bottom w:val="single" w:sz="4" w:space="0" w:color="7F7F7F"/>
              <w:right w:val="single" w:sz="4" w:space="0" w:color="7F7F7F"/>
            </w:tcBorders>
            <w:vAlign w:val="center"/>
          </w:tcPr>
          <w:p w14:paraId="73D904DE" w14:textId="0C1D5078" w:rsidR="00345634" w:rsidRPr="00294512" w:rsidRDefault="00CF5A1A" w:rsidP="000D3D5F">
            <w:pPr>
              <w:spacing w:before="0"/>
              <w:rPr>
                <w:color w:val="000000"/>
                <w:sz w:val="22"/>
                <w:szCs w:val="22"/>
              </w:rPr>
            </w:pPr>
            <w:r w:rsidRPr="00294512">
              <w:rPr>
                <w:color w:val="000000"/>
                <w:sz w:val="22"/>
                <w:szCs w:val="22"/>
              </w:rPr>
              <w:t>Kriisi tegevus- ja kommunikatsioonikava</w:t>
            </w:r>
          </w:p>
        </w:tc>
        <w:tc>
          <w:tcPr>
            <w:tcW w:w="1282" w:type="dxa"/>
            <w:tcBorders>
              <w:top w:val="single" w:sz="4" w:space="0" w:color="7F7F7F"/>
              <w:left w:val="single" w:sz="4" w:space="0" w:color="7F7F7F"/>
              <w:bottom w:val="single" w:sz="4" w:space="0" w:color="7F7F7F"/>
              <w:right w:val="single" w:sz="4" w:space="0" w:color="7F7F7F"/>
            </w:tcBorders>
            <w:vAlign w:val="center"/>
          </w:tcPr>
          <w:p w14:paraId="679CAB83" w14:textId="24C174C2" w:rsidR="00345634" w:rsidRPr="00294512" w:rsidRDefault="00E85ABE" w:rsidP="000D3D5F">
            <w:pPr>
              <w:spacing w:before="0"/>
              <w:rPr>
                <w:color w:val="000000"/>
                <w:sz w:val="22"/>
                <w:szCs w:val="22"/>
              </w:rPr>
            </w:pPr>
            <w:r>
              <w:rPr>
                <w:color w:val="000000"/>
                <w:sz w:val="22"/>
                <w:szCs w:val="22"/>
              </w:rPr>
              <w:t>b</w:t>
            </w:r>
            <w:r w:rsidR="008F6C09" w:rsidRPr="00294512">
              <w:rPr>
                <w:color w:val="000000"/>
                <w:sz w:val="22"/>
                <w:szCs w:val="22"/>
              </w:rPr>
              <w:t>aastase</w:t>
            </w:r>
          </w:p>
        </w:tc>
        <w:tc>
          <w:tcPr>
            <w:tcW w:w="1553" w:type="dxa"/>
            <w:tcBorders>
              <w:top w:val="single" w:sz="4" w:space="0" w:color="7F7F7F"/>
              <w:left w:val="single" w:sz="4" w:space="0" w:color="7F7F7F"/>
              <w:bottom w:val="single" w:sz="4" w:space="0" w:color="7F7F7F"/>
              <w:right w:val="single" w:sz="4" w:space="0" w:color="7F7F7F"/>
            </w:tcBorders>
            <w:vAlign w:val="center"/>
          </w:tcPr>
          <w:p w14:paraId="006CABF7" w14:textId="28DEF868" w:rsidR="00345634" w:rsidRPr="00294512" w:rsidRDefault="00E85ABE" w:rsidP="000D3D5F">
            <w:pPr>
              <w:spacing w:before="0"/>
              <w:rPr>
                <w:color w:val="000000"/>
                <w:sz w:val="22"/>
                <w:szCs w:val="22"/>
              </w:rPr>
            </w:pPr>
            <w:r>
              <w:rPr>
                <w:color w:val="000000"/>
                <w:sz w:val="22"/>
                <w:szCs w:val="22"/>
              </w:rPr>
              <w:t>j</w:t>
            </w:r>
            <w:r w:rsidR="009D68E8" w:rsidRPr="00294512">
              <w:rPr>
                <w:color w:val="000000"/>
                <w:sz w:val="22"/>
                <w:szCs w:val="22"/>
              </w:rPr>
              <w:t>uhtumipõhine</w:t>
            </w:r>
          </w:p>
        </w:tc>
        <w:tc>
          <w:tcPr>
            <w:tcW w:w="1701" w:type="dxa"/>
            <w:tcBorders>
              <w:top w:val="single" w:sz="4" w:space="0" w:color="7F7F7F"/>
              <w:left w:val="single" w:sz="4" w:space="0" w:color="7F7F7F"/>
              <w:bottom w:val="single" w:sz="4" w:space="0" w:color="7F7F7F"/>
              <w:right w:val="single" w:sz="4" w:space="0" w:color="7F7F7F"/>
            </w:tcBorders>
            <w:vAlign w:val="center"/>
          </w:tcPr>
          <w:p w14:paraId="640DE15E" w14:textId="07AB9724" w:rsidR="00345634" w:rsidRPr="00294512" w:rsidRDefault="00345634" w:rsidP="000D3D5F">
            <w:pPr>
              <w:spacing w:before="0"/>
              <w:rPr>
                <w:sz w:val="22"/>
                <w:szCs w:val="22"/>
              </w:rPr>
            </w:pPr>
            <w:r w:rsidRPr="00294512">
              <w:rPr>
                <w:sz w:val="22"/>
                <w:szCs w:val="22"/>
              </w:rPr>
              <w:t>202</w:t>
            </w:r>
            <w:r w:rsidR="000337BB">
              <w:rPr>
                <w:sz w:val="22"/>
                <w:szCs w:val="22"/>
              </w:rPr>
              <w:t>6</w:t>
            </w:r>
          </w:p>
        </w:tc>
      </w:tr>
      <w:tr w:rsidR="00345634" w:rsidRPr="00294512" w14:paraId="52A77B56" w14:textId="77777777" w:rsidTr="00ED133A">
        <w:trPr>
          <w:trHeight w:val="474"/>
        </w:trPr>
        <w:tc>
          <w:tcPr>
            <w:tcW w:w="547" w:type="dxa"/>
            <w:tcBorders>
              <w:top w:val="single" w:sz="4" w:space="0" w:color="7F7F7F"/>
              <w:left w:val="single" w:sz="4" w:space="0" w:color="7F7F7F"/>
              <w:bottom w:val="single" w:sz="4" w:space="0" w:color="7F7F7F"/>
              <w:right w:val="single" w:sz="4" w:space="0" w:color="7F7F7F"/>
            </w:tcBorders>
            <w:vAlign w:val="center"/>
          </w:tcPr>
          <w:p w14:paraId="60EABCFB" w14:textId="1550589B" w:rsidR="00345634" w:rsidRPr="00294512" w:rsidRDefault="00345634" w:rsidP="000D3D5F">
            <w:pPr>
              <w:spacing w:before="0"/>
              <w:rPr>
                <w:sz w:val="22"/>
                <w:szCs w:val="22"/>
              </w:rPr>
            </w:pPr>
            <w:r w:rsidRPr="00294512">
              <w:rPr>
                <w:sz w:val="22"/>
                <w:szCs w:val="22"/>
              </w:rPr>
              <w:t>9</w:t>
            </w:r>
          </w:p>
        </w:tc>
        <w:tc>
          <w:tcPr>
            <w:tcW w:w="4365" w:type="dxa"/>
            <w:tcBorders>
              <w:top w:val="single" w:sz="4" w:space="0" w:color="7F7F7F"/>
              <w:left w:val="single" w:sz="4" w:space="0" w:color="7F7F7F"/>
              <w:bottom w:val="single" w:sz="4" w:space="0" w:color="7F7F7F"/>
              <w:right w:val="single" w:sz="4" w:space="0" w:color="7F7F7F"/>
            </w:tcBorders>
            <w:vAlign w:val="center"/>
          </w:tcPr>
          <w:p w14:paraId="2860CB44" w14:textId="78F358F4" w:rsidR="00345634" w:rsidRPr="00294512" w:rsidRDefault="009D68E8" w:rsidP="000D3D5F">
            <w:pPr>
              <w:spacing w:before="0"/>
              <w:rPr>
                <w:color w:val="000000"/>
                <w:sz w:val="22"/>
                <w:szCs w:val="22"/>
              </w:rPr>
            </w:pPr>
            <w:r w:rsidRPr="00294512">
              <w:rPr>
                <w:color w:val="000000"/>
                <w:sz w:val="22"/>
                <w:szCs w:val="22"/>
              </w:rPr>
              <w:t>Kriisivarustuse olemasolu</w:t>
            </w:r>
          </w:p>
        </w:tc>
        <w:tc>
          <w:tcPr>
            <w:tcW w:w="1282" w:type="dxa"/>
            <w:tcBorders>
              <w:top w:val="single" w:sz="4" w:space="0" w:color="7F7F7F"/>
              <w:left w:val="single" w:sz="4" w:space="0" w:color="7F7F7F"/>
              <w:bottom w:val="single" w:sz="4" w:space="0" w:color="7F7F7F"/>
              <w:right w:val="single" w:sz="4" w:space="0" w:color="7F7F7F"/>
            </w:tcBorders>
            <w:vAlign w:val="center"/>
          </w:tcPr>
          <w:p w14:paraId="2462C0A1" w14:textId="69998AFD" w:rsidR="00345634" w:rsidRPr="00294512" w:rsidRDefault="00E85ABE" w:rsidP="000D3D5F">
            <w:pPr>
              <w:spacing w:before="0"/>
              <w:rPr>
                <w:color w:val="000000"/>
                <w:sz w:val="22"/>
                <w:szCs w:val="22"/>
              </w:rPr>
            </w:pPr>
            <w:r>
              <w:rPr>
                <w:color w:val="000000"/>
                <w:sz w:val="22"/>
                <w:szCs w:val="22"/>
              </w:rPr>
              <w:t>b</w:t>
            </w:r>
            <w:r w:rsidR="008F6C09" w:rsidRPr="00294512">
              <w:rPr>
                <w:color w:val="000000"/>
                <w:sz w:val="22"/>
                <w:szCs w:val="22"/>
              </w:rPr>
              <w:t>aastase</w:t>
            </w:r>
          </w:p>
        </w:tc>
        <w:tc>
          <w:tcPr>
            <w:tcW w:w="1553" w:type="dxa"/>
            <w:tcBorders>
              <w:top w:val="single" w:sz="4" w:space="0" w:color="7F7F7F"/>
              <w:left w:val="single" w:sz="4" w:space="0" w:color="7F7F7F"/>
              <w:bottom w:val="single" w:sz="4" w:space="0" w:color="7F7F7F"/>
              <w:right w:val="single" w:sz="4" w:space="0" w:color="7F7F7F"/>
            </w:tcBorders>
            <w:vAlign w:val="center"/>
          </w:tcPr>
          <w:p w14:paraId="7B849A8E" w14:textId="68669894" w:rsidR="00345634" w:rsidRPr="00294512" w:rsidRDefault="00E85ABE" w:rsidP="000D3D5F">
            <w:pPr>
              <w:spacing w:before="0"/>
              <w:rPr>
                <w:color w:val="000000"/>
                <w:sz w:val="22"/>
                <w:szCs w:val="22"/>
              </w:rPr>
            </w:pPr>
            <w:r>
              <w:rPr>
                <w:color w:val="000000"/>
                <w:sz w:val="22"/>
                <w:szCs w:val="22"/>
              </w:rPr>
              <w:t>h</w:t>
            </w:r>
            <w:r w:rsidR="009D68E8" w:rsidRPr="00294512">
              <w:rPr>
                <w:color w:val="000000"/>
                <w:sz w:val="22"/>
                <w:szCs w:val="22"/>
              </w:rPr>
              <w:t>oidmine</w:t>
            </w:r>
          </w:p>
        </w:tc>
        <w:tc>
          <w:tcPr>
            <w:tcW w:w="1701" w:type="dxa"/>
            <w:tcBorders>
              <w:top w:val="single" w:sz="4" w:space="0" w:color="7F7F7F"/>
              <w:left w:val="single" w:sz="4" w:space="0" w:color="7F7F7F"/>
              <w:bottom w:val="single" w:sz="4" w:space="0" w:color="7F7F7F"/>
              <w:right w:val="single" w:sz="4" w:space="0" w:color="7F7F7F"/>
            </w:tcBorders>
            <w:vAlign w:val="center"/>
          </w:tcPr>
          <w:p w14:paraId="292A3106" w14:textId="770AB93F" w:rsidR="00345634" w:rsidRPr="00294512" w:rsidRDefault="00345634" w:rsidP="000D3D5F">
            <w:pPr>
              <w:spacing w:before="0"/>
              <w:rPr>
                <w:sz w:val="22"/>
                <w:szCs w:val="22"/>
              </w:rPr>
            </w:pPr>
            <w:r w:rsidRPr="00294512">
              <w:rPr>
                <w:sz w:val="22"/>
                <w:szCs w:val="22"/>
              </w:rPr>
              <w:t>20</w:t>
            </w:r>
            <w:r w:rsidR="000337BB">
              <w:rPr>
                <w:sz w:val="22"/>
                <w:szCs w:val="22"/>
              </w:rPr>
              <w:t>30</w:t>
            </w:r>
          </w:p>
        </w:tc>
      </w:tr>
    </w:tbl>
    <w:p w14:paraId="42A34665" w14:textId="77777777" w:rsidR="00074BA2" w:rsidRPr="00294512" w:rsidRDefault="00074BA2" w:rsidP="00CF4AB0">
      <w:pPr>
        <w:pBdr>
          <w:top w:val="nil"/>
          <w:left w:val="nil"/>
          <w:bottom w:val="nil"/>
          <w:right w:val="nil"/>
          <w:between w:val="nil"/>
        </w:pBdr>
        <w:spacing w:before="0" w:after="120"/>
        <w:ind w:left="567" w:hanging="360"/>
        <w:rPr>
          <w:rFonts w:eastAsia="Arial"/>
          <w:b/>
          <w:smallCaps/>
          <w:color w:val="0070C0"/>
          <w:sz w:val="28"/>
          <w:szCs w:val="28"/>
        </w:rPr>
      </w:pPr>
    </w:p>
    <w:p w14:paraId="4115D3F3" w14:textId="77777777" w:rsidR="00977E22" w:rsidRPr="00294512" w:rsidRDefault="00354BDA" w:rsidP="00E85ABE">
      <w:pPr>
        <w:pStyle w:val="Laad2"/>
        <w:numPr>
          <w:ilvl w:val="0"/>
          <w:numId w:val="0"/>
        </w:numPr>
        <w:spacing w:before="0"/>
        <w:ind w:left="567" w:hanging="567"/>
        <w:rPr>
          <w:rFonts w:eastAsia="Arial"/>
        </w:rPr>
      </w:pPr>
      <w:r w:rsidRPr="00294512">
        <w:rPr>
          <w:rFonts w:eastAsia="Arial"/>
        </w:rPr>
        <w:t>9. </w:t>
      </w:r>
      <w:r w:rsidRPr="00294512">
        <w:rPr>
          <w:rFonts w:eastAsia="Arial"/>
        </w:rPr>
        <w:tab/>
      </w:r>
      <w:r w:rsidR="007450A8" w:rsidRPr="00294512">
        <w:rPr>
          <w:rFonts w:eastAsia="Arial"/>
        </w:rPr>
        <w:t>LIGIPÄÄSETAVUS </w:t>
      </w:r>
    </w:p>
    <w:p w14:paraId="0AC3D49B" w14:textId="77777777" w:rsidR="003D2D5B" w:rsidRPr="00294512" w:rsidRDefault="001B2260" w:rsidP="00C124BC">
      <w:r w:rsidRPr="00294512">
        <w:t>Riigi tasandil vaadatakse ligipääsetavust kui elukaareülest kontseptsiooni, mis tähendab, et ligipääsetavuse sihtrühma kuuluvad lisaks puuetega inimestele ja kroonilistele haigetele ka lapsed, noored, eakad, lapsevanemad, ajutise vigastusega inimesed või isegi suure reisikohvriga reisijad. Seega puudutab ligipääsetavus suuremat osa elanikkonnast, sest tegemist ei ole vaid puudespetsiifilise temaatikaga. Tegemist on kasutajakeskse lähenemisega, kus peamiselt universaalsel disainil, aga tihti ka kohandustel põhinevad lahendused aitavad lisavajadusega inimesel elukeskkonnas paremini toime tulla. Kui on loodud võimalused osalemiseks puuetega inimestele, siis on loodud võimalused ka kõikidele teistele.</w:t>
      </w:r>
    </w:p>
    <w:p w14:paraId="3BF032D7" w14:textId="77777777" w:rsidR="003D2D5B" w:rsidRPr="00294512" w:rsidRDefault="007450A8" w:rsidP="003D2D5B">
      <w:r w:rsidRPr="00294512">
        <w:rPr>
          <w:color w:val="000000"/>
        </w:rPr>
        <w:t>Lääne Harju valla avalikus ruumis on erinevate teenuste kasutamine ja kättesaadavus ning elanikkonna kaasamine oluline, eesmärgiga tagada kõikidele vallaelanikele võrdsed võimalused ühiskonnaelust osa võtta. Elukeskkonna ligipääsetavuse parandamine võimaldab kodanikel juurdepääsu nii füüsilisele kui ka infovahetuse- ja e-teenuste keskkondadele, mis omakorda parendab kõikide vallaelanike elukvaliteeti ja igapäeva toimetulekut.</w:t>
      </w:r>
      <w:bookmarkStart w:id="38" w:name="_heading=h.1hmsyys" w:colFirst="0" w:colLast="0"/>
      <w:bookmarkEnd w:id="38"/>
    </w:p>
    <w:p w14:paraId="11C9BAC1" w14:textId="490378A2" w:rsidR="00E52C25" w:rsidRPr="00E52C25" w:rsidRDefault="007450A8" w:rsidP="00E52C25">
      <w:pPr>
        <w:spacing w:after="240"/>
        <w:rPr>
          <w:color w:val="000000"/>
        </w:rPr>
      </w:pPr>
      <w:r w:rsidRPr="00294512">
        <w:rPr>
          <w:color w:val="000000"/>
        </w:rPr>
        <w:t xml:space="preserve">Ligipääsetavuse teemat </w:t>
      </w:r>
      <w:r w:rsidR="003D2D5B" w:rsidRPr="00294512">
        <w:rPr>
          <w:color w:val="000000"/>
        </w:rPr>
        <w:t>käsitleti</w:t>
      </w:r>
      <w:r w:rsidR="004F4F28" w:rsidRPr="00294512">
        <w:rPr>
          <w:color w:val="000000"/>
        </w:rPr>
        <w:t xml:space="preserve"> valla</w:t>
      </w:r>
      <w:r w:rsidR="003D2D5B" w:rsidRPr="00294512">
        <w:rPr>
          <w:color w:val="000000"/>
        </w:rPr>
        <w:t xml:space="preserve"> </w:t>
      </w:r>
      <w:r w:rsidRPr="00294512">
        <w:rPr>
          <w:color w:val="000000"/>
        </w:rPr>
        <w:t xml:space="preserve">arengukavas </w:t>
      </w:r>
      <w:r w:rsidR="004F4F28" w:rsidRPr="00294512">
        <w:rPr>
          <w:color w:val="000000"/>
        </w:rPr>
        <w:t>esmakordselt 2023. aastal</w:t>
      </w:r>
      <w:r w:rsidR="00B55D48" w:rsidRPr="00294512">
        <w:rPr>
          <w:color w:val="000000"/>
        </w:rPr>
        <w:t>. O</w:t>
      </w:r>
      <w:r w:rsidRPr="00294512">
        <w:rPr>
          <w:color w:val="000000"/>
        </w:rPr>
        <w:t>mavalits</w:t>
      </w:r>
      <w:r w:rsidR="00B55D48" w:rsidRPr="00294512">
        <w:rPr>
          <w:color w:val="000000"/>
        </w:rPr>
        <w:t>us moodustas</w:t>
      </w:r>
      <w:r w:rsidRPr="00294512">
        <w:rPr>
          <w:color w:val="000000"/>
        </w:rPr>
        <w:t xml:space="preserve"> 2023. a 6-liikmeli</w:t>
      </w:r>
      <w:r w:rsidR="00B55D48" w:rsidRPr="00294512">
        <w:rPr>
          <w:color w:val="000000"/>
        </w:rPr>
        <w:t>s</w:t>
      </w:r>
      <w:r w:rsidRPr="00294512">
        <w:rPr>
          <w:color w:val="000000"/>
        </w:rPr>
        <w:t xml:space="preserve">e </w:t>
      </w:r>
      <w:r w:rsidRPr="00294512">
        <w:t>liikuvuse, liiklusohutuse ja ligipääsetavuse komisjon</w:t>
      </w:r>
      <w:r w:rsidR="001F1668" w:rsidRPr="00294512">
        <w:t>i</w:t>
      </w:r>
      <w:r w:rsidRPr="00294512">
        <w:rPr>
          <w:vertAlign w:val="superscript"/>
        </w:rPr>
        <w:footnoteReference w:id="125"/>
      </w:r>
      <w:r w:rsidRPr="00294512">
        <w:rPr>
          <w:color w:val="000000"/>
        </w:rPr>
        <w:t>. Kohandatud eluruumi tagamiseks on loodud Lääne-Harju valla omandis olevate eluruumide kasutusse andmise kord</w:t>
      </w:r>
      <w:r w:rsidR="008651FD" w:rsidRPr="00294512">
        <w:rPr>
          <w:rStyle w:val="Allmrkuseviide"/>
          <w:color w:val="000000"/>
        </w:rPr>
        <w:footnoteReference w:id="126"/>
      </w:r>
      <w:r w:rsidRPr="00294512">
        <w:rPr>
          <w:color w:val="000000"/>
        </w:rPr>
        <w:t xml:space="preserve">. Valla koduleht ei vasta WCAG nõuetele, kuid vald on alustanud toimingutega, et täita ligipääsetavuse baastase. </w:t>
      </w:r>
      <w:r w:rsidR="00F34B47" w:rsidRPr="00294512">
        <w:rPr>
          <w:color w:val="000000"/>
        </w:rPr>
        <w:t>Kodulehe seni kasutusel olnud platvorm on uue vastu vahetamisel, kasutusele võetakse Rahandusministeeriumi Infotehnoloogiakeskuse (RMIT) poolt hallatav omavalitsusportaal (OVP), mida on võimalik kohandada WCAG standardi nõuetele.</w:t>
      </w:r>
    </w:p>
    <w:p w14:paraId="7169764D" w14:textId="1E46C361" w:rsidR="00074BA2" w:rsidRDefault="007450A8" w:rsidP="00CF4AB0">
      <w:pPr>
        <w:spacing w:before="0" w:after="120"/>
        <w:rPr>
          <w:color w:val="000000"/>
        </w:rPr>
      </w:pPr>
      <w:r w:rsidRPr="00294512">
        <w:rPr>
          <w:color w:val="000000"/>
        </w:rPr>
        <w:t>Ligipääsetavuse spetsialisti vallavalitsuse struktuuris ei ole ja selle ametikoha vajadust ei nähta ka lähiaastatel, kuid kaudselt tegelevad uue ülesandega valla kommunikatsioon</w:t>
      </w:r>
      <w:r w:rsidR="00D2283C" w:rsidRPr="00294512">
        <w:rPr>
          <w:color w:val="000000"/>
        </w:rPr>
        <w:t>i</w:t>
      </w:r>
      <w:r w:rsidRPr="00294512">
        <w:rPr>
          <w:color w:val="000000"/>
        </w:rPr>
        <w:t>, haldus</w:t>
      </w:r>
      <w:r w:rsidR="00D2283C" w:rsidRPr="00294512">
        <w:rPr>
          <w:color w:val="000000"/>
        </w:rPr>
        <w:t>-</w:t>
      </w:r>
      <w:r w:rsidRPr="00294512">
        <w:rPr>
          <w:color w:val="000000"/>
        </w:rPr>
        <w:t>, sotsiaal</w:t>
      </w:r>
      <w:r w:rsidR="00D2283C" w:rsidRPr="00294512">
        <w:rPr>
          <w:color w:val="000000"/>
        </w:rPr>
        <w:t>-</w:t>
      </w:r>
      <w:r w:rsidRPr="00294512">
        <w:rPr>
          <w:color w:val="000000"/>
        </w:rPr>
        <w:t>, haridus-, kultuuri- ja noorsootööosakond</w:t>
      </w:r>
      <w:r w:rsidR="004A220E" w:rsidRPr="00294512">
        <w:rPr>
          <w:color w:val="000000"/>
        </w:rPr>
        <w:t>, vallakantselei</w:t>
      </w:r>
      <w:r w:rsidRPr="00294512">
        <w:rPr>
          <w:color w:val="000000"/>
        </w:rPr>
        <w:t xml:space="preserve"> ja </w:t>
      </w:r>
      <w:proofErr w:type="spellStart"/>
      <w:r w:rsidRPr="00294512">
        <w:rPr>
          <w:color w:val="000000"/>
        </w:rPr>
        <w:t>strateegiakeskus</w:t>
      </w:r>
      <w:proofErr w:type="spellEnd"/>
      <w:r w:rsidRPr="00294512">
        <w:rPr>
          <w:color w:val="000000"/>
        </w:rPr>
        <w:t xml:space="preserve">. </w:t>
      </w:r>
    </w:p>
    <w:p w14:paraId="655C13FB" w14:textId="0010DC9D" w:rsidR="00E52C25" w:rsidRPr="00294512" w:rsidRDefault="00E52C25" w:rsidP="00E52C25">
      <w:pPr>
        <w:spacing w:before="0" w:after="120"/>
        <w:rPr>
          <w:color w:val="000000"/>
        </w:rPr>
      </w:pPr>
      <w:r>
        <w:rPr>
          <w:color w:val="000000"/>
        </w:rPr>
        <w:t>Ligipääsetavuse nõuete arvestamine sotsiaaltranspordihangetel ei vasta tasemele, edasijõudnud taseme saavutamise eelduseks on o</w:t>
      </w:r>
      <w:r w:rsidRPr="00E52C25">
        <w:rPr>
          <w:color w:val="000000"/>
        </w:rPr>
        <w:t>mavalitsus hankedokumentides eraldi välja toonud ligipääsetavuse nõuded</w:t>
      </w:r>
      <w:r>
        <w:rPr>
          <w:color w:val="000000"/>
        </w:rPr>
        <w:t xml:space="preserve">. </w:t>
      </w:r>
      <w:r w:rsidRPr="00E52C25">
        <w:rPr>
          <w:i/>
          <w:iCs/>
          <w:color w:val="000000"/>
        </w:rPr>
        <w:t>Allikas: Omavalitsuste küsitlus 2024.a kohta (Regionaal- ja Põllumajandusministeerium)</w:t>
      </w:r>
    </w:p>
    <w:p w14:paraId="111759A2" w14:textId="230CC1B9" w:rsidR="000E3C50" w:rsidRPr="00294512" w:rsidRDefault="000E3C50" w:rsidP="00CF4AB0">
      <w:pPr>
        <w:spacing w:before="0" w:after="120"/>
        <w:rPr>
          <w:color w:val="000000"/>
        </w:rPr>
      </w:pPr>
      <w:r w:rsidRPr="00294512">
        <w:rPr>
          <w:color w:val="000000"/>
        </w:rPr>
        <w:t>Sihtrühmade kaasamisega on saavutatud maksimaalne võimalik tase</w:t>
      </w:r>
      <w:r w:rsidR="00DB16DB" w:rsidRPr="00294512">
        <w:rPr>
          <w:color w:val="000000"/>
        </w:rPr>
        <w:t xml:space="preserve"> ehk</w:t>
      </w:r>
      <w:r w:rsidR="00DB16DB" w:rsidRPr="00294512">
        <w:t xml:space="preserve"> KOV</w:t>
      </w:r>
      <w:r w:rsidR="00DB16DB" w:rsidRPr="00294512">
        <w:rPr>
          <w:color w:val="000000"/>
        </w:rPr>
        <w:t xml:space="preserve"> on kaasanud sihtrühma esindusorganisatsioone. </w:t>
      </w:r>
      <w:r w:rsidR="00DB16DB" w:rsidRPr="00294512">
        <w:rPr>
          <w:i/>
          <w:iCs/>
          <w:color w:val="000000"/>
        </w:rPr>
        <w:t>Allikas: Omavalitsuste küsitlus 2023.a kohta (Regionaal- ja Põllumajandusministeerium)</w:t>
      </w:r>
    </w:p>
    <w:p w14:paraId="75EC507F" w14:textId="31E8A747" w:rsidR="00074BA2" w:rsidRPr="00294512" w:rsidRDefault="007450A8" w:rsidP="00CF4AB0">
      <w:pPr>
        <w:spacing w:before="0" w:after="120"/>
        <w:rPr>
          <w:color w:val="000000"/>
        </w:rPr>
      </w:pPr>
      <w:r w:rsidRPr="00294512">
        <w:rPr>
          <w:color w:val="000000"/>
        </w:rPr>
        <w:t>Omavalitsuse spetsialistid on viimase kahe aasta jooksul saanud ligipääsetavuse alaseid täiendkoolitusi</w:t>
      </w:r>
      <w:r w:rsidR="00E52C25">
        <w:rPr>
          <w:color w:val="000000"/>
        </w:rPr>
        <w:t>, millega on saavutatud maksimaalne võimalik tulemus</w:t>
      </w:r>
      <w:r w:rsidRPr="00294512">
        <w:rPr>
          <w:color w:val="000000"/>
        </w:rPr>
        <w:t>.</w:t>
      </w:r>
      <w:r w:rsidRPr="00294512">
        <w:t xml:space="preserve"> </w:t>
      </w:r>
      <w:r w:rsidRPr="00294512">
        <w:rPr>
          <w:i/>
          <w:color w:val="000000"/>
        </w:rPr>
        <w:t xml:space="preserve">Allikas: </w:t>
      </w:r>
      <w:r w:rsidR="00F61995" w:rsidRPr="00294512">
        <w:rPr>
          <w:i/>
          <w:color w:val="000000"/>
        </w:rPr>
        <w:t>Omavalitsuste küsitlus 202</w:t>
      </w:r>
      <w:r w:rsidR="00E52C25">
        <w:rPr>
          <w:i/>
          <w:color w:val="000000"/>
        </w:rPr>
        <w:t>4</w:t>
      </w:r>
      <w:r w:rsidR="00F61995" w:rsidRPr="00294512">
        <w:rPr>
          <w:i/>
          <w:color w:val="000000"/>
        </w:rPr>
        <w:t>.a kohta (Regionaal- ja Põllumajandusministeerium)</w:t>
      </w:r>
    </w:p>
    <w:p w14:paraId="05D900F7" w14:textId="7C8943C6" w:rsidR="00074BA2" w:rsidRPr="00294512" w:rsidRDefault="007450A8" w:rsidP="00CF4AB0">
      <w:pPr>
        <w:spacing w:before="0" w:after="120"/>
        <w:rPr>
          <w:color w:val="000000"/>
        </w:rPr>
      </w:pPr>
      <w:r w:rsidRPr="00294512">
        <w:rPr>
          <w:color w:val="000000"/>
        </w:rPr>
        <w:t>Valla kodulehel on laste heaolu valdkonna teenuste ja toetuste info valdkonnapõhiselt olemas</w:t>
      </w:r>
      <w:r w:rsidR="00E52C25">
        <w:rPr>
          <w:color w:val="000000"/>
        </w:rPr>
        <w:t>oluga on saavutatud maksimaalne võimalik tulemus</w:t>
      </w:r>
      <w:r w:rsidRPr="00294512">
        <w:rPr>
          <w:color w:val="000000"/>
        </w:rPr>
        <w:t xml:space="preserve">. </w:t>
      </w:r>
      <w:r w:rsidRPr="00294512">
        <w:rPr>
          <w:i/>
          <w:color w:val="000000"/>
        </w:rPr>
        <w:t xml:space="preserve">Allikas: </w:t>
      </w:r>
      <w:r w:rsidR="00A15B83" w:rsidRPr="00294512">
        <w:rPr>
          <w:i/>
          <w:color w:val="000000"/>
        </w:rPr>
        <w:t>Omavalitsuste küsitlus 202</w:t>
      </w:r>
      <w:r w:rsidR="00E52C25">
        <w:rPr>
          <w:i/>
          <w:color w:val="000000"/>
        </w:rPr>
        <w:t>4</w:t>
      </w:r>
      <w:r w:rsidR="00A15B83" w:rsidRPr="00294512">
        <w:rPr>
          <w:i/>
          <w:color w:val="000000"/>
        </w:rPr>
        <w:t>.a kohta (Regionaal- ja Põllumajandusministeerium)</w:t>
      </w:r>
    </w:p>
    <w:p w14:paraId="7106BBB3"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HOONETE LIGIPÄÄSETAVUS </w:t>
      </w:r>
    </w:p>
    <w:p w14:paraId="2A5BB62B" w14:textId="6B093914" w:rsidR="00074BA2" w:rsidRPr="00294512" w:rsidRDefault="007450A8" w:rsidP="00CF4AB0">
      <w:pPr>
        <w:spacing w:before="0" w:after="120"/>
        <w:rPr>
          <w:color w:val="000000"/>
        </w:rPr>
      </w:pPr>
      <w:bookmarkStart w:id="39" w:name="_heading=h.41mghml" w:colFirst="0" w:colLast="0"/>
      <w:bookmarkEnd w:id="39"/>
      <w:r w:rsidRPr="00294512">
        <w:rPr>
          <w:color w:val="000000"/>
        </w:rPr>
        <w:t xml:space="preserve">Hoonete ligipääsetavus tähendab, et need on kujundatud ja ehitatud nii, et erinevate funktsionaalsete piirangutega </w:t>
      </w:r>
      <w:r w:rsidR="004676F5" w:rsidRPr="00294512">
        <w:rPr>
          <w:color w:val="000000"/>
        </w:rPr>
        <w:t xml:space="preserve">inimesed </w:t>
      </w:r>
      <w:r w:rsidRPr="00294512">
        <w:rPr>
          <w:color w:val="000000"/>
        </w:rPr>
        <w:t>saavad hooneid kasutada ilma raskusteta. Hoonete ligipääsetavuse informatsioon on kättesaadav valla kodulehe erinevate valdkondade alt. Elanike rahulolu liikumisvõimaluste tagatusel on skaalal 1-100 hinnatud baastase</w:t>
      </w:r>
      <w:r w:rsidR="004676F5" w:rsidRPr="00294512">
        <w:rPr>
          <w:color w:val="000000"/>
        </w:rPr>
        <w:t>me</w:t>
      </w:r>
      <w:r w:rsidRPr="00294512">
        <w:rPr>
          <w:color w:val="000000"/>
        </w:rPr>
        <w:t xml:space="preserve"> tulemusega üle 50. Edasijõudnud taseme hinde 65 ja eeskujuliku hinde, mis on üle 75, saavutamiseks on oluline eri sihtrühmadele (lapsed, eakad, erivajadustega inimesed, väikelaste vanemad jt) arvestada näiteks</w:t>
      </w:r>
      <w:r w:rsidRPr="00294512">
        <w:t xml:space="preserve"> e</w:t>
      </w:r>
      <w:r w:rsidRPr="00294512">
        <w:rPr>
          <w:color w:val="000000"/>
        </w:rPr>
        <w:t xml:space="preserve">hituslike takistuste puudumise, kaldteede, madalate äärekivide, treppide ja käsipuude vajadustega. </w:t>
      </w:r>
      <w:r w:rsidR="00386054" w:rsidRPr="00294512">
        <w:rPr>
          <w:i/>
          <w:iCs/>
          <w:color w:val="000000"/>
        </w:rPr>
        <w:t>Allikas: Rahandusministeeriumi tellitud rahulolu-uuring 202</w:t>
      </w:r>
      <w:r w:rsidR="00E52C25">
        <w:rPr>
          <w:i/>
          <w:iCs/>
          <w:color w:val="000000"/>
        </w:rPr>
        <w:t>4</w:t>
      </w:r>
    </w:p>
    <w:p w14:paraId="1B685814" w14:textId="2D49B1BA" w:rsidR="00074BA2" w:rsidRPr="00294512" w:rsidRDefault="007450A8" w:rsidP="00CF4AB0">
      <w:pPr>
        <w:spacing w:before="0" w:after="120"/>
        <w:rPr>
          <w:color w:val="000000"/>
        </w:rPr>
      </w:pPr>
      <w:r w:rsidRPr="00294512">
        <w:rPr>
          <w:color w:val="000000"/>
        </w:rPr>
        <w:t>Elanike rahulolu avalikele hoonetele ligipääsetavusel on skaalal 1-100 hinnatud baastase tulemusega üle 50. Edasijõudnud taseme hinde 65 ja eeskujuliku hinde</w:t>
      </w:r>
      <w:r w:rsidR="009B2054" w:rsidRPr="00294512">
        <w:rPr>
          <w:color w:val="000000"/>
        </w:rPr>
        <w:t xml:space="preserve"> (</w:t>
      </w:r>
      <w:r w:rsidRPr="00294512">
        <w:rPr>
          <w:color w:val="000000"/>
        </w:rPr>
        <w:t>üle 75</w:t>
      </w:r>
      <w:r w:rsidR="009B2054" w:rsidRPr="00294512">
        <w:rPr>
          <w:color w:val="000000"/>
        </w:rPr>
        <w:t>)</w:t>
      </w:r>
      <w:r w:rsidRPr="00294512">
        <w:rPr>
          <w:color w:val="000000"/>
        </w:rPr>
        <w:t xml:space="preserve">, saavutamiseks peaksid avalikud/ühiskondlikud hooned sisaldama näiteks kaldteede olemasolu, lävepakkude puudumist, lifti häälteavitust ja kombatavate infoelementide olemasolu. </w:t>
      </w:r>
      <w:r w:rsidR="00337632" w:rsidRPr="00294512">
        <w:rPr>
          <w:i/>
          <w:iCs/>
          <w:color w:val="000000"/>
        </w:rPr>
        <w:t>Allikas: Rahandusministeeriumi tellitud rahulolu-uuring 202</w:t>
      </w:r>
      <w:r w:rsidR="00E52C25">
        <w:rPr>
          <w:i/>
          <w:iCs/>
          <w:color w:val="000000"/>
        </w:rPr>
        <w:t>4</w:t>
      </w:r>
    </w:p>
    <w:p w14:paraId="7DE581E3" w14:textId="099EDF0E" w:rsidR="00074BA2" w:rsidRPr="00294512" w:rsidRDefault="007450A8" w:rsidP="00CF4AB0">
      <w:pPr>
        <w:spacing w:before="0" w:after="120"/>
        <w:rPr>
          <w:color w:val="000000"/>
        </w:rPr>
      </w:pPr>
      <w:bookmarkStart w:id="40" w:name="_heading=h.2grqrue" w:colFirst="0" w:colLast="0"/>
      <w:bookmarkEnd w:id="40"/>
      <w:r w:rsidRPr="00294512">
        <w:rPr>
          <w:color w:val="000000"/>
        </w:rPr>
        <w:t xml:space="preserve">Hoonete </w:t>
      </w:r>
      <w:proofErr w:type="spellStart"/>
      <w:r w:rsidRPr="00294512">
        <w:rPr>
          <w:color w:val="000000"/>
        </w:rPr>
        <w:t>sise</w:t>
      </w:r>
      <w:proofErr w:type="spellEnd"/>
      <w:r w:rsidRPr="00294512">
        <w:rPr>
          <w:color w:val="000000"/>
        </w:rPr>
        <w:t xml:space="preserve">- ja väliruumi ligipääsetavuse baastase </w:t>
      </w:r>
      <w:r w:rsidR="009B2054" w:rsidRPr="00294512">
        <w:rPr>
          <w:color w:val="000000"/>
        </w:rPr>
        <w:t xml:space="preserve">on </w:t>
      </w:r>
      <w:r w:rsidRPr="00294512">
        <w:rPr>
          <w:color w:val="000000"/>
        </w:rPr>
        <w:t xml:space="preserve">hinnatud 25% tasemele. Edasijõudnud 50% ja eeskujuliku 75% taseme saavutamiseks on oluline tagada kõigile ühiskonnagruppidele võrdsed võimalused ühiskonnaelus osalemisel ja avalike teenuste tarbimisel sh omavalitsuse administratiivhooned ja ametid, lasteaiad, koolid ja noortekeskused, kultuuri-, seltsi- ja rahvamajad, kesk- ja haruraamatukogud. </w:t>
      </w:r>
      <w:r w:rsidRPr="00294512">
        <w:rPr>
          <w:i/>
          <w:color w:val="000000"/>
        </w:rPr>
        <w:t>Allikas: Rahandusministeeriumi tellitud rahulolu-uuring 202</w:t>
      </w:r>
      <w:r w:rsidR="00E52C25">
        <w:rPr>
          <w:i/>
          <w:color w:val="000000"/>
        </w:rPr>
        <w:t>4</w:t>
      </w:r>
    </w:p>
    <w:p w14:paraId="691B2B9A" w14:textId="19894F89" w:rsidR="00A3197A" w:rsidRDefault="00A3197A" w:rsidP="00CF4AB0">
      <w:pPr>
        <w:spacing w:before="0" w:after="120"/>
        <w:rPr>
          <w:i/>
          <w:iCs/>
          <w:color w:val="000000"/>
        </w:rPr>
      </w:pPr>
      <w:r w:rsidRPr="00294512">
        <w:rPr>
          <w:color w:val="000000"/>
        </w:rPr>
        <w:t>Hoonete</w:t>
      </w:r>
      <w:r w:rsidR="001F0E94" w:rsidRPr="00294512">
        <w:rPr>
          <w:color w:val="000000"/>
        </w:rPr>
        <w:t xml:space="preserve"> ligipääsetavuse informatsiooni olemasoluga on saav</w:t>
      </w:r>
      <w:r w:rsidR="0080715A" w:rsidRPr="00294512">
        <w:rPr>
          <w:color w:val="000000"/>
        </w:rPr>
        <w:t>ut</w:t>
      </w:r>
      <w:r w:rsidR="001F0E94" w:rsidRPr="00294512">
        <w:rPr>
          <w:color w:val="000000"/>
        </w:rPr>
        <w:t xml:space="preserve">atud maksimaalne </w:t>
      </w:r>
      <w:proofErr w:type="spellStart"/>
      <w:r w:rsidR="001F0E94" w:rsidRPr="00294512">
        <w:rPr>
          <w:color w:val="000000"/>
        </w:rPr>
        <w:t>võim</w:t>
      </w:r>
      <w:r w:rsidR="00E52C25">
        <w:rPr>
          <w:color w:val="000000"/>
        </w:rPr>
        <w:t>l</w:t>
      </w:r>
      <w:proofErr w:type="spellEnd"/>
      <w:r w:rsidR="00E52C25">
        <w:rPr>
          <w:color w:val="000000"/>
        </w:rPr>
        <w:t xml:space="preserve"> on </w:t>
      </w:r>
      <w:proofErr w:type="spellStart"/>
      <w:r w:rsidR="001F0E94" w:rsidRPr="00294512">
        <w:rPr>
          <w:color w:val="000000"/>
        </w:rPr>
        <w:t>alik</w:t>
      </w:r>
      <w:proofErr w:type="spellEnd"/>
      <w:r w:rsidR="001F0E94" w:rsidRPr="00294512">
        <w:rPr>
          <w:color w:val="000000"/>
        </w:rPr>
        <w:t xml:space="preserve"> tase</w:t>
      </w:r>
      <w:r w:rsidR="0080715A" w:rsidRPr="00294512">
        <w:rPr>
          <w:color w:val="000000"/>
        </w:rPr>
        <w:t xml:space="preserve">. </w:t>
      </w:r>
      <w:r w:rsidR="0047140E" w:rsidRPr="00294512">
        <w:rPr>
          <w:i/>
          <w:iCs/>
          <w:color w:val="000000"/>
        </w:rPr>
        <w:t>Allikas: Omavalitsuste küsitlus 202</w:t>
      </w:r>
      <w:r w:rsidR="00E52C25">
        <w:rPr>
          <w:i/>
          <w:iCs/>
          <w:color w:val="000000"/>
        </w:rPr>
        <w:t>4</w:t>
      </w:r>
      <w:r w:rsidR="0047140E" w:rsidRPr="00294512">
        <w:rPr>
          <w:i/>
          <w:iCs/>
          <w:color w:val="000000"/>
        </w:rPr>
        <w:t>.a kohta (Regionaal- ja Põllumajandusministeerium)</w:t>
      </w:r>
    </w:p>
    <w:p w14:paraId="4AE8C7C1" w14:textId="32D828E1" w:rsidR="00E52C25" w:rsidRPr="00E52C25" w:rsidRDefault="00E52C25" w:rsidP="00E52C25">
      <w:pPr>
        <w:spacing w:before="0" w:after="120"/>
        <w:rPr>
          <w:b/>
          <w:bCs/>
          <w:color w:val="000000"/>
        </w:rPr>
      </w:pPr>
      <w:r>
        <w:rPr>
          <w:color w:val="000000"/>
        </w:rPr>
        <w:t>Uute ja renoveeritud hoonete ligipääsetavuse ning h</w:t>
      </w:r>
      <w:r w:rsidRPr="00E52C25">
        <w:rPr>
          <w:color w:val="000000"/>
        </w:rPr>
        <w:t>oonete vastuvõtmisel on lähtutud MKM määrusest nr 28</w:t>
      </w:r>
      <w:r>
        <w:rPr>
          <w:color w:val="000000"/>
        </w:rPr>
        <w:t xml:space="preserve">. </w:t>
      </w:r>
      <w:r w:rsidRPr="00E52C25">
        <w:rPr>
          <w:i/>
          <w:iCs/>
          <w:color w:val="000000"/>
        </w:rPr>
        <w:t>Allikas: Omavalitsuste küsitlus 2024.a kohta (Regionaal- ja Põllumajandusministeerium)</w:t>
      </w:r>
    </w:p>
    <w:p w14:paraId="68B4CBDC" w14:textId="2812A2BE" w:rsidR="00074BA2" w:rsidRPr="00294512" w:rsidRDefault="007450A8" w:rsidP="00CF4AB0">
      <w:pPr>
        <w:spacing w:before="0" w:after="120"/>
        <w:rPr>
          <w:color w:val="000000"/>
        </w:rPr>
      </w:pPr>
      <w:r w:rsidRPr="00294512">
        <w:rPr>
          <w:color w:val="000000"/>
        </w:rPr>
        <w:t>Puuetega inimestele mõeldud infrastruktuuri olemasolu spordipaikades on baastase hinnatud vähemalt 10%. Edasijõudnud 25% taseme ja eeskujuliku 50% taseme saavutamiseks peavad spordipaigad omama spetsiaalset invavara.</w:t>
      </w:r>
      <w:r w:rsidRPr="00294512">
        <w:rPr>
          <w:i/>
          <w:color w:val="3C3B3B"/>
          <w:highlight w:val="white"/>
        </w:rPr>
        <w:t xml:space="preserve"> </w:t>
      </w:r>
      <w:r w:rsidRPr="00294512">
        <w:rPr>
          <w:i/>
          <w:color w:val="000000"/>
        </w:rPr>
        <w:t>Allikas: Eesti Spordiregister</w:t>
      </w:r>
      <w:r w:rsidRPr="00294512">
        <w:rPr>
          <w:color w:val="000000"/>
        </w:rPr>
        <w:t xml:space="preserve"> </w:t>
      </w:r>
    </w:p>
    <w:p w14:paraId="71FF9CF3" w14:textId="142CFFFE"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TEENUS</w:t>
      </w:r>
      <w:r w:rsidR="00DD7D3B" w:rsidRPr="00294512">
        <w:rPr>
          <w:rFonts w:eastAsia="Arial"/>
          <w:smallCaps/>
          <w:color w:val="000000"/>
        </w:rPr>
        <w:t>T</w:t>
      </w:r>
      <w:r w:rsidRPr="00294512">
        <w:rPr>
          <w:rFonts w:eastAsia="Arial"/>
          <w:smallCaps/>
          <w:color w:val="000000"/>
        </w:rPr>
        <w:t>E LIGIPÄÄSETAVUS</w:t>
      </w:r>
    </w:p>
    <w:p w14:paraId="76351115" w14:textId="77777777" w:rsidR="00074BA2" w:rsidRPr="00294512" w:rsidRDefault="007450A8" w:rsidP="00CF4AB0">
      <w:pPr>
        <w:spacing w:before="0" w:after="120"/>
        <w:rPr>
          <w:color w:val="000000"/>
        </w:rPr>
      </w:pPr>
      <w:r w:rsidRPr="00294512">
        <w:rPr>
          <w:color w:val="000000"/>
        </w:rPr>
        <w:t xml:space="preserve">Teenuse ligipääsetavus viitab teenuste kättesaadavusele ja kasutatavusele kõikidele inimestele, olenemata nende füüsilistest, sensoorsetest või kognitiivsetest võimetest. </w:t>
      </w:r>
    </w:p>
    <w:p w14:paraId="6CDD47BD" w14:textId="5C2422E3" w:rsidR="00074BA2" w:rsidRPr="00294512" w:rsidRDefault="007450A8" w:rsidP="00CF4AB0">
      <w:pPr>
        <w:spacing w:before="0" w:after="120"/>
        <w:rPr>
          <w:color w:val="000000"/>
        </w:rPr>
      </w:pPr>
      <w:r w:rsidRPr="00294512">
        <w:rPr>
          <w:color w:val="000000"/>
        </w:rPr>
        <w:t>Isiku füüsilisest eripäradest lähtuvalt täiskasvanu huvitegevuse tagamise</w:t>
      </w:r>
      <w:r w:rsidR="00BC48CA" w:rsidRPr="00294512">
        <w:rPr>
          <w:color w:val="000000"/>
        </w:rPr>
        <w:t>l</w:t>
      </w:r>
      <w:r w:rsidRPr="00294512">
        <w:rPr>
          <w:color w:val="000000"/>
        </w:rPr>
        <w:t xml:space="preserve"> </w:t>
      </w:r>
      <w:r w:rsidR="00204253" w:rsidRPr="00294512">
        <w:rPr>
          <w:color w:val="000000"/>
        </w:rPr>
        <w:t>on saavutatud maksimaalne võimalik</w:t>
      </w:r>
      <w:r w:rsidRPr="00294512">
        <w:rPr>
          <w:color w:val="000000"/>
        </w:rPr>
        <w:t xml:space="preserve"> tase ehk vähemalt ühes täiskasvanutele mõeldud huviringis on valmisolek pakkuda individuaalset lähenemist.</w:t>
      </w:r>
      <w:r w:rsidRPr="00294512">
        <w:t xml:space="preserve"> </w:t>
      </w:r>
      <w:r w:rsidRPr="00294512">
        <w:rPr>
          <w:color w:val="000000"/>
        </w:rPr>
        <w:t>Edasijõudnud taseme saavutamiseks mõõdetakse, kas vähemalt ühes täiskasvanutele mõeldud huviringis on valmisolek pakkuda individuaalset lähenemist näiteks ruumi kohaldamise, videoõpetuse</w:t>
      </w:r>
      <w:r w:rsidR="00BC48CA" w:rsidRPr="00294512">
        <w:rPr>
          <w:color w:val="000000"/>
        </w:rPr>
        <w:t xml:space="preserve"> või</w:t>
      </w:r>
      <w:r w:rsidRPr="00294512">
        <w:rPr>
          <w:color w:val="000000"/>
        </w:rPr>
        <w:t xml:space="preserve"> punktkirjas noodikirja osas. </w:t>
      </w:r>
      <w:r w:rsidR="008753CD" w:rsidRPr="00294512">
        <w:rPr>
          <w:i/>
          <w:iCs/>
          <w:color w:val="000000"/>
        </w:rPr>
        <w:t xml:space="preserve">Allikas: </w:t>
      </w:r>
      <w:bookmarkStart w:id="41" w:name="_Hlk172036651"/>
      <w:r w:rsidR="008753CD" w:rsidRPr="00294512">
        <w:rPr>
          <w:i/>
          <w:iCs/>
          <w:color w:val="000000"/>
        </w:rPr>
        <w:t>Omavalitsuste küsitlus 202</w:t>
      </w:r>
      <w:r w:rsidR="004F24DF">
        <w:rPr>
          <w:i/>
          <w:iCs/>
          <w:color w:val="000000"/>
        </w:rPr>
        <w:t>4</w:t>
      </w:r>
      <w:r w:rsidR="008753CD" w:rsidRPr="00294512">
        <w:rPr>
          <w:i/>
          <w:iCs/>
          <w:color w:val="000000"/>
        </w:rPr>
        <w:t>.a kohta (Regionaal- ja Põllumajandusministeerium)</w:t>
      </w:r>
      <w:bookmarkEnd w:id="41"/>
    </w:p>
    <w:p w14:paraId="00161A45" w14:textId="49F4F225" w:rsidR="00074BA2" w:rsidRPr="00294512" w:rsidRDefault="007450A8" w:rsidP="00CF4AB0">
      <w:pPr>
        <w:spacing w:before="0" w:after="120"/>
        <w:rPr>
          <w:color w:val="000000"/>
        </w:rPr>
      </w:pPr>
      <w:r w:rsidRPr="00294512">
        <w:rPr>
          <w:color w:val="000000"/>
        </w:rPr>
        <w:t>Raamatukoguteenuse osutamisel erivajadustega arvestamisel on oluline lähtuda Rahvaraamatukogude seaduse § 15 lg 6, mille alusel peavad rahvaraamatukogud elanikele, kes tervisliku seisundi tõttu ei ole võimelised raamatukogu külastama, korraldama nende soovil tasuta koduteeninduse</w:t>
      </w:r>
      <w:r w:rsidRPr="00294512">
        <w:rPr>
          <w:color w:val="000000"/>
          <w:vertAlign w:val="superscript"/>
        </w:rPr>
        <w:footnoteReference w:id="127"/>
      </w:r>
      <w:r w:rsidRPr="00294512">
        <w:rPr>
          <w:color w:val="000000"/>
        </w:rPr>
        <w:t xml:space="preserve">. Lääne-Harju Valla Raamatkogu kodulehel on viidatud Eesti Pimedate Raamatukogule. Erivajadusi silmas pidades on valla raamatukogudes osaliselt olemas käsipuud, </w:t>
      </w:r>
      <w:r w:rsidR="006E0C8F" w:rsidRPr="00294512">
        <w:rPr>
          <w:color w:val="000000"/>
        </w:rPr>
        <w:t>kaldtee</w:t>
      </w:r>
      <w:r w:rsidR="00724B7B" w:rsidRPr="00294512">
        <w:rPr>
          <w:color w:val="000000"/>
        </w:rPr>
        <w:t xml:space="preserve"> ja</w:t>
      </w:r>
      <w:r w:rsidRPr="00294512">
        <w:rPr>
          <w:color w:val="000000"/>
        </w:rPr>
        <w:t xml:space="preserve"> parkimistähised. Raamutukokku sisenemiseks puudu</w:t>
      </w:r>
      <w:r w:rsidR="00724B7B" w:rsidRPr="00294512">
        <w:rPr>
          <w:color w:val="000000"/>
        </w:rPr>
        <w:t>b</w:t>
      </w:r>
      <w:r w:rsidRPr="00294512">
        <w:rPr>
          <w:color w:val="000000"/>
        </w:rPr>
        <w:t xml:space="preserve"> </w:t>
      </w:r>
      <w:r w:rsidR="00724B7B" w:rsidRPr="00294512">
        <w:rPr>
          <w:color w:val="000000"/>
        </w:rPr>
        <w:t xml:space="preserve">kaldtee </w:t>
      </w:r>
      <w:r w:rsidRPr="00294512">
        <w:rPr>
          <w:color w:val="000000"/>
        </w:rPr>
        <w:t>Rummu</w:t>
      </w:r>
      <w:r w:rsidR="00724B7B" w:rsidRPr="00294512">
        <w:rPr>
          <w:color w:val="000000"/>
        </w:rPr>
        <w:t>l</w:t>
      </w:r>
      <w:r w:rsidRPr="00294512">
        <w:rPr>
          <w:color w:val="000000"/>
        </w:rPr>
        <w:t xml:space="preserve"> ja Padise</w:t>
      </w:r>
      <w:r w:rsidR="00724B7B" w:rsidRPr="00294512">
        <w:rPr>
          <w:color w:val="000000"/>
        </w:rPr>
        <w:t>l</w:t>
      </w:r>
      <w:r w:rsidRPr="00294512">
        <w:rPr>
          <w:color w:val="000000"/>
        </w:rPr>
        <w:t xml:space="preserve">. </w:t>
      </w:r>
    </w:p>
    <w:p w14:paraId="26F02D84" w14:textId="7C9D3553" w:rsidR="00074BA2" w:rsidRPr="00294512" w:rsidRDefault="007450A8" w:rsidP="00CF4AB0">
      <w:pPr>
        <w:spacing w:before="0" w:after="120"/>
        <w:rPr>
          <w:color w:val="000000"/>
        </w:rPr>
      </w:pPr>
      <w:r w:rsidRPr="00294512">
        <w:rPr>
          <w:color w:val="000000"/>
        </w:rPr>
        <w:t xml:space="preserve">Padise klooster ja </w:t>
      </w:r>
      <w:proofErr w:type="spellStart"/>
      <w:r w:rsidRPr="00294512">
        <w:rPr>
          <w:color w:val="000000"/>
        </w:rPr>
        <w:t>külastuskeskus</w:t>
      </w:r>
      <w:proofErr w:type="spellEnd"/>
      <w:r w:rsidRPr="00294512">
        <w:rPr>
          <w:color w:val="000000"/>
        </w:rPr>
        <w:t xml:space="preserve"> on viimaste konserveerimistööde käigus muudetud nii ligipääsetavaks, kui seda ajalooliste hoonete olukorras on olnud võimalik teha. Koostöös TTJA</w:t>
      </w:r>
      <w:r w:rsidR="00BC48CA" w:rsidRPr="00294512">
        <w:rPr>
          <w:color w:val="000000"/>
        </w:rPr>
        <w:t>-</w:t>
      </w:r>
      <w:proofErr w:type="spellStart"/>
      <w:r w:rsidRPr="00294512">
        <w:rPr>
          <w:color w:val="000000"/>
        </w:rPr>
        <w:t>ga</w:t>
      </w:r>
      <w:proofErr w:type="spellEnd"/>
      <w:r w:rsidRPr="00294512">
        <w:rPr>
          <w:color w:val="000000"/>
        </w:rPr>
        <w:t xml:space="preserve"> on täidetud ligipääsetavuse olulisemad nõuded. Uutele hoonetele kohaldatavaid nõudeid 700-aastasesse muinsuskaitsealusesse varemeparki sisse viia pole võimalik, küll on arvestatud erivajadustega, et külastajad end hästi tunneksid. Erivajadustega külastajatele on eraldi märgistatud parkimiskohad kloostri ees. Vastavad liiklusmärgid on maantee ääres kloostri ees, keskuse parklas jalakäijate ala juures ning külastuskeskuse tee otsas. Kloostri sees on invatõstuk, millega pääseb ratastoolis põhikorrusele. Ruumides on teisaldatavad rambid. Kloostris puudub ligipääsetavus ratastoolikasutajale.</w:t>
      </w:r>
    </w:p>
    <w:p w14:paraId="670EE6DC" w14:textId="77777777" w:rsidR="00074BA2" w:rsidRPr="00294512" w:rsidRDefault="007450A8" w:rsidP="00CF4AB0">
      <w:pPr>
        <w:spacing w:before="0" w:after="120"/>
        <w:rPr>
          <w:color w:val="000000"/>
        </w:rPr>
      </w:pPr>
      <w:r w:rsidRPr="00294512">
        <w:rPr>
          <w:color w:val="000000"/>
        </w:rPr>
        <w:t>Ligipääsetav tualett asub külastuskeskuses, kuhu pääseb invatõstukiga.</w:t>
      </w:r>
    </w:p>
    <w:p w14:paraId="41BB71D2" w14:textId="21E4F8CC" w:rsidR="00074BA2" w:rsidRPr="00294512" w:rsidRDefault="007450A8" w:rsidP="00CF4AB0">
      <w:pPr>
        <w:spacing w:before="0" w:after="120"/>
        <w:rPr>
          <w:color w:val="000000"/>
        </w:rPr>
      </w:pPr>
      <w:r w:rsidRPr="00294512">
        <w:rPr>
          <w:color w:val="000000"/>
        </w:rPr>
        <w:t>Sotsiaalteenuse info on valla kodulehel kättesaadav, kuid nägemispuudega inimestele ei ole tagatud juurdepääs vastavuse WCAG nõuetele.</w:t>
      </w:r>
    </w:p>
    <w:p w14:paraId="4F0A4E58" w14:textId="0AF817BF" w:rsidR="00074BA2" w:rsidRPr="00294512" w:rsidRDefault="007450A8" w:rsidP="00CF4AB0">
      <w:pPr>
        <w:spacing w:before="0" w:after="120"/>
        <w:rPr>
          <w:color w:val="000000"/>
        </w:rPr>
      </w:pPr>
      <w:r w:rsidRPr="00294512">
        <w:rPr>
          <w:color w:val="000000"/>
        </w:rPr>
        <w:t xml:space="preserve">Sotsiaaltranspordi hankimisel on vald kaalunud soetada inva võimekusega sõiduki, kuid kuna otsene vajadus on pigem erandlik või sootuks puudu, siis ei ole </w:t>
      </w:r>
      <w:r w:rsidR="00BC48CA" w:rsidRPr="00294512">
        <w:rPr>
          <w:color w:val="000000"/>
        </w:rPr>
        <w:t>seda</w:t>
      </w:r>
      <w:r w:rsidRPr="00294512">
        <w:rPr>
          <w:color w:val="000000"/>
        </w:rPr>
        <w:t xml:space="preserve"> soetatud. Hetkel kasutatakse sõidukeid, millel on suured uksed, madal lävepakk ja laiad istumiskohad, et hõlpsamini toetada erivajadusega inimesi transportimisel. Omavalitsuses on sotsiaaltransporditeenus korraldatud kahe sõiduautoga, teenuse vajadusel broneeritakse sõiduk läbi sotsiaalosakonna.</w:t>
      </w:r>
      <w:r w:rsidRPr="00294512">
        <w:t xml:space="preserve"> </w:t>
      </w:r>
      <w:r w:rsidR="00534C70" w:rsidRPr="00294512">
        <w:t>Sotsiaaltransport vastab baastasemele</w:t>
      </w:r>
      <w:r w:rsidR="001A177C" w:rsidRPr="00294512">
        <w:t>, e</w:t>
      </w:r>
      <w:r w:rsidRPr="00294512">
        <w:rPr>
          <w:color w:val="000000"/>
        </w:rPr>
        <w:t>dasijõudnu taseme saavutamiseks peab omavalitsus kohandama transpordi kasutajaid tellimus- või liiniveoga.</w:t>
      </w:r>
      <w:r w:rsidR="004F24DF">
        <w:rPr>
          <w:color w:val="000000"/>
        </w:rPr>
        <w:t xml:space="preserve"> Sotsiaalteenuse info kodulehel ei vasta nõuetele, taseme saavutamiseks pea teave olema kättesaadav </w:t>
      </w:r>
      <w:proofErr w:type="spellStart"/>
      <w:r w:rsidR="004F24DF">
        <w:rPr>
          <w:color w:val="000000"/>
        </w:rPr>
        <w:t>vaegnägijale</w:t>
      </w:r>
      <w:proofErr w:type="spellEnd"/>
      <w:r w:rsidR="004F24DF">
        <w:rPr>
          <w:color w:val="000000"/>
        </w:rPr>
        <w:t>.</w:t>
      </w:r>
      <w:r w:rsidRPr="00294512">
        <w:rPr>
          <w:color w:val="000000"/>
        </w:rPr>
        <w:t xml:space="preserve"> </w:t>
      </w:r>
      <w:r w:rsidR="004F24DF" w:rsidRPr="004F24DF">
        <w:rPr>
          <w:i/>
          <w:color w:val="000000"/>
        </w:rPr>
        <w:t xml:space="preserve">Allikas: Sotsiaalkindlustusamet. </w:t>
      </w:r>
      <w:proofErr w:type="spellStart"/>
      <w:r w:rsidR="004F24DF" w:rsidRPr="004F24DF">
        <w:rPr>
          <w:i/>
          <w:color w:val="000000"/>
        </w:rPr>
        <w:t>KOV-de</w:t>
      </w:r>
      <w:proofErr w:type="spellEnd"/>
      <w:r w:rsidR="004F24DF" w:rsidRPr="004F24DF">
        <w:rPr>
          <w:i/>
          <w:color w:val="000000"/>
        </w:rPr>
        <w:t xml:space="preserve"> kaardistus - kodulehed.</w:t>
      </w:r>
    </w:p>
    <w:p w14:paraId="2E36F347" w14:textId="29C02571" w:rsidR="00074BA2" w:rsidRPr="00506E39" w:rsidRDefault="007450A8" w:rsidP="00506E39">
      <w:pPr>
        <w:spacing w:before="0" w:after="120"/>
        <w:rPr>
          <w:i/>
        </w:rPr>
      </w:pPr>
      <w:bookmarkStart w:id="42" w:name="_heading=h.vx1227" w:colFirst="0" w:colLast="0"/>
      <w:bookmarkEnd w:id="42"/>
      <w:r w:rsidRPr="00294512">
        <w:t xml:space="preserve">Elanike rahulolu ühistranspordi ligipääsetavusega on skaalal 1-100 hinnatud edasijõudnud taseme tulemus hindele 65 ja eeskujuliku hinde, mis on üle 75, saavutamiseks on oluline oma eluaseme lähiümbruses ligipääsetavusega ühissõidukitesse erinevate nõuete täitmine, näiteks nt ühissõiduk on madala põhjaga, piisavalt laiade ustega, vajadusel on võimalik avada juhil kaldtee, mugav on siseneda ka lapsevankri või ratastooliga jms. </w:t>
      </w:r>
      <w:r w:rsidRPr="00294512">
        <w:rPr>
          <w:i/>
        </w:rPr>
        <w:t>Allikas: Rahandusministeeriumi tellitud rahulolu-uuring 202</w:t>
      </w:r>
      <w:r w:rsidR="004F24DF">
        <w:rPr>
          <w:i/>
        </w:rPr>
        <w:t>4</w:t>
      </w:r>
    </w:p>
    <w:p w14:paraId="0D1FB1D4" w14:textId="77777777" w:rsidR="00074BA2" w:rsidRPr="00294512" w:rsidRDefault="007450A8" w:rsidP="00506E39">
      <w:pPr>
        <w:spacing w:after="120"/>
        <w:rPr>
          <w:b/>
        </w:rPr>
      </w:pPr>
      <w:bookmarkStart w:id="43" w:name="_heading=h.3fwokq0" w:colFirst="0" w:colLast="0"/>
      <w:bookmarkEnd w:id="43"/>
      <w:r w:rsidRPr="00294512">
        <w:rPr>
          <w:b/>
        </w:rPr>
        <w:t>Väljakutsed ja kavandatavad tegevused:</w:t>
      </w:r>
    </w:p>
    <w:p w14:paraId="13F5CCFD" w14:textId="2AACC7CB" w:rsidR="00074BA2" w:rsidRPr="00294512" w:rsidRDefault="007450A8" w:rsidP="003A31C1">
      <w:pPr>
        <w:pStyle w:val="Loendilik"/>
        <w:numPr>
          <w:ilvl w:val="1"/>
          <w:numId w:val="33"/>
        </w:numPr>
        <w:pBdr>
          <w:top w:val="nil"/>
          <w:left w:val="nil"/>
          <w:bottom w:val="nil"/>
          <w:right w:val="nil"/>
          <w:between w:val="nil"/>
        </w:pBdr>
        <w:spacing w:before="0" w:after="120" w:line="360" w:lineRule="auto"/>
        <w:ind w:left="567" w:hanging="567"/>
        <w:rPr>
          <w:color w:val="000000"/>
        </w:rPr>
      </w:pPr>
      <w:r w:rsidRPr="00294512">
        <w:rPr>
          <w:color w:val="000000"/>
        </w:rPr>
        <w:t xml:space="preserve">Ligipääsetavuse valdkonna auditeerimine </w:t>
      </w:r>
    </w:p>
    <w:p w14:paraId="174E4C37" w14:textId="77777777" w:rsidR="003A31C1" w:rsidRPr="00294512" w:rsidRDefault="007450A8" w:rsidP="003A31C1">
      <w:pPr>
        <w:pStyle w:val="Loendilik"/>
        <w:numPr>
          <w:ilvl w:val="1"/>
          <w:numId w:val="33"/>
        </w:numPr>
        <w:pBdr>
          <w:top w:val="nil"/>
          <w:left w:val="nil"/>
          <w:bottom w:val="nil"/>
          <w:right w:val="nil"/>
          <w:between w:val="nil"/>
        </w:pBdr>
        <w:spacing w:before="0" w:after="120" w:line="360" w:lineRule="auto"/>
        <w:ind w:left="567" w:hanging="567"/>
        <w:rPr>
          <w:color w:val="000000"/>
        </w:rPr>
      </w:pPr>
      <w:r w:rsidRPr="00294512">
        <w:rPr>
          <w:color w:val="000000"/>
        </w:rPr>
        <w:t>Valla kodulehe WCAG nõuete vastavusse viimine</w:t>
      </w:r>
      <w:bookmarkStart w:id="44" w:name="bookmark=id.1v1yuxt" w:colFirst="0" w:colLast="0"/>
      <w:bookmarkEnd w:id="44"/>
    </w:p>
    <w:p w14:paraId="0245A9F0" w14:textId="6EBF2948" w:rsidR="00D4179C" w:rsidRPr="00506E39" w:rsidRDefault="00CF4AB0" w:rsidP="00506E39">
      <w:pPr>
        <w:pStyle w:val="Loendilik"/>
        <w:numPr>
          <w:ilvl w:val="1"/>
          <w:numId w:val="33"/>
        </w:numPr>
        <w:pBdr>
          <w:top w:val="nil"/>
          <w:left w:val="nil"/>
          <w:bottom w:val="nil"/>
          <w:right w:val="nil"/>
          <w:between w:val="nil"/>
        </w:pBdr>
        <w:spacing w:before="0" w:after="120" w:line="360" w:lineRule="auto"/>
        <w:ind w:left="567" w:hanging="567"/>
        <w:rPr>
          <w:color w:val="000000"/>
        </w:rPr>
      </w:pPr>
      <w:r w:rsidRPr="00294512">
        <w:rPr>
          <w:color w:val="000000"/>
        </w:rPr>
        <w:t xml:space="preserve">KOV ja </w:t>
      </w:r>
      <w:r w:rsidR="00C95C08" w:rsidRPr="003F490A">
        <w:rPr>
          <w:color w:val="000000"/>
        </w:rPr>
        <w:t>hallatavate</w:t>
      </w:r>
      <w:r w:rsidR="00C95C08" w:rsidRPr="00294512">
        <w:rPr>
          <w:color w:val="000000"/>
        </w:rPr>
        <w:t xml:space="preserve"> </w:t>
      </w:r>
      <w:r w:rsidRPr="00294512">
        <w:rPr>
          <w:color w:val="000000"/>
        </w:rPr>
        <w:t xml:space="preserve">asutuste töötajate teadlikkuse tõstmine </w:t>
      </w:r>
    </w:p>
    <w:p w14:paraId="24045D77" w14:textId="758B7648" w:rsidR="00074BA2" w:rsidRPr="00294512" w:rsidRDefault="007450A8" w:rsidP="00CF4AB0">
      <w:pPr>
        <w:spacing w:before="0" w:after="120"/>
        <w:rPr>
          <w:b/>
        </w:rPr>
      </w:pPr>
      <w:r w:rsidRPr="00294512">
        <w:rPr>
          <w:b/>
        </w:rPr>
        <w:t>Valdkonna eesmärkide saavutamist kirjeldav indikaator:</w:t>
      </w:r>
    </w:p>
    <w:tbl>
      <w:tblPr>
        <w:tblStyle w:val="a8"/>
        <w:tblW w:w="9731" w:type="dxa"/>
        <w:tblInd w:w="-97" w:type="dxa"/>
        <w:tblLayout w:type="fixed"/>
        <w:tblLook w:val="0400" w:firstRow="0" w:lastRow="0" w:firstColumn="0" w:lastColumn="0" w:noHBand="0" w:noVBand="1"/>
      </w:tblPr>
      <w:tblGrid>
        <w:gridCol w:w="550"/>
        <w:gridCol w:w="4645"/>
        <w:gridCol w:w="1305"/>
        <w:gridCol w:w="1530"/>
        <w:gridCol w:w="1701"/>
      </w:tblGrid>
      <w:tr w:rsidR="00074BA2" w:rsidRPr="00294512" w14:paraId="7BC6AA21" w14:textId="77777777" w:rsidTr="00FD240F">
        <w:trPr>
          <w:trHeight w:val="700"/>
        </w:trPr>
        <w:tc>
          <w:tcPr>
            <w:tcW w:w="550"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5682754C" w14:textId="77777777" w:rsidR="00074BA2" w:rsidRPr="00294512" w:rsidRDefault="007450A8" w:rsidP="000D3D5F">
            <w:pPr>
              <w:spacing w:before="0"/>
              <w:rPr>
                <w:sz w:val="22"/>
                <w:szCs w:val="22"/>
              </w:rPr>
            </w:pPr>
            <w:r w:rsidRPr="00294512">
              <w:rPr>
                <w:b/>
                <w:sz w:val="22"/>
                <w:szCs w:val="22"/>
              </w:rPr>
              <w:t xml:space="preserve">Jrk nr </w:t>
            </w:r>
          </w:p>
        </w:tc>
        <w:tc>
          <w:tcPr>
            <w:tcW w:w="464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65DAC0FE" w14:textId="77777777" w:rsidR="00074BA2" w:rsidRPr="00294512" w:rsidRDefault="007450A8" w:rsidP="000D3D5F">
            <w:pPr>
              <w:spacing w:before="0"/>
              <w:rPr>
                <w:sz w:val="22"/>
                <w:szCs w:val="22"/>
              </w:rPr>
            </w:pPr>
            <w:r w:rsidRPr="00294512">
              <w:rPr>
                <w:b/>
                <w:sz w:val="22"/>
                <w:szCs w:val="22"/>
              </w:rPr>
              <w:t xml:space="preserve">Mõõdetav indikaatori kirjeldus </w:t>
            </w:r>
          </w:p>
        </w:tc>
        <w:tc>
          <w:tcPr>
            <w:tcW w:w="130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142ACF0E" w14:textId="77777777" w:rsidR="00074BA2" w:rsidRPr="00294512" w:rsidRDefault="007450A8" w:rsidP="000D3D5F">
            <w:pPr>
              <w:spacing w:before="0"/>
              <w:rPr>
                <w:sz w:val="22"/>
                <w:szCs w:val="22"/>
              </w:rPr>
            </w:pPr>
            <w:r w:rsidRPr="00294512">
              <w:rPr>
                <w:b/>
                <w:sz w:val="22"/>
                <w:szCs w:val="22"/>
              </w:rPr>
              <w:t xml:space="preserve">Algtase </w:t>
            </w:r>
          </w:p>
        </w:tc>
        <w:tc>
          <w:tcPr>
            <w:tcW w:w="1530"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49560C73" w14:textId="77777777" w:rsidR="00074BA2" w:rsidRPr="00294512" w:rsidRDefault="007450A8" w:rsidP="000D3D5F">
            <w:pPr>
              <w:spacing w:before="0"/>
              <w:rPr>
                <w:sz w:val="22"/>
                <w:szCs w:val="22"/>
              </w:rPr>
            </w:pPr>
            <w:r w:rsidRPr="00294512">
              <w:rPr>
                <w:b/>
                <w:sz w:val="22"/>
                <w:szCs w:val="22"/>
              </w:rPr>
              <w:t xml:space="preserve">Sihttase </w:t>
            </w:r>
          </w:p>
        </w:tc>
        <w:tc>
          <w:tcPr>
            <w:tcW w:w="1701"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052872BF" w14:textId="77777777" w:rsidR="00074BA2" w:rsidRPr="00294512" w:rsidRDefault="007450A8" w:rsidP="000D3D5F">
            <w:pPr>
              <w:spacing w:before="0"/>
              <w:rPr>
                <w:sz w:val="22"/>
                <w:szCs w:val="22"/>
              </w:rPr>
            </w:pPr>
            <w:r w:rsidRPr="00294512">
              <w:rPr>
                <w:b/>
                <w:sz w:val="22"/>
                <w:szCs w:val="22"/>
              </w:rPr>
              <w:t xml:space="preserve">Planeeritav sihttaseme saavutamise aeg </w:t>
            </w:r>
          </w:p>
        </w:tc>
      </w:tr>
      <w:tr w:rsidR="00074BA2" w:rsidRPr="00294512" w14:paraId="443C6337" w14:textId="77777777" w:rsidTr="00FD240F">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0F799C4B" w14:textId="77777777" w:rsidR="00074BA2" w:rsidRPr="00294512" w:rsidRDefault="007450A8" w:rsidP="000D3D5F">
            <w:pPr>
              <w:spacing w:before="0"/>
              <w:rPr>
                <w:sz w:val="22"/>
                <w:szCs w:val="22"/>
              </w:rPr>
            </w:pPr>
            <w:r w:rsidRPr="00294512">
              <w:rPr>
                <w:sz w:val="22"/>
                <w:szCs w:val="22"/>
              </w:rPr>
              <w:t>1</w:t>
            </w:r>
          </w:p>
        </w:tc>
        <w:tc>
          <w:tcPr>
            <w:tcW w:w="4645" w:type="dxa"/>
            <w:tcBorders>
              <w:top w:val="single" w:sz="4" w:space="0" w:color="7F7F7F"/>
              <w:left w:val="single" w:sz="4" w:space="0" w:color="7F7F7F"/>
              <w:bottom w:val="single" w:sz="4" w:space="0" w:color="7F7F7F"/>
              <w:right w:val="single" w:sz="4" w:space="0" w:color="7F7F7F"/>
            </w:tcBorders>
            <w:vAlign w:val="center"/>
          </w:tcPr>
          <w:p w14:paraId="476D96BA" w14:textId="77777777" w:rsidR="00074BA2" w:rsidRPr="00294512" w:rsidRDefault="007450A8" w:rsidP="000D3D5F">
            <w:pPr>
              <w:spacing w:before="0"/>
              <w:rPr>
                <w:color w:val="000000"/>
                <w:sz w:val="22"/>
                <w:szCs w:val="22"/>
              </w:rPr>
            </w:pPr>
            <w:r w:rsidRPr="00294512">
              <w:rPr>
                <w:color w:val="000000"/>
                <w:sz w:val="22"/>
                <w:szCs w:val="22"/>
              </w:rPr>
              <w:t xml:space="preserve">Avalikele hoonetele ligipääsetavuse tagamine (seisukohta omanud isikud, </w:t>
            </w:r>
            <w:r w:rsidRPr="00294512">
              <w:rPr>
                <w:i/>
                <w:color w:val="000000"/>
                <w:sz w:val="22"/>
                <w:szCs w:val="22"/>
              </w:rPr>
              <w:t>Rahandusministeeriumi tellitud rahulolu-uuring 2022</w:t>
            </w:r>
            <w:r w:rsidRPr="00294512">
              <w:rPr>
                <w:color w:val="000000"/>
                <w:sz w:val="22"/>
                <w:szCs w:val="22"/>
              </w:rPr>
              <w:t>)</w:t>
            </w:r>
          </w:p>
        </w:tc>
        <w:tc>
          <w:tcPr>
            <w:tcW w:w="1305" w:type="dxa"/>
            <w:tcBorders>
              <w:top w:val="single" w:sz="4" w:space="0" w:color="7F7F7F"/>
              <w:left w:val="single" w:sz="4" w:space="0" w:color="7F7F7F"/>
              <w:bottom w:val="single" w:sz="4" w:space="0" w:color="7F7F7F"/>
              <w:right w:val="single" w:sz="4" w:space="0" w:color="7F7F7F"/>
            </w:tcBorders>
            <w:vAlign w:val="center"/>
          </w:tcPr>
          <w:p w14:paraId="523C4139" w14:textId="77777777" w:rsidR="00074BA2" w:rsidRPr="00294512" w:rsidRDefault="007450A8" w:rsidP="000D3D5F">
            <w:pPr>
              <w:spacing w:before="0"/>
              <w:rPr>
                <w:color w:val="000000"/>
                <w:sz w:val="22"/>
                <w:szCs w:val="22"/>
              </w:rPr>
            </w:pPr>
            <w:r w:rsidRPr="00294512">
              <w:rPr>
                <w:color w:val="000000"/>
                <w:sz w:val="22"/>
                <w:szCs w:val="22"/>
              </w:rPr>
              <w:t>50%</w:t>
            </w:r>
          </w:p>
        </w:tc>
        <w:tc>
          <w:tcPr>
            <w:tcW w:w="1530" w:type="dxa"/>
            <w:tcBorders>
              <w:top w:val="single" w:sz="4" w:space="0" w:color="7F7F7F"/>
              <w:left w:val="single" w:sz="4" w:space="0" w:color="7F7F7F"/>
              <w:bottom w:val="single" w:sz="4" w:space="0" w:color="7F7F7F"/>
              <w:right w:val="single" w:sz="4" w:space="0" w:color="7F7F7F"/>
            </w:tcBorders>
            <w:vAlign w:val="center"/>
          </w:tcPr>
          <w:p w14:paraId="6C9F17DF" w14:textId="77777777" w:rsidR="00074BA2" w:rsidRPr="00294512" w:rsidRDefault="007450A8" w:rsidP="000D3D5F">
            <w:pPr>
              <w:spacing w:before="0"/>
              <w:rPr>
                <w:color w:val="000000"/>
                <w:sz w:val="22"/>
                <w:szCs w:val="22"/>
              </w:rPr>
            </w:pPr>
            <w:r w:rsidRPr="00294512">
              <w:rPr>
                <w:color w:val="000000"/>
                <w:sz w:val="22"/>
                <w:szCs w:val="22"/>
              </w:rPr>
              <w:t>65%</w:t>
            </w:r>
          </w:p>
        </w:tc>
        <w:tc>
          <w:tcPr>
            <w:tcW w:w="1701" w:type="dxa"/>
            <w:tcBorders>
              <w:top w:val="single" w:sz="4" w:space="0" w:color="7F7F7F"/>
              <w:left w:val="single" w:sz="4" w:space="0" w:color="7F7F7F"/>
              <w:bottom w:val="single" w:sz="4" w:space="0" w:color="7F7F7F"/>
              <w:right w:val="single" w:sz="4" w:space="0" w:color="7F7F7F"/>
            </w:tcBorders>
            <w:vAlign w:val="center"/>
          </w:tcPr>
          <w:p w14:paraId="2E63C2FE" w14:textId="77777777" w:rsidR="00074BA2" w:rsidRPr="00294512" w:rsidRDefault="007450A8" w:rsidP="000D3D5F">
            <w:pPr>
              <w:spacing w:before="0"/>
              <w:rPr>
                <w:color w:val="FF0000"/>
                <w:sz w:val="22"/>
                <w:szCs w:val="22"/>
              </w:rPr>
            </w:pPr>
            <w:r w:rsidRPr="00294512">
              <w:rPr>
                <w:sz w:val="22"/>
                <w:szCs w:val="22"/>
              </w:rPr>
              <w:t>2030</w:t>
            </w:r>
          </w:p>
        </w:tc>
      </w:tr>
      <w:tr w:rsidR="00074BA2" w:rsidRPr="00294512" w14:paraId="41285D39" w14:textId="77777777" w:rsidTr="00FD240F">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5BB6FFC2" w14:textId="77777777" w:rsidR="00074BA2" w:rsidRPr="00294512" w:rsidRDefault="007450A8" w:rsidP="000D3D5F">
            <w:pPr>
              <w:spacing w:before="0"/>
              <w:rPr>
                <w:sz w:val="22"/>
                <w:szCs w:val="22"/>
              </w:rPr>
            </w:pPr>
            <w:r w:rsidRPr="00294512">
              <w:rPr>
                <w:sz w:val="22"/>
                <w:szCs w:val="22"/>
              </w:rPr>
              <w:t>2</w:t>
            </w:r>
          </w:p>
        </w:tc>
        <w:tc>
          <w:tcPr>
            <w:tcW w:w="4645" w:type="dxa"/>
            <w:tcBorders>
              <w:top w:val="single" w:sz="4" w:space="0" w:color="7F7F7F"/>
              <w:left w:val="single" w:sz="4" w:space="0" w:color="7F7F7F"/>
              <w:bottom w:val="single" w:sz="4" w:space="0" w:color="7F7F7F"/>
              <w:right w:val="single" w:sz="4" w:space="0" w:color="7F7F7F"/>
            </w:tcBorders>
            <w:vAlign w:val="center"/>
          </w:tcPr>
          <w:p w14:paraId="167E99F5" w14:textId="77777777" w:rsidR="00074BA2" w:rsidRPr="00294512" w:rsidRDefault="007450A8" w:rsidP="000D3D5F">
            <w:pPr>
              <w:spacing w:before="0"/>
              <w:rPr>
                <w:color w:val="000000"/>
                <w:sz w:val="22"/>
                <w:szCs w:val="22"/>
              </w:rPr>
            </w:pPr>
            <w:r w:rsidRPr="00294512">
              <w:rPr>
                <w:color w:val="000000"/>
                <w:sz w:val="22"/>
                <w:szCs w:val="22"/>
              </w:rPr>
              <w:t>Valla kodulehel ligipääsetavuse (WCAG nõuete täitmine) tagamine</w:t>
            </w:r>
          </w:p>
        </w:tc>
        <w:tc>
          <w:tcPr>
            <w:tcW w:w="1305" w:type="dxa"/>
            <w:tcBorders>
              <w:top w:val="single" w:sz="4" w:space="0" w:color="7F7F7F"/>
              <w:left w:val="single" w:sz="4" w:space="0" w:color="7F7F7F"/>
              <w:bottom w:val="single" w:sz="4" w:space="0" w:color="7F7F7F"/>
              <w:right w:val="single" w:sz="4" w:space="0" w:color="7F7F7F"/>
            </w:tcBorders>
            <w:vAlign w:val="center"/>
          </w:tcPr>
          <w:p w14:paraId="11E515BD" w14:textId="5B95178A" w:rsidR="00074BA2" w:rsidRPr="00294512" w:rsidRDefault="00A00060" w:rsidP="000D3D5F">
            <w:pPr>
              <w:spacing w:before="0"/>
              <w:rPr>
                <w:color w:val="000000"/>
                <w:sz w:val="22"/>
                <w:szCs w:val="22"/>
              </w:rPr>
            </w:pPr>
            <w:r>
              <w:rPr>
                <w:color w:val="000000"/>
                <w:sz w:val="22"/>
                <w:szCs w:val="22"/>
              </w:rPr>
              <w:t>b</w:t>
            </w:r>
            <w:r w:rsidR="00FD240F" w:rsidRPr="00294512">
              <w:rPr>
                <w:color w:val="000000"/>
                <w:sz w:val="22"/>
                <w:szCs w:val="22"/>
              </w:rPr>
              <w:t>aastase</w:t>
            </w:r>
          </w:p>
        </w:tc>
        <w:tc>
          <w:tcPr>
            <w:tcW w:w="1530" w:type="dxa"/>
            <w:tcBorders>
              <w:top w:val="single" w:sz="4" w:space="0" w:color="7F7F7F"/>
              <w:left w:val="single" w:sz="4" w:space="0" w:color="7F7F7F"/>
              <w:bottom w:val="single" w:sz="4" w:space="0" w:color="7F7F7F"/>
              <w:right w:val="single" w:sz="4" w:space="0" w:color="7F7F7F"/>
            </w:tcBorders>
            <w:vAlign w:val="center"/>
          </w:tcPr>
          <w:p w14:paraId="1C7F9CF3" w14:textId="156865A1" w:rsidR="00074BA2" w:rsidRPr="00294512" w:rsidRDefault="00A00060" w:rsidP="000D3D5F">
            <w:pPr>
              <w:spacing w:before="0"/>
              <w:rPr>
                <w:color w:val="000000"/>
                <w:sz w:val="22"/>
                <w:szCs w:val="22"/>
              </w:rPr>
            </w:pPr>
            <w:r>
              <w:rPr>
                <w:color w:val="000000"/>
                <w:sz w:val="22"/>
                <w:szCs w:val="22"/>
              </w:rPr>
              <w:t>v</w:t>
            </w:r>
            <w:r w:rsidR="004E1982" w:rsidRPr="00294512">
              <w:rPr>
                <w:color w:val="000000"/>
                <w:sz w:val="22"/>
                <w:szCs w:val="22"/>
              </w:rPr>
              <w:t>astab WCAG nõuetele</w:t>
            </w:r>
          </w:p>
        </w:tc>
        <w:tc>
          <w:tcPr>
            <w:tcW w:w="1701" w:type="dxa"/>
            <w:tcBorders>
              <w:top w:val="single" w:sz="4" w:space="0" w:color="7F7F7F"/>
              <w:left w:val="single" w:sz="4" w:space="0" w:color="7F7F7F"/>
              <w:bottom w:val="single" w:sz="4" w:space="0" w:color="7F7F7F"/>
              <w:right w:val="single" w:sz="4" w:space="0" w:color="7F7F7F"/>
            </w:tcBorders>
            <w:vAlign w:val="center"/>
          </w:tcPr>
          <w:p w14:paraId="66B4CCF9" w14:textId="77777777" w:rsidR="00074BA2" w:rsidRPr="00294512" w:rsidRDefault="007450A8" w:rsidP="000D3D5F">
            <w:pPr>
              <w:spacing w:before="0"/>
              <w:rPr>
                <w:sz w:val="22"/>
                <w:szCs w:val="22"/>
              </w:rPr>
            </w:pPr>
            <w:r w:rsidRPr="00294512">
              <w:rPr>
                <w:sz w:val="22"/>
                <w:szCs w:val="22"/>
              </w:rPr>
              <w:t>2026</w:t>
            </w:r>
          </w:p>
        </w:tc>
      </w:tr>
      <w:tr w:rsidR="00074BA2" w:rsidRPr="00294512" w14:paraId="52B628B7" w14:textId="77777777" w:rsidTr="00FD240F">
        <w:trPr>
          <w:trHeight w:val="701"/>
        </w:trPr>
        <w:tc>
          <w:tcPr>
            <w:tcW w:w="550" w:type="dxa"/>
            <w:tcBorders>
              <w:top w:val="single" w:sz="4" w:space="0" w:color="7F7F7F"/>
              <w:left w:val="single" w:sz="4" w:space="0" w:color="7F7F7F"/>
              <w:bottom w:val="single" w:sz="4" w:space="0" w:color="7F7F7F"/>
              <w:right w:val="single" w:sz="4" w:space="0" w:color="7F7F7F"/>
            </w:tcBorders>
            <w:vAlign w:val="center"/>
          </w:tcPr>
          <w:p w14:paraId="448D3BB5" w14:textId="77777777" w:rsidR="00074BA2" w:rsidRPr="00294512" w:rsidRDefault="007450A8" w:rsidP="000D3D5F">
            <w:pPr>
              <w:spacing w:before="0"/>
              <w:rPr>
                <w:sz w:val="22"/>
                <w:szCs w:val="22"/>
              </w:rPr>
            </w:pPr>
            <w:r w:rsidRPr="00294512">
              <w:rPr>
                <w:sz w:val="22"/>
                <w:szCs w:val="22"/>
              </w:rPr>
              <w:t>3</w:t>
            </w:r>
          </w:p>
        </w:tc>
        <w:tc>
          <w:tcPr>
            <w:tcW w:w="4645" w:type="dxa"/>
            <w:tcBorders>
              <w:top w:val="single" w:sz="4" w:space="0" w:color="7F7F7F"/>
              <w:left w:val="single" w:sz="4" w:space="0" w:color="7F7F7F"/>
              <w:bottom w:val="single" w:sz="4" w:space="0" w:color="7F7F7F"/>
              <w:right w:val="single" w:sz="4" w:space="0" w:color="7F7F7F"/>
            </w:tcBorders>
            <w:vAlign w:val="center"/>
          </w:tcPr>
          <w:p w14:paraId="79386D16" w14:textId="13818BC2" w:rsidR="00074BA2" w:rsidRPr="00294512" w:rsidRDefault="00F9667E" w:rsidP="000D3D5F">
            <w:pPr>
              <w:spacing w:before="0"/>
              <w:rPr>
                <w:color w:val="000000"/>
                <w:sz w:val="22"/>
                <w:szCs w:val="22"/>
              </w:rPr>
            </w:pPr>
            <w:r w:rsidRPr="00294512">
              <w:rPr>
                <w:color w:val="000000"/>
                <w:sz w:val="22"/>
                <w:szCs w:val="22"/>
              </w:rPr>
              <w:t xml:space="preserve">KOV </w:t>
            </w:r>
            <w:r w:rsidR="00192F7B" w:rsidRPr="00294512">
              <w:rPr>
                <w:color w:val="000000"/>
                <w:sz w:val="22"/>
                <w:szCs w:val="22"/>
              </w:rPr>
              <w:t>töötajate</w:t>
            </w:r>
            <w:r w:rsidR="00080B73">
              <w:rPr>
                <w:color w:val="000000"/>
                <w:sz w:val="22"/>
                <w:szCs w:val="22"/>
              </w:rPr>
              <w:t xml:space="preserve"> ja hallatavate asutuste</w:t>
            </w:r>
            <w:r w:rsidR="00192F7B" w:rsidRPr="00294512">
              <w:rPr>
                <w:color w:val="000000"/>
                <w:sz w:val="22"/>
                <w:szCs w:val="22"/>
              </w:rPr>
              <w:t xml:space="preserve"> teadlikkuse tõstmine</w:t>
            </w:r>
          </w:p>
        </w:tc>
        <w:tc>
          <w:tcPr>
            <w:tcW w:w="1305" w:type="dxa"/>
            <w:tcBorders>
              <w:top w:val="single" w:sz="4" w:space="0" w:color="7F7F7F"/>
              <w:left w:val="single" w:sz="4" w:space="0" w:color="7F7F7F"/>
              <w:bottom w:val="single" w:sz="4" w:space="0" w:color="7F7F7F"/>
              <w:right w:val="single" w:sz="4" w:space="0" w:color="7F7F7F"/>
            </w:tcBorders>
            <w:vAlign w:val="center"/>
          </w:tcPr>
          <w:p w14:paraId="04BDD923" w14:textId="5BCC466B" w:rsidR="00074BA2" w:rsidRPr="00294512" w:rsidRDefault="00080B73" w:rsidP="000D3D5F">
            <w:pPr>
              <w:spacing w:before="0"/>
              <w:rPr>
                <w:color w:val="000000"/>
                <w:sz w:val="22"/>
                <w:szCs w:val="22"/>
              </w:rPr>
            </w:pPr>
            <w:r>
              <w:rPr>
                <w:color w:val="000000"/>
                <w:sz w:val="22"/>
                <w:szCs w:val="22"/>
              </w:rPr>
              <w:t>30 in</w:t>
            </w:r>
          </w:p>
        </w:tc>
        <w:tc>
          <w:tcPr>
            <w:tcW w:w="1530" w:type="dxa"/>
            <w:tcBorders>
              <w:top w:val="single" w:sz="4" w:space="0" w:color="7F7F7F"/>
              <w:left w:val="single" w:sz="4" w:space="0" w:color="7F7F7F"/>
              <w:bottom w:val="single" w:sz="4" w:space="0" w:color="7F7F7F"/>
              <w:right w:val="single" w:sz="4" w:space="0" w:color="7F7F7F"/>
            </w:tcBorders>
            <w:vAlign w:val="center"/>
          </w:tcPr>
          <w:p w14:paraId="023FB5D0" w14:textId="3AD0002E" w:rsidR="00074BA2" w:rsidRPr="00294512" w:rsidRDefault="0071539A" w:rsidP="000D3D5F">
            <w:pPr>
              <w:spacing w:before="0"/>
              <w:rPr>
                <w:color w:val="000000"/>
                <w:sz w:val="22"/>
                <w:szCs w:val="22"/>
              </w:rPr>
            </w:pPr>
            <w:r>
              <w:rPr>
                <w:color w:val="000000"/>
                <w:sz w:val="22"/>
                <w:szCs w:val="22"/>
              </w:rPr>
              <w:t>10</w:t>
            </w:r>
            <w:r w:rsidR="00192F7B" w:rsidRPr="00294512">
              <w:rPr>
                <w:color w:val="000000"/>
                <w:sz w:val="22"/>
                <w:szCs w:val="22"/>
              </w:rPr>
              <w:t>0</w:t>
            </w:r>
            <w:r w:rsidR="00EF306E">
              <w:rPr>
                <w:color w:val="000000"/>
                <w:sz w:val="22"/>
                <w:szCs w:val="22"/>
              </w:rPr>
              <w:t xml:space="preserve"> in</w:t>
            </w:r>
          </w:p>
        </w:tc>
        <w:tc>
          <w:tcPr>
            <w:tcW w:w="1701" w:type="dxa"/>
            <w:tcBorders>
              <w:top w:val="single" w:sz="4" w:space="0" w:color="7F7F7F"/>
              <w:left w:val="single" w:sz="4" w:space="0" w:color="7F7F7F"/>
              <w:bottom w:val="single" w:sz="4" w:space="0" w:color="7F7F7F"/>
              <w:right w:val="single" w:sz="4" w:space="0" w:color="7F7F7F"/>
            </w:tcBorders>
            <w:vAlign w:val="center"/>
          </w:tcPr>
          <w:p w14:paraId="612E9279" w14:textId="53F1EFA4" w:rsidR="00074BA2" w:rsidRPr="00294512" w:rsidRDefault="00192F7B" w:rsidP="000D3D5F">
            <w:pPr>
              <w:spacing w:before="0"/>
              <w:rPr>
                <w:sz w:val="22"/>
                <w:szCs w:val="22"/>
              </w:rPr>
            </w:pPr>
            <w:r w:rsidRPr="00294512">
              <w:rPr>
                <w:sz w:val="22"/>
                <w:szCs w:val="22"/>
              </w:rPr>
              <w:t>202</w:t>
            </w:r>
            <w:r w:rsidR="00070B66">
              <w:rPr>
                <w:sz w:val="22"/>
                <w:szCs w:val="22"/>
              </w:rPr>
              <w:t>7</w:t>
            </w:r>
          </w:p>
        </w:tc>
      </w:tr>
    </w:tbl>
    <w:p w14:paraId="1C3B36E8" w14:textId="77777777" w:rsidR="00074BA2" w:rsidRPr="00294512" w:rsidRDefault="00074BA2" w:rsidP="00CF4AB0">
      <w:pPr>
        <w:pBdr>
          <w:top w:val="nil"/>
          <w:left w:val="nil"/>
          <w:bottom w:val="nil"/>
          <w:right w:val="nil"/>
          <w:between w:val="nil"/>
        </w:pBdr>
        <w:spacing w:before="0" w:after="120"/>
        <w:ind w:left="2204" w:hanging="360"/>
        <w:rPr>
          <w:rFonts w:eastAsia="Arial"/>
          <w:b/>
          <w:smallCaps/>
          <w:color w:val="0070C0"/>
          <w:sz w:val="28"/>
          <w:szCs w:val="28"/>
        </w:rPr>
      </w:pPr>
    </w:p>
    <w:p w14:paraId="26B612C3" w14:textId="5FA2F212" w:rsidR="00074BA2" w:rsidRPr="00294512" w:rsidRDefault="004D26AC" w:rsidP="004D26AC">
      <w:pPr>
        <w:pStyle w:val="Laad2"/>
        <w:numPr>
          <w:ilvl w:val="0"/>
          <w:numId w:val="0"/>
        </w:numPr>
        <w:ind w:left="567" w:hanging="567"/>
      </w:pPr>
      <w:r w:rsidRPr="00294512">
        <w:rPr>
          <w:rFonts w:eastAsia="Arial"/>
        </w:rPr>
        <w:t>10. </w:t>
      </w:r>
      <w:r w:rsidRPr="00294512">
        <w:rPr>
          <w:rFonts w:eastAsia="Arial"/>
        </w:rPr>
        <w:tab/>
      </w:r>
      <w:r w:rsidR="007450A8" w:rsidRPr="00294512">
        <w:rPr>
          <w:rFonts w:eastAsia="Arial"/>
        </w:rPr>
        <w:t xml:space="preserve">ETTEVÕTLUSKESKKOND </w:t>
      </w:r>
    </w:p>
    <w:p w14:paraId="73995091" w14:textId="79F43A74" w:rsidR="00074BA2" w:rsidRPr="00294512" w:rsidRDefault="007450A8" w:rsidP="00C124BC">
      <w:pPr>
        <w:pBdr>
          <w:top w:val="nil"/>
          <w:left w:val="nil"/>
          <w:bottom w:val="nil"/>
          <w:right w:val="nil"/>
          <w:between w:val="nil"/>
        </w:pBdr>
        <w:spacing w:after="120"/>
        <w:rPr>
          <w:color w:val="000000"/>
        </w:rPr>
      </w:pPr>
      <w:r w:rsidRPr="00294512">
        <w:rPr>
          <w:color w:val="000000"/>
        </w:rPr>
        <w:t>Lääne-Harju vallas on ligitõmbav ettevõtluskeskkond, kuhu koondub kaasaegne ja kõrget lisandväärtust loov tööstus ja teenusmajandus. Elu- ja looduskeskkonda sobituvad erinevad ettevõtluspiirkonnad ja unikaalsed logistikavõimalused soodustavad ettevõtluse arengut ja tasuvate töökohtade loomist. Valda on oodatud rohetehnoloogiaid arendavad loodussõbralikud ettevõtted.</w:t>
      </w:r>
      <w:r w:rsidR="00BC48CA" w:rsidRPr="00294512">
        <w:rPr>
          <w:color w:val="000000"/>
        </w:rPr>
        <w:t xml:space="preserve"> </w:t>
      </w:r>
      <w:r w:rsidRPr="00294512">
        <w:rPr>
          <w:color w:val="000000"/>
        </w:rPr>
        <w:t>Võimalikult paljudel valla elanikel on võimalus töötada vallas tegutsevates ettevõtetes ja seeläbi panustada valla eelarve pikaajalisse ja stabiilsesse kasvu.</w:t>
      </w:r>
    </w:p>
    <w:p w14:paraId="27CA1D5A" w14:textId="72014D8B" w:rsidR="00074BA2" w:rsidRPr="00294512" w:rsidRDefault="007450A8" w:rsidP="00BC48CA">
      <w:pPr>
        <w:pBdr>
          <w:top w:val="nil"/>
          <w:left w:val="nil"/>
          <w:bottom w:val="nil"/>
          <w:right w:val="nil"/>
          <w:between w:val="nil"/>
        </w:pBdr>
        <w:spacing w:before="0" w:after="120"/>
        <w:rPr>
          <w:color w:val="000000"/>
        </w:rPr>
      </w:pPr>
      <w:r w:rsidRPr="00294512">
        <w:rPr>
          <w:color w:val="000000"/>
        </w:rPr>
        <w:t>Lääne-Harju vald toetab ettevõtluskeskkonna arengut kiire ja sujuva planeerimistegevuse ja asjaajamisega.</w:t>
      </w:r>
      <w:r w:rsidR="00BC48CA" w:rsidRPr="00294512">
        <w:rPr>
          <w:color w:val="000000"/>
        </w:rPr>
        <w:t xml:space="preserve"> </w:t>
      </w:r>
      <w:r w:rsidRPr="00294512">
        <w:rPr>
          <w:color w:val="000000"/>
        </w:rPr>
        <w:t xml:space="preserve">Vald on ettevõtjatele hinnatud ja usaldusväärne koostööpartner – toetatakse </w:t>
      </w:r>
      <w:proofErr w:type="spellStart"/>
      <w:r w:rsidRPr="00294512">
        <w:rPr>
          <w:color w:val="000000"/>
        </w:rPr>
        <w:t>ühisturundust</w:t>
      </w:r>
      <w:proofErr w:type="spellEnd"/>
      <w:r w:rsidRPr="00294512">
        <w:rPr>
          <w:color w:val="000000"/>
        </w:rPr>
        <w:t xml:space="preserve"> ning tehakse koostööd valla mainet kujundavate tegevuste läbiviimisel. Ettevõtluskeskkonna arendamisel on omavalitsuse roll soodsate tingimuste, eelkõige taristu, loomine ettevõtlusinvesteeringuteks. Perspektiivseteks tööstuspiirkondadeks valla territooriumil on Paldiski linn ja Rummu alevik.</w:t>
      </w:r>
    </w:p>
    <w:p w14:paraId="0FD4C204" w14:textId="2B04BB4D" w:rsidR="00074BA2" w:rsidRPr="00294512" w:rsidRDefault="007450A8" w:rsidP="00CF4AB0">
      <w:pPr>
        <w:spacing w:before="0" w:after="120"/>
        <w:rPr>
          <w:color w:val="000000"/>
        </w:rPr>
      </w:pPr>
      <w:r w:rsidRPr="00294512">
        <w:rPr>
          <w:color w:val="000000"/>
        </w:rPr>
        <w:t xml:space="preserve">Paldiski piirkonnas on ettevõtluseks soodne pinnas, mille kasuks räägivad pealinna lähedus, laeva- </w:t>
      </w:r>
      <w:r w:rsidR="00BC48CA" w:rsidRPr="00294512">
        <w:rPr>
          <w:color w:val="000000"/>
        </w:rPr>
        <w:t>ja</w:t>
      </w:r>
      <w:r w:rsidRPr="00294512">
        <w:rPr>
          <w:color w:val="000000"/>
        </w:rPr>
        <w:t xml:space="preserve"> rongiühendus ning ruumirohkus. Paldiski on ainuke linn, mille territooriumil on tuulepark, mis täisvõimsusel töötades annab rohkem roheenergiat, kui linn seda ise vajab. Paldiskist räägitakse kui Läänemere tööstuspiirkonnast, kus ettevõtluskeskkond areneb koos elukeskkonnaga. Rohevalla keskuses on olulisel kohal taastuvenergia, taaskasutus ning keskkonnasäästlik mõtteviis. Siinsed ettevõtted on kasutusele võtnud tehnoloogiad ja vahendid, et oma tegevus muuta võimalikult ressursitõhusaks ning keskkonnale vähem koormavaks. Rohevallas soovitakse tõestada, et tööstus ja kvaliteetne elukeskkond saavad koos eksisteerida ning teineteist täiendada.</w:t>
      </w:r>
    </w:p>
    <w:p w14:paraId="7023CF65" w14:textId="77777777" w:rsidR="00074BA2" w:rsidRPr="00294512" w:rsidRDefault="007450A8" w:rsidP="00CF4AB0">
      <w:pPr>
        <w:spacing w:before="0" w:after="120"/>
        <w:rPr>
          <w:color w:val="000000"/>
        </w:rPr>
      </w:pPr>
      <w:r w:rsidRPr="00294512">
        <w:rPr>
          <w:color w:val="000000"/>
        </w:rPr>
        <w:t>Lääne-Harju vald teeb tihedat koostööd ka Paldiskis asuva tööstusalade arendajatega ning koos ollakse teekonnal teha Paldiskist tuleviku- ehk rohetehnoloogiate kants.</w:t>
      </w:r>
    </w:p>
    <w:p w14:paraId="28D83B85" w14:textId="77777777" w:rsidR="00074BA2" w:rsidRPr="00294512" w:rsidRDefault="007450A8" w:rsidP="00CF4AB0">
      <w:pPr>
        <w:spacing w:before="0" w:after="120"/>
        <w:rPr>
          <w:color w:val="000000"/>
        </w:rPr>
      </w:pPr>
      <w:r w:rsidRPr="00294512">
        <w:rPr>
          <w:color w:val="000000"/>
        </w:rPr>
        <w:t>Lääne-Harju vallas oli 2022. a seisuga registreeritud ligi 1880 ettevõtjat. Ettevõtlusvormi järgi jagunevad ettevõtted järgmiselt: aktsiaseltse 12, filiaale 1, füüsilisest isikust ettevõtjaid 160, maaparandusühistuid 6, mittetulundusühinguid 301, osaühinguid 1363, sihtasutusi 8, tulundusühistuid 10, täisühinguid 2 ja usaldusühinguid 17. Statistilisse profiilis</w:t>
      </w:r>
      <w:r w:rsidRPr="00294512">
        <w:rPr>
          <w:color w:val="000000"/>
          <w:vertAlign w:val="superscript"/>
        </w:rPr>
        <w:footnoteReference w:id="128"/>
      </w:r>
      <w:r w:rsidRPr="00294512">
        <w:rPr>
          <w:color w:val="000000"/>
        </w:rPr>
        <w:t xml:space="preserve"> kajastuvad aktiivseid ettevõtteid (esitanud aruandeid ja näidanud müügitulu) on 1005. Suurema osa ettevõtjatest moodustavad vähem kui 10 töötajaga mikroettevõtjad, keda on vallas ligi 960. Väikeettevõtjaid (töötajate arv vähem kui 50) on 21 ning keskmise suurusega ettevõtteid (töötajate arv vähem kui 250) on 11.</w:t>
      </w:r>
    </w:p>
    <w:p w14:paraId="0A703177" w14:textId="77777777" w:rsidR="00074BA2" w:rsidRPr="00294512" w:rsidRDefault="007450A8" w:rsidP="00CF4AB0">
      <w:pPr>
        <w:spacing w:before="0" w:after="120"/>
      </w:pPr>
      <w:r w:rsidRPr="00294512">
        <w:rPr>
          <w:color w:val="000000"/>
        </w:rPr>
        <w:t>Ettevõtlust on käsitletud erinevates dokumentides sh Lääne-Harju valla kliima- ja energiakava</w:t>
      </w:r>
      <w:r w:rsidRPr="00294512">
        <w:rPr>
          <w:color w:val="000000"/>
          <w:vertAlign w:val="superscript"/>
        </w:rPr>
        <w:footnoteReference w:id="129"/>
      </w:r>
      <w:r w:rsidRPr="00294512">
        <w:rPr>
          <w:color w:val="000000"/>
        </w:rPr>
        <w:t>, Lääne-Harju valla teehoiukava 2023-2027</w:t>
      </w:r>
      <w:r w:rsidRPr="00294512">
        <w:rPr>
          <w:color w:val="000000"/>
          <w:vertAlign w:val="superscript"/>
        </w:rPr>
        <w:footnoteReference w:id="130"/>
      </w:r>
      <w:r w:rsidRPr="00294512">
        <w:rPr>
          <w:color w:val="000000"/>
        </w:rPr>
        <w:t>, Lääne-Harju valla jäätmehoolduseeskiri</w:t>
      </w:r>
      <w:r w:rsidRPr="00294512">
        <w:rPr>
          <w:color w:val="000000"/>
          <w:vertAlign w:val="superscript"/>
        </w:rPr>
        <w:footnoteReference w:id="131"/>
      </w:r>
      <w:r w:rsidRPr="00294512">
        <w:rPr>
          <w:color w:val="000000"/>
        </w:rPr>
        <w:t>, Vallavara valitsemise kord</w:t>
      </w:r>
      <w:r w:rsidRPr="00294512">
        <w:rPr>
          <w:color w:val="000000"/>
          <w:vertAlign w:val="superscript"/>
        </w:rPr>
        <w:footnoteReference w:id="132"/>
      </w:r>
      <w:r w:rsidRPr="00294512">
        <w:rPr>
          <w:color w:val="000000"/>
        </w:rPr>
        <w:t>, Harju maakonna arengustrateegia 2035+</w:t>
      </w:r>
      <w:r w:rsidRPr="00294512">
        <w:rPr>
          <w:vertAlign w:val="superscript"/>
        </w:rPr>
        <w:footnoteReference w:id="133"/>
      </w:r>
      <w:r w:rsidRPr="00294512">
        <w:rPr>
          <w:color w:val="000000"/>
        </w:rPr>
        <w:t>, Harju maakonna arengustrateegia 2040+</w:t>
      </w:r>
      <w:r w:rsidRPr="00294512">
        <w:rPr>
          <w:color w:val="000000"/>
          <w:vertAlign w:val="superscript"/>
        </w:rPr>
        <w:footnoteReference w:id="134"/>
      </w:r>
      <w:r w:rsidRPr="00294512">
        <w:rPr>
          <w:color w:val="000000"/>
        </w:rPr>
        <w:t xml:space="preserve"> ja Lääne-Harju Koostöökogu tegevuspiirkonna strateegia 2024-2027+</w:t>
      </w:r>
      <w:r w:rsidRPr="00294512">
        <w:rPr>
          <w:color w:val="000000"/>
          <w:vertAlign w:val="superscript"/>
        </w:rPr>
        <w:footnoteReference w:id="135"/>
      </w:r>
      <w:r w:rsidRPr="00294512">
        <w:rPr>
          <w:color w:val="000000"/>
        </w:rPr>
        <w:t>.</w:t>
      </w:r>
    </w:p>
    <w:p w14:paraId="0D265509" w14:textId="77777777" w:rsidR="00074BA2" w:rsidRPr="00294512" w:rsidRDefault="007450A8" w:rsidP="00CF4AB0">
      <w:pPr>
        <w:spacing w:before="0" w:after="120"/>
        <w:rPr>
          <w:color w:val="000000"/>
        </w:rPr>
      </w:pPr>
      <w:r w:rsidRPr="00294512">
        <w:rPr>
          <w:color w:val="000000"/>
        </w:rPr>
        <w:t xml:space="preserve">Lääne-Harju vald on Lääne-Harju Koostöökogu, Paldiski Ettevõtjate Liidu (PEL) ja Eesti Saarte Kogu liige. Vald osaleb ka koos teiste Harjumaa omavalitsuste ja ettevõtetega erinevates koostööprojektides, mis käsitlevad piirkonna ettevõtlust, transporti, turismi aga ka keskkonda ja haridust. Lääne-Harju vald on teinud investeeringuid ettevõtluskeskkonna arendamisse – Paldiski </w:t>
      </w:r>
      <w:proofErr w:type="spellStart"/>
      <w:r w:rsidRPr="00294512">
        <w:rPr>
          <w:color w:val="000000"/>
        </w:rPr>
        <w:t>Leetse</w:t>
      </w:r>
      <w:proofErr w:type="spellEnd"/>
      <w:r w:rsidRPr="00294512">
        <w:rPr>
          <w:color w:val="000000"/>
        </w:rPr>
        <w:t xml:space="preserve"> tee (Kalajahu tehaseni) ja Rummu Soojuse tänava renoveerimine KB Autoni (2022). Investeeringute toetamine jätkub. Ettevõtlusalane koostöö on MAK tasemel Keila linnaga, vesiniku pilootprojekt.</w:t>
      </w:r>
    </w:p>
    <w:p w14:paraId="1298F398" w14:textId="77777777" w:rsidR="00074BA2" w:rsidRPr="00294512" w:rsidRDefault="007450A8" w:rsidP="00CF4AB0">
      <w:pPr>
        <w:spacing w:before="0" w:after="120"/>
        <w:rPr>
          <w:color w:val="000000"/>
        </w:rPr>
      </w:pPr>
      <w:r w:rsidRPr="00294512">
        <w:rPr>
          <w:color w:val="000000"/>
        </w:rPr>
        <w:t>Lisaks osaleb Lääne-Harju vald koos teiste Harjumaa omavalitsuste ja ettevõtetega Tallinna ringraudtee eriplaneeringu koostamise protsessis. 2021. a jätkati antud protsessis osalemist ning 2022. a eelarves on ette nähtud rahalised vahendid eriplaneeringu Lääne-Harju valla omaosaluse rahastamiseks. REP koostamise eesmärk on analüüsida põhjalikult Tallinna ringraudteega kaasnevaid mõjusid, määrata raudteetrassi asukoht ja selgitada välja reaalne maavajadus, mis tagab raudtee realiseeritavuse tulevikus ning võimaldab omavalitsustel arvestada üldplaneeringute koostamisel (sh asustuse suunamisel) raudtee asukohaga. REP koostamise üldine eeldus on selle põhiosas kaasrahastamine riigi poolt, kuid REP kaasfinantseerimisega on võimalik aidata kaasa Tallinna ringraudtee rajamisele ja toetada seeläbi ühiselt Harju maakonna, sealsete omavalitsuste ning ettevõtluse arengut. Ringraudtee avab tulevikus uued võimalused kogu Harju maakonna elanikele ja ettevõtjatele.</w:t>
      </w:r>
    </w:p>
    <w:p w14:paraId="10C5BFF9" w14:textId="3F460DC4" w:rsidR="00074BA2" w:rsidRPr="00294512" w:rsidRDefault="007450A8" w:rsidP="00CF4AB0">
      <w:pPr>
        <w:spacing w:before="0" w:after="120"/>
        <w:rPr>
          <w:color w:val="000000"/>
        </w:rPr>
      </w:pPr>
      <w:r w:rsidRPr="00294512">
        <w:rPr>
          <w:color w:val="000000"/>
        </w:rPr>
        <w:t>Ettevõtlusalaselt oluline teave on 70% kättesaadav valla kodulehelt</w:t>
      </w:r>
      <w:r w:rsidRPr="00294512">
        <w:rPr>
          <w:color w:val="000000"/>
          <w:vertAlign w:val="superscript"/>
        </w:rPr>
        <w:footnoteReference w:id="136"/>
      </w:r>
      <w:r w:rsidRPr="00294512">
        <w:rPr>
          <w:color w:val="000000"/>
        </w:rPr>
        <w:t xml:space="preserve"> sh ettevõtluse jagunemine, ettevõtlusega alustamine, toetusevõimalused sh ettevõtlust toetavate organisatsioonide lingid, </w:t>
      </w:r>
      <w:proofErr w:type="spellStart"/>
      <w:r w:rsidRPr="00294512">
        <w:rPr>
          <w:color w:val="000000"/>
        </w:rPr>
        <w:t>HEAK</w:t>
      </w:r>
      <w:r w:rsidR="00BC48CA" w:rsidRPr="00294512">
        <w:rPr>
          <w:color w:val="000000"/>
        </w:rPr>
        <w:t>-</w:t>
      </w:r>
      <w:r w:rsidRPr="00294512">
        <w:rPr>
          <w:color w:val="000000"/>
        </w:rPr>
        <w:t>i</w:t>
      </w:r>
      <w:proofErr w:type="spellEnd"/>
      <w:r w:rsidRPr="00294512">
        <w:rPr>
          <w:color w:val="000000"/>
        </w:rPr>
        <w:t xml:space="preserve"> tugi ja kontaktisiku andmed</w:t>
      </w:r>
      <w:r w:rsidRPr="00294512">
        <w:rPr>
          <w:color w:val="000000"/>
          <w:vertAlign w:val="superscript"/>
        </w:rPr>
        <w:footnoteReference w:id="137"/>
      </w:r>
      <w:r w:rsidRPr="00294512">
        <w:rPr>
          <w:color w:val="000000"/>
        </w:rPr>
        <w:t xml:space="preserve"> ning valla kontaktisiku andmed. </w:t>
      </w:r>
      <w:r w:rsidR="002C01E3" w:rsidRPr="00294512">
        <w:rPr>
          <w:iCs/>
          <w:color w:val="000000"/>
        </w:rPr>
        <w:t>Ettevõtlus</w:t>
      </w:r>
      <w:r w:rsidR="0075139D" w:rsidRPr="00294512">
        <w:rPr>
          <w:iCs/>
          <w:color w:val="000000"/>
        </w:rPr>
        <w:t xml:space="preserve">alane teabe avalikustamine vastab edasijõudnud tasemele ehk </w:t>
      </w:r>
      <w:r w:rsidR="00AA520C" w:rsidRPr="00294512">
        <w:rPr>
          <w:iCs/>
          <w:color w:val="000000"/>
        </w:rPr>
        <w:t>omavalitsuse kodulehel on olemas 70% ettevõtlusealasest informatsioonist, eeskujuliku taseme täitmisek</w:t>
      </w:r>
      <w:r w:rsidR="00C34339" w:rsidRPr="00294512">
        <w:rPr>
          <w:iCs/>
          <w:color w:val="000000"/>
        </w:rPr>
        <w:t>s on nõue 90%</w:t>
      </w:r>
      <w:r w:rsidR="00B51B16" w:rsidRPr="00294512">
        <w:t xml:space="preserve"> </w:t>
      </w:r>
      <w:r w:rsidR="00B51B16" w:rsidRPr="00294512">
        <w:rPr>
          <w:iCs/>
          <w:color w:val="000000"/>
        </w:rPr>
        <w:t>ettevõtlusealasest informatsiooni</w:t>
      </w:r>
      <w:r w:rsidR="00AA520C" w:rsidRPr="00294512">
        <w:rPr>
          <w:i/>
          <w:color w:val="000000"/>
        </w:rPr>
        <w:t xml:space="preserve">. </w:t>
      </w:r>
      <w:r w:rsidR="00E4556D" w:rsidRPr="00294512">
        <w:rPr>
          <w:i/>
          <w:color w:val="000000"/>
        </w:rPr>
        <w:t>Allikas: Omavalitsuste küsitlus 202</w:t>
      </w:r>
      <w:r w:rsidR="004F24DF">
        <w:rPr>
          <w:i/>
          <w:color w:val="000000"/>
        </w:rPr>
        <w:t>4</w:t>
      </w:r>
      <w:r w:rsidR="00E4556D" w:rsidRPr="00294512">
        <w:rPr>
          <w:i/>
          <w:color w:val="000000"/>
        </w:rPr>
        <w:t>.a kohta (Regionaal- ja Põllumajandusministeerium)</w:t>
      </w:r>
    </w:p>
    <w:p w14:paraId="16948826" w14:textId="7346B20C" w:rsidR="00074BA2" w:rsidRPr="00294512" w:rsidRDefault="007450A8" w:rsidP="00CF4AB0">
      <w:pPr>
        <w:spacing w:before="0" w:after="120"/>
        <w:rPr>
          <w:color w:val="000000"/>
        </w:rPr>
      </w:pPr>
      <w:r w:rsidRPr="00294512">
        <w:rPr>
          <w:color w:val="000000"/>
        </w:rPr>
        <w:t xml:space="preserve">Suurimad </w:t>
      </w:r>
      <w:r w:rsidR="00BC48CA" w:rsidRPr="00294512">
        <w:rPr>
          <w:color w:val="000000"/>
        </w:rPr>
        <w:t xml:space="preserve">Paldiskis asuvad </w:t>
      </w:r>
      <w:r w:rsidRPr="00294512">
        <w:rPr>
          <w:color w:val="000000"/>
        </w:rPr>
        <w:t>ettevõtte</w:t>
      </w:r>
      <w:r w:rsidR="00BC48CA" w:rsidRPr="00294512">
        <w:rPr>
          <w:color w:val="000000"/>
        </w:rPr>
        <w:t>d -</w:t>
      </w:r>
      <w:r w:rsidRPr="00294512">
        <w:rPr>
          <w:color w:val="000000"/>
        </w:rPr>
        <w:t xml:space="preserve"> Alexela Group, Paldiski Lõunasadam, Paldiski Põhjasadam, </w:t>
      </w:r>
      <w:proofErr w:type="spellStart"/>
      <w:r w:rsidRPr="00294512">
        <w:rPr>
          <w:color w:val="000000"/>
        </w:rPr>
        <w:t>Esteve</w:t>
      </w:r>
      <w:proofErr w:type="spellEnd"/>
      <w:r w:rsidRPr="00294512">
        <w:rPr>
          <w:color w:val="000000"/>
        </w:rPr>
        <w:t>, Kuusakoski jt on koondunud PEL alla. Ettevõtete ülevaade on valla kodulehel lingitud PEL kodulehega</w:t>
      </w:r>
      <w:r w:rsidRPr="00294512">
        <w:rPr>
          <w:color w:val="000000"/>
          <w:vertAlign w:val="superscript"/>
        </w:rPr>
        <w:footnoteReference w:id="138"/>
      </w:r>
      <w:r w:rsidRPr="00294512">
        <w:rPr>
          <w:color w:val="000000"/>
        </w:rPr>
        <w:t>.</w:t>
      </w:r>
      <w:bookmarkStart w:id="45" w:name="_heading=h.4f1mdlm" w:colFirst="0" w:colLast="0"/>
      <w:bookmarkEnd w:id="45"/>
      <w:r w:rsidR="00BC48CA" w:rsidRPr="00294512">
        <w:rPr>
          <w:color w:val="000000"/>
        </w:rPr>
        <w:t xml:space="preserve"> </w:t>
      </w:r>
      <w:proofErr w:type="spellStart"/>
      <w:r w:rsidRPr="00294512">
        <w:rPr>
          <w:color w:val="000000"/>
        </w:rPr>
        <w:t>PEL-iga</w:t>
      </w:r>
      <w:proofErr w:type="spellEnd"/>
      <w:r w:rsidRPr="00294512">
        <w:rPr>
          <w:color w:val="000000"/>
        </w:rPr>
        <w:t xml:space="preserve"> toimuvad koostööalased kohtumised.</w:t>
      </w:r>
      <w:r w:rsidRPr="00294512">
        <w:t xml:space="preserve"> </w:t>
      </w:r>
      <w:r w:rsidRPr="00294512">
        <w:rPr>
          <w:color w:val="000000"/>
        </w:rPr>
        <w:t>Paldiski linnas tegutseb arvukalt oma valdkonnas juhtivaid ettevõtteid, kes suudavad oma oskusteabe ja kogemuste ühendamisel luua ettevõttele kulutõhusa väärtusahela ja pakkuda konkurentsieelist, mis omakorda loob ka aluse kvaliteetsema ja efektiivsema teenuse või toote väljatöötamiseks. Kohalike turismiettevõtjate ja väiketootjatega toimuvad regulaarsed koostöövõrgustiku kohtumised, mille iga-aastane peamine eesmärk on välja anda ettevõtteid, valla teenuseid ja tooteid tutvustav kataloog.</w:t>
      </w:r>
    </w:p>
    <w:p w14:paraId="5B37DF69" w14:textId="3A306E16" w:rsidR="00074BA2" w:rsidRPr="00294512" w:rsidRDefault="007450A8" w:rsidP="00CF4AB0">
      <w:pPr>
        <w:spacing w:before="0" w:after="120"/>
        <w:rPr>
          <w:color w:val="000000"/>
        </w:rPr>
      </w:pPr>
      <w:r w:rsidRPr="00294512">
        <w:rPr>
          <w:color w:val="000000"/>
        </w:rPr>
        <w:t>Ettevõtjatele on võimaldatud soodsaid renditingimusi kindlaksmääratud alal Kloogarannas ja Klooga järve rannas. Alates 2021</w:t>
      </w:r>
      <w:r w:rsidR="004C0219" w:rsidRPr="00294512">
        <w:rPr>
          <w:color w:val="000000"/>
        </w:rPr>
        <w:t>.a</w:t>
      </w:r>
      <w:r w:rsidRPr="00294512">
        <w:rPr>
          <w:color w:val="000000"/>
        </w:rPr>
        <w:t xml:space="preserve"> suvest pakub vald hooajalise kaubanduse võimalust toitlustusettevõtetele ja teenusepakkujatele, pakutava teenuse kirjeldus on</w:t>
      </w:r>
      <w:r w:rsidR="004C0219" w:rsidRPr="00294512">
        <w:rPr>
          <w:color w:val="000000"/>
        </w:rPr>
        <w:t xml:space="preserve"> välja toodud</w:t>
      </w:r>
      <w:r w:rsidRPr="00294512">
        <w:rPr>
          <w:color w:val="000000"/>
        </w:rPr>
        <w:t xml:space="preserve"> valla kodulehel. Kodulehel on välja toodud teenusepakkujate nimekiri koos teenuste ja toodetega</w:t>
      </w:r>
      <w:r w:rsidRPr="00294512">
        <w:rPr>
          <w:color w:val="000000"/>
          <w:vertAlign w:val="superscript"/>
        </w:rPr>
        <w:footnoteReference w:id="139"/>
      </w:r>
      <w:r w:rsidRPr="00294512">
        <w:rPr>
          <w:color w:val="000000"/>
        </w:rPr>
        <w:t>.</w:t>
      </w:r>
    </w:p>
    <w:p w14:paraId="0982B589" w14:textId="251B4553" w:rsidR="00074BA2" w:rsidRPr="00294512" w:rsidRDefault="007450A8" w:rsidP="00CF4AB0">
      <w:pPr>
        <w:spacing w:before="0" w:after="120"/>
        <w:rPr>
          <w:color w:val="000000"/>
        </w:rPr>
      </w:pPr>
      <w:r w:rsidRPr="00294512">
        <w:rPr>
          <w:color w:val="000000"/>
        </w:rPr>
        <w:t>Valla kodulehel on üleval valla vara müük koos info ja tingimustega. Avaliku ürituse korraldamise loa taotlemise</w:t>
      </w:r>
      <w:r w:rsidRPr="00294512">
        <w:rPr>
          <w:color w:val="000000"/>
          <w:vertAlign w:val="superscript"/>
        </w:rPr>
        <w:footnoteReference w:id="140"/>
      </w:r>
      <w:r w:rsidRPr="00294512">
        <w:rPr>
          <w:color w:val="000000"/>
        </w:rPr>
        <w:t xml:space="preserve"> ja ürituse turvaplaani saab esitada elektrooniliselt valla iseteeninduse keskkonnas </w:t>
      </w:r>
      <w:r w:rsidR="004C0219" w:rsidRPr="00294512">
        <w:rPr>
          <w:color w:val="000000"/>
        </w:rPr>
        <w:t>Spoku</w:t>
      </w:r>
      <w:r w:rsidRPr="00294512">
        <w:rPr>
          <w:color w:val="000000"/>
        </w:rPr>
        <w:t>. Avalike ürituste läbiviimise tingimusteks on loodud keskkonnahoidliku avaliku sündmuse korraldamise juhend</w:t>
      </w:r>
      <w:r w:rsidRPr="00294512">
        <w:rPr>
          <w:color w:val="000000"/>
          <w:vertAlign w:val="superscript"/>
        </w:rPr>
        <w:footnoteReference w:id="141"/>
      </w:r>
      <w:r w:rsidRPr="00294512">
        <w:rPr>
          <w:color w:val="000000"/>
        </w:rPr>
        <w:t>, mis arvestab keskkonnaalaste aspektidega, vähendades sündmuse korraldamisel kaasnevat negatiivset keskkonnamõju. Valla üritustel ja valla poolt toetatud sündmustel kasutatakse turundusmaterjalidena valla ühtse visuaalse identiteedina Lääne-Harju valla stiiliraamatu 2022</w:t>
      </w:r>
      <w:r w:rsidRPr="00294512">
        <w:rPr>
          <w:color w:val="000000"/>
          <w:vertAlign w:val="superscript"/>
        </w:rPr>
        <w:footnoteReference w:id="142"/>
      </w:r>
      <w:r w:rsidRPr="00294512">
        <w:rPr>
          <w:color w:val="000000"/>
        </w:rPr>
        <w:t xml:space="preserve"> sümboolikat sh info ja logod, vastavalt kirjeldatud kasutustingimustele. </w:t>
      </w:r>
    </w:p>
    <w:p w14:paraId="67204F13" w14:textId="6B32C87D" w:rsidR="00074BA2" w:rsidRPr="00294512" w:rsidRDefault="007450A8" w:rsidP="00CF4AB0">
      <w:pPr>
        <w:spacing w:before="0" w:after="120"/>
        <w:rPr>
          <w:color w:val="000000"/>
        </w:rPr>
      </w:pPr>
      <w:r w:rsidRPr="00294512">
        <w:rPr>
          <w:color w:val="000000"/>
        </w:rPr>
        <w:t xml:space="preserve">Lääne-Harju vald tunnustab ettevõtjaid ja koostööpartnereid alates 2020 aastast </w:t>
      </w:r>
      <w:proofErr w:type="spellStart"/>
      <w:r w:rsidRPr="00294512">
        <w:rPr>
          <w:color w:val="000000"/>
        </w:rPr>
        <w:t>teeneteplaadiga</w:t>
      </w:r>
      <w:proofErr w:type="spellEnd"/>
      <w:r w:rsidRPr="00294512">
        <w:rPr>
          <w:color w:val="000000"/>
          <w:vertAlign w:val="superscript"/>
        </w:rPr>
        <w:footnoteReference w:id="143"/>
      </w:r>
      <w:r w:rsidRPr="00294512">
        <w:rPr>
          <w:color w:val="000000"/>
        </w:rPr>
        <w:t>.</w:t>
      </w:r>
      <w:r w:rsidR="004C0219" w:rsidRPr="00294512">
        <w:rPr>
          <w:color w:val="000000"/>
        </w:rPr>
        <w:t xml:space="preserve"> </w:t>
      </w:r>
      <w:r w:rsidRPr="00294512">
        <w:rPr>
          <w:color w:val="000000"/>
        </w:rPr>
        <w:t xml:space="preserve">Vald ei toeta ettevõtjaid rahalises vormis, ei ole loodud kaugtöökohti ega üürimaju. Kuigi otsest finantsabi ei ole, toetab vald ettevõtjaid esmase konsultatsiooniga, võimaldades seeläbi parema keskkonna ettevõtluse alustamiseks ja arendamiseks. </w:t>
      </w:r>
      <w:r w:rsidR="00553FD9" w:rsidRPr="00294512">
        <w:rPr>
          <w:color w:val="000000"/>
        </w:rPr>
        <w:t>3 aasta keskmine m</w:t>
      </w:r>
      <w:r w:rsidRPr="00294512">
        <w:rPr>
          <w:color w:val="000000"/>
        </w:rPr>
        <w:t>ajanduslikult aktiivsete ettevõtete arv elaniku kohta on lähiaastatel kasvanud.</w:t>
      </w:r>
      <w:r w:rsidRPr="00294512">
        <w:t xml:space="preserve"> </w:t>
      </w:r>
      <w:r w:rsidRPr="00294512">
        <w:rPr>
          <w:i/>
          <w:color w:val="000000"/>
        </w:rPr>
        <w:t>Allikas: Statistikaamet</w:t>
      </w:r>
    </w:p>
    <w:p w14:paraId="5D8675ED" w14:textId="16700410" w:rsidR="00074BA2" w:rsidRPr="00294512" w:rsidRDefault="007450A8" w:rsidP="00CF4AB0">
      <w:pPr>
        <w:spacing w:before="0" w:after="120"/>
        <w:rPr>
          <w:color w:val="000000"/>
        </w:rPr>
      </w:pPr>
      <w:bookmarkStart w:id="46" w:name="_heading=h.2u6wntf" w:colFirst="0" w:colLast="0"/>
      <w:bookmarkEnd w:id="46"/>
      <w:r w:rsidRPr="00294512">
        <w:rPr>
          <w:color w:val="000000"/>
        </w:rPr>
        <w:t>Ettevõtlikkuse arendamisega alustatakse valla koolide esimesest kooliastmest. Ettevõtlust toetavad Risti Põhikooli arengukava põhiväärtuste loovuse kirjeldamises</w:t>
      </w:r>
      <w:r w:rsidRPr="00294512">
        <w:rPr>
          <w:color w:val="000000"/>
          <w:vertAlign w:val="superscript"/>
        </w:rPr>
        <w:footnoteReference w:id="144"/>
      </w:r>
      <w:r w:rsidRPr="00294512">
        <w:rPr>
          <w:color w:val="000000"/>
        </w:rPr>
        <w:t>, Laulasmaa Kooli arengukava</w:t>
      </w:r>
      <w:r w:rsidRPr="00294512">
        <w:rPr>
          <w:color w:val="000000"/>
          <w:vertAlign w:val="superscript"/>
        </w:rPr>
        <w:footnoteReference w:id="145"/>
      </w:r>
      <w:r w:rsidRPr="00294512">
        <w:rPr>
          <w:color w:val="000000"/>
        </w:rPr>
        <w:t xml:space="preserve"> kaasates ettevõtjaid koostöösse ja 8. klassi õpilastele ettevõtlusõpetuse loovtöö</w:t>
      </w:r>
      <w:r w:rsidRPr="00294512">
        <w:rPr>
          <w:color w:val="000000"/>
          <w:vertAlign w:val="superscript"/>
        </w:rPr>
        <w:footnoteReference w:id="146"/>
      </w:r>
      <w:r w:rsidRPr="00294512">
        <w:rPr>
          <w:color w:val="000000"/>
        </w:rPr>
        <w:t xml:space="preserve"> ettevalmistus, Vasalemma Põhikooli arengukava nüüdisaegse õpikäsituse eesmärgis</w:t>
      </w:r>
      <w:r w:rsidRPr="00294512">
        <w:rPr>
          <w:color w:val="000000"/>
          <w:vertAlign w:val="superscript"/>
        </w:rPr>
        <w:footnoteReference w:id="147"/>
      </w:r>
      <w:r w:rsidRPr="00294512">
        <w:rPr>
          <w:color w:val="000000"/>
        </w:rPr>
        <w:t>, Padise Põhikooli õppekavas</w:t>
      </w:r>
      <w:r w:rsidRPr="00294512">
        <w:rPr>
          <w:color w:val="000000"/>
          <w:vertAlign w:val="superscript"/>
        </w:rPr>
        <w:footnoteReference w:id="148"/>
      </w:r>
      <w:r w:rsidRPr="00294512">
        <w:rPr>
          <w:color w:val="000000"/>
        </w:rPr>
        <w:t xml:space="preserve"> ja Paldiski Vene Põhikooli arengukavas</w:t>
      </w:r>
      <w:r w:rsidRPr="00294512">
        <w:rPr>
          <w:color w:val="000000"/>
          <w:vertAlign w:val="superscript"/>
        </w:rPr>
        <w:footnoteReference w:id="149"/>
      </w:r>
      <w:r w:rsidRPr="00294512">
        <w:rPr>
          <w:color w:val="000000"/>
        </w:rPr>
        <w:t>. Paldiski Ühisgümnaasiumi (PÜG) majanduse õppeainetesse on pikitud ettevõtlikkuspädevust toetav ettevõtluskoda, mida toetab PÜG arengukava nüüdisaegne õpikäsitlus</w:t>
      </w:r>
      <w:r w:rsidRPr="00294512">
        <w:rPr>
          <w:color w:val="000000"/>
          <w:vertAlign w:val="superscript"/>
        </w:rPr>
        <w:footnoteReference w:id="150"/>
      </w:r>
      <w:r w:rsidRPr="00294512">
        <w:rPr>
          <w:color w:val="000000"/>
        </w:rPr>
        <w:t>. Peamine on õpilastele ja gümnasistidele tutvustada ettevõtlust ja elukeskkonnateadlikkust ning et tulevane noor väärtustab oma kodukohta, traditsioone ja kultuuri.</w:t>
      </w:r>
      <w:r w:rsidR="00EE2FE6" w:rsidRPr="00294512">
        <w:rPr>
          <w:color w:val="000000"/>
        </w:rPr>
        <w:t xml:space="preserve"> Paldiski Ühisgümnaasiumis loodi 202</w:t>
      </w:r>
      <w:r w:rsidR="00EF0BA6">
        <w:rPr>
          <w:color w:val="000000"/>
        </w:rPr>
        <w:t>4</w:t>
      </w:r>
      <w:r w:rsidR="00247E2E" w:rsidRPr="00294512">
        <w:rPr>
          <w:color w:val="000000"/>
        </w:rPr>
        <w:t>. a</w:t>
      </w:r>
      <w:r w:rsidR="00EE2FE6" w:rsidRPr="00294512">
        <w:rPr>
          <w:color w:val="000000"/>
        </w:rPr>
        <w:t xml:space="preserve"> sügisest </w:t>
      </w:r>
      <w:r w:rsidR="00EF0BA6">
        <w:rPr>
          <w:color w:val="000000"/>
        </w:rPr>
        <w:t>seitse</w:t>
      </w:r>
      <w:r w:rsidR="00EE2FE6" w:rsidRPr="00294512">
        <w:rPr>
          <w:color w:val="000000"/>
        </w:rPr>
        <w:t xml:space="preserve"> õpilasfirma</w:t>
      </w:r>
      <w:r w:rsidR="00EF0BA6">
        <w:rPr>
          <w:color w:val="000000"/>
        </w:rPr>
        <w:t xml:space="preserve">t, </w:t>
      </w:r>
      <w:r w:rsidR="00EF0BA6" w:rsidRPr="270E5EBA">
        <w:t>mis toetavad praktiliste oskuste ja ettevõtlikkuse arendamist</w:t>
      </w:r>
      <w:r w:rsidR="00247E2E" w:rsidRPr="00294512">
        <w:rPr>
          <w:color w:val="000000"/>
        </w:rPr>
        <w:t>.</w:t>
      </w:r>
      <w:r w:rsidRPr="00294512">
        <w:rPr>
          <w:color w:val="000000"/>
        </w:rPr>
        <w:t xml:space="preserve"> Lääne-Harju koolid ei ole </w:t>
      </w:r>
      <w:r w:rsidR="00553FD9" w:rsidRPr="00294512">
        <w:rPr>
          <w:color w:val="000000"/>
        </w:rPr>
        <w:t xml:space="preserve">veel </w:t>
      </w:r>
      <w:r w:rsidRPr="00294512">
        <w:rPr>
          <w:color w:val="000000"/>
        </w:rPr>
        <w:t xml:space="preserve">liitunud haridusasutuse märgisega „Ettevõtlik kool“. </w:t>
      </w:r>
      <w:r w:rsidRPr="00294512">
        <w:rPr>
          <w:i/>
          <w:color w:val="000000"/>
        </w:rPr>
        <w:t xml:space="preserve">Allikas: </w:t>
      </w:r>
      <w:proofErr w:type="spellStart"/>
      <w:r w:rsidRPr="00294512">
        <w:rPr>
          <w:i/>
          <w:color w:val="000000"/>
        </w:rPr>
        <w:t>Junior</w:t>
      </w:r>
      <w:proofErr w:type="spellEnd"/>
      <w:r w:rsidRPr="00294512">
        <w:rPr>
          <w:i/>
          <w:color w:val="000000"/>
        </w:rPr>
        <w:t xml:space="preserve"> </w:t>
      </w:r>
      <w:proofErr w:type="spellStart"/>
      <w:r w:rsidRPr="00294512">
        <w:rPr>
          <w:i/>
          <w:color w:val="000000"/>
        </w:rPr>
        <w:t>Achievement</w:t>
      </w:r>
      <w:proofErr w:type="spellEnd"/>
    </w:p>
    <w:p w14:paraId="0A66DFC4" w14:textId="77777777" w:rsidR="00074BA2" w:rsidRPr="00294512" w:rsidRDefault="007450A8" w:rsidP="00CF4AB0">
      <w:pPr>
        <w:pBdr>
          <w:top w:val="nil"/>
          <w:left w:val="nil"/>
          <w:bottom w:val="nil"/>
          <w:right w:val="nil"/>
          <w:between w:val="nil"/>
        </w:pBdr>
        <w:spacing w:before="0" w:after="120"/>
        <w:rPr>
          <w:rFonts w:eastAsia="Arial"/>
          <w:smallCaps/>
          <w:color w:val="000000"/>
        </w:rPr>
      </w:pPr>
      <w:r w:rsidRPr="00294512">
        <w:rPr>
          <w:rFonts w:eastAsia="Arial"/>
          <w:smallCaps/>
          <w:color w:val="000000"/>
        </w:rPr>
        <w:t>Turism</w:t>
      </w:r>
    </w:p>
    <w:p w14:paraId="27A30D70" w14:textId="77777777" w:rsidR="00074BA2" w:rsidRPr="00294512" w:rsidRDefault="007450A8" w:rsidP="00CF4AB0">
      <w:pPr>
        <w:spacing w:before="0" w:after="120"/>
      </w:pPr>
      <w:r w:rsidRPr="00294512">
        <w:t>Lääne-Harju valla pindala on 646 km</w:t>
      </w:r>
      <w:r w:rsidRPr="00294512">
        <w:rPr>
          <w:vertAlign w:val="superscript"/>
        </w:rPr>
        <w:t>2</w:t>
      </w:r>
      <w:r w:rsidRPr="00294512">
        <w:t xml:space="preserve">. Lääne-Harju vald asub Soome lahe kaldal, piirnedes idas Harku valla ja Keila linnaga, kagus ja lõunas Saue vallaga ning läänes Lääne-Nigula vallaga. Vallal on üle saja kilomeetri kaunist rannajoont Lohusalu, Lahepere, Pakri ja </w:t>
      </w:r>
      <w:proofErr w:type="spellStart"/>
      <w:r w:rsidRPr="00294512">
        <w:t>Keibu</w:t>
      </w:r>
      <w:proofErr w:type="spellEnd"/>
      <w:r w:rsidRPr="00294512">
        <w:t xml:space="preserve"> lahe ning Kurkse väina kaldal. Vallale kuuluvad ka väikesaared Suur-Pakri ja Väike-Pakri. Vallaelanikule ja turistile on üle valla avastamiseks imeline loodus, rikkalik kultuur ja kaasaegsed teenused, mis on miksitud siin-seal veel nõukaaegse pärandiga. </w:t>
      </w:r>
    </w:p>
    <w:p w14:paraId="3547541C" w14:textId="77777777" w:rsidR="00074BA2" w:rsidRPr="00294512" w:rsidRDefault="007450A8" w:rsidP="00CF4AB0">
      <w:pPr>
        <w:spacing w:before="0" w:after="120"/>
      </w:pPr>
      <w:r w:rsidRPr="00294512">
        <w:t>Turism Lääne-Harju vallas on äärmiselt oluline nii kohalike elanike kui ka majanduse jaoks. Piirkond pakub mitmekesist loodust, rikkalikku kultuuripärandit ja mitmeid turismiobjekte, mis meelitavad külastajaid igalt poolt maailmast. Metsade, järvede ja mere ääres asuvad suurepärased matkarajad, mis meelitavad loodushuvilisi ja matkasõpru. Rikkalik linnu- ja loomaliikide mitmekesisus pakub suurepäraseid võimalusi linnuvaatluseks ja loodusfotograafiale.</w:t>
      </w:r>
    </w:p>
    <w:p w14:paraId="0C728886" w14:textId="77777777" w:rsidR="00074BA2" w:rsidRPr="00294512" w:rsidRDefault="007450A8" w:rsidP="00CF4AB0">
      <w:pPr>
        <w:spacing w:before="0" w:after="120"/>
      </w:pPr>
      <w:r w:rsidRPr="00294512">
        <w:t xml:space="preserve">Sügava kultuurielamuse saab Padise kloostris või Arvo Pärdi keskuses, peadpööritava seikluse aga Rummu karjääris. Rännuhing saab sõita Pakri saartele, puhkaja aga nautida rannamõnusid populaarsetes supelrandades. Kulinaarse toiduelamuse saab </w:t>
      </w:r>
      <w:proofErr w:type="spellStart"/>
      <w:r w:rsidRPr="00294512">
        <w:t>Michelini</w:t>
      </w:r>
      <w:proofErr w:type="spellEnd"/>
      <w:r w:rsidRPr="00294512">
        <w:t xml:space="preserve"> tunnustusega restoranis, eheda toidukorra metsamajas ja puhata saab peenes spaas või järvel. Need mõned näited kinnitavad, et Lääne-Harju vallas jagub elamusi kõigile – rahvusest, vanusest ja harjumustest hoolimata.</w:t>
      </w:r>
    </w:p>
    <w:p w14:paraId="20EC21B2" w14:textId="77777777" w:rsidR="00074BA2" w:rsidRPr="00294512" w:rsidRDefault="007450A8" w:rsidP="00CF4AB0">
      <w:pPr>
        <w:spacing w:before="0" w:after="120"/>
      </w:pPr>
      <w:r w:rsidRPr="00294512">
        <w:t xml:space="preserve">Vallas hinnatakse kõrgelt kohalikke inimesi, kes on kõikide nende elamuste taga. Üle valla on palju imelisi ja põnevaid kohti, kus saab veeta aega koos pere, sõprade ja töökaaslastega. Vallale on oluline, et vallaelanikud on õnnelikud ja elukeskkonda arendades vallaelanike rahulolu kasvab. </w:t>
      </w:r>
    </w:p>
    <w:p w14:paraId="1DD5792A" w14:textId="3CBA515F" w:rsidR="00074BA2" w:rsidRPr="00294512" w:rsidRDefault="007450A8" w:rsidP="00CF4AB0">
      <w:pPr>
        <w:spacing w:before="0" w:after="120"/>
      </w:pPr>
      <w:r w:rsidRPr="00294512">
        <w:t xml:space="preserve">Näitena saab tuua populaarse sihtkohana Padise kloostri, mis </w:t>
      </w:r>
      <w:r w:rsidR="00553FD9" w:rsidRPr="00294512">
        <w:t xml:space="preserve">ootab külla </w:t>
      </w:r>
      <w:r w:rsidRPr="00294512">
        <w:t>aastaringselt. Arhitektuuriliselt eriline õhustik ja kaunis keskkond moodustavad Padisel terviku. Padisel saab näha ainulaadset keskaegset kloostriarhitektuuri, hästi renoveeritud mõisa abihoonetega, läbimõeldud 20. sajandi arhitektuuri, sportida terviseradadel ja nautida puhast loodust. Maitseelamusi pakuvad kohalikud kohvikud mõisas ja karjakastellis. Külastuskeskusest leiab näituseid, temaatilise lugemisnurga, omanäolise poe ja vahvad töötoad. Pakutakse giidituure, mänge ja haridusprogramme. Padise Kastellis saab keha kinnitada ja luua meeldejäävaid elamusi.</w:t>
      </w:r>
    </w:p>
    <w:p w14:paraId="14D8F540" w14:textId="357A36E7" w:rsidR="00074BA2" w:rsidRPr="00294512" w:rsidRDefault="007450A8" w:rsidP="00CF4AB0">
      <w:pPr>
        <w:spacing w:before="0" w:after="120"/>
      </w:pPr>
      <w:r w:rsidRPr="00294512">
        <w:t>Populaar</w:t>
      </w:r>
      <w:r w:rsidR="00553FD9" w:rsidRPr="00294512">
        <w:t>ne</w:t>
      </w:r>
      <w:r w:rsidRPr="00294512">
        <w:t xml:space="preserve"> sihtkoht külastajale on Laulasmaal asuv Arvo Pärdi Keskus, kus külastaja saab laenutada audiogiidi, kuulata suurt osa Arvo Pärdi loomingust ning teha keskuses virtuaaltuuri. Kuid Laulasmaal toimetab</w:t>
      </w:r>
      <w:r w:rsidR="00A83620" w:rsidRPr="00294512">
        <w:t xml:space="preserve"> suvisel hooajal</w:t>
      </w:r>
      <w:r w:rsidRPr="00294512">
        <w:t xml:space="preserve"> ka kohaliku toodangu taluturg, kus saab soetada kaupa otse tootjalt tarbijale.</w:t>
      </w:r>
      <w:r w:rsidR="00A83620" w:rsidRPr="00294512">
        <w:t xml:space="preserve"> </w:t>
      </w:r>
      <w:r w:rsidRPr="00294512">
        <w:t xml:space="preserve">Eesti kõrgeim Pakri tuletorn asub Harjumaal Pakri poolsaare pankranniku tipus. Rõdu ja laternaruumiga punase paekivitorni kõrgus jalamist on 52 meetrit ja tule kõrgus merepinnast 73 meetrit, tuletorn ehitati 1889. aastal. Pakri poolsaarel </w:t>
      </w:r>
      <w:proofErr w:type="spellStart"/>
      <w:r w:rsidRPr="00294512">
        <w:t>Leetse</w:t>
      </w:r>
      <w:proofErr w:type="spellEnd"/>
      <w:r w:rsidRPr="00294512">
        <w:t xml:space="preserve"> tee ääres asub Eestis ainulaadse militaarpärandina Paldiski endine tuumaobjekt. Paldiskis asub skulptor </w:t>
      </w:r>
      <w:proofErr w:type="spellStart"/>
      <w:r w:rsidRPr="00294512">
        <w:t>Amandus</w:t>
      </w:r>
      <w:proofErr w:type="spellEnd"/>
      <w:r w:rsidRPr="00294512">
        <w:t xml:space="preserve"> Adamsoni Ateljeemuuseum, mis on kõige paremini säilinud ajalooline puithoone Paldiskis. </w:t>
      </w:r>
    </w:p>
    <w:p w14:paraId="62455923" w14:textId="77777777" w:rsidR="00074BA2" w:rsidRPr="00294512" w:rsidRDefault="007450A8" w:rsidP="00CF4AB0">
      <w:pPr>
        <w:spacing w:before="0" w:after="120"/>
      </w:pPr>
      <w:r w:rsidRPr="00294512">
        <w:t>Rummu suurimaks tõmbenumbriks on kõrge kivimüüri taga peituv helesinise veega karjäär ja suletud vangla, kus saab ujuda kristallselges laguunis, matkata kõrge mäe otsa ja nautida imelisi vaateid. Klooga järve ääres asub kogukondlik ujuvsaun Klooga Kosk. Üle valla saab külastada mitmeid kirikuid, mõisakoole ja uudistada mälestuspinke.</w:t>
      </w:r>
    </w:p>
    <w:p w14:paraId="19797918" w14:textId="77777777" w:rsidR="00074BA2" w:rsidRDefault="007450A8" w:rsidP="00CF4AB0">
      <w:pPr>
        <w:spacing w:before="0" w:after="120"/>
      </w:pPr>
      <w:r w:rsidRPr="00294512">
        <w:t xml:space="preserve">Olemasolevaid vaatamisväärsusi tuleb hooldada ja parendada, et need oleksid külastajatele atraktiivsed. Turismi arendamiseks on oluline kaasata kohalikke ettevõtjaid ja kogukonda. Koostöös saab välja töötada sündmusi ja tegevusi, mis rikastavad külastajate kogemust. </w:t>
      </w:r>
    </w:p>
    <w:p w14:paraId="48A78355" w14:textId="1BDC6B8E" w:rsidR="008D572E" w:rsidRDefault="008D572E" w:rsidP="00CF4AB0">
      <w:pPr>
        <w:spacing w:before="0" w:after="120"/>
      </w:pPr>
      <w:r>
        <w:t>Vald on koostöös turismiedendajatega andnud välja turismikataloogi „Vald täis elamusi“, mis on külastajale teejuhiks vallaga turismiobjektide ja külastuskohtade tutvumisel.</w:t>
      </w:r>
    </w:p>
    <w:p w14:paraId="64275E57" w14:textId="68F754D1" w:rsidR="00074BA2" w:rsidRPr="00294512" w:rsidRDefault="004F24DF" w:rsidP="00506E39">
      <w:pPr>
        <w:spacing w:before="0" w:after="120"/>
        <w:rPr>
          <w:b/>
        </w:rPr>
      </w:pPr>
      <w:r>
        <w:t>Regulaarse ettevõtete ja ettevõtjate tunnustamisega on saavutatud edasijõudnud tase ehk v</w:t>
      </w:r>
      <w:r w:rsidRPr="004F24DF">
        <w:t>iimase kahe aasta jooksul on vähemalt ühel aastal tunnustatud omavalitsuse edukamaid ettevõtteid/ettevõtjaid</w:t>
      </w:r>
      <w:r>
        <w:t>. Eeskujuliku taseme saavutamise eelduseks on v</w:t>
      </w:r>
      <w:r w:rsidRPr="004F24DF">
        <w:t>iimase 5 aasta jooksul iga-aastaselt tunnustatud omavalitsuse edukamaid ettevõtteid/ettevõtjaid</w:t>
      </w:r>
      <w:r w:rsidR="00967857">
        <w:t xml:space="preserve">. </w:t>
      </w:r>
      <w:r w:rsidR="00967857" w:rsidRPr="00967857">
        <w:rPr>
          <w:i/>
          <w:iCs/>
        </w:rPr>
        <w:t>Allikas: Omavalitsuste küsitlus 2024.a kohta (Regionaal- ja Põllumajandusministeerium)</w:t>
      </w:r>
    </w:p>
    <w:p w14:paraId="0D0C7075" w14:textId="77777777" w:rsidR="00074BA2" w:rsidRPr="00294512" w:rsidRDefault="007450A8" w:rsidP="00506E39">
      <w:pPr>
        <w:spacing w:after="120"/>
        <w:rPr>
          <w:b/>
        </w:rPr>
      </w:pPr>
      <w:r w:rsidRPr="00294512">
        <w:rPr>
          <w:b/>
        </w:rPr>
        <w:t>Väljakutsed ja kavandatavad tegevused:</w:t>
      </w:r>
    </w:p>
    <w:p w14:paraId="081806AB" w14:textId="77777777" w:rsidR="004F2C4C" w:rsidRPr="004F2C4C" w:rsidRDefault="004F2C4C" w:rsidP="004F2C4C">
      <w:pPr>
        <w:pBdr>
          <w:top w:val="nil"/>
          <w:left w:val="nil"/>
          <w:bottom w:val="nil"/>
          <w:right w:val="nil"/>
          <w:between w:val="nil"/>
        </w:pBdr>
        <w:spacing w:before="0" w:after="120"/>
        <w:ind w:left="567" w:hanging="567"/>
        <w:rPr>
          <w:color w:val="000000"/>
        </w:rPr>
      </w:pPr>
      <w:r w:rsidRPr="004F2C4C">
        <w:rPr>
          <w:color w:val="000000"/>
        </w:rPr>
        <w:t>10.1</w:t>
      </w:r>
      <w:r w:rsidRPr="004F2C4C">
        <w:rPr>
          <w:color w:val="000000"/>
        </w:rPr>
        <w:tab/>
        <w:t>Ettevõtluspiirkondade sobitamine elukeskkonnaga tagades huvide tasakaalustatuse planeeringutegevuses</w:t>
      </w:r>
    </w:p>
    <w:p w14:paraId="1CC47EA4" w14:textId="77777777" w:rsidR="004F2C4C" w:rsidRPr="004F2C4C" w:rsidRDefault="004F2C4C" w:rsidP="004F2C4C">
      <w:pPr>
        <w:pBdr>
          <w:top w:val="nil"/>
          <w:left w:val="nil"/>
          <w:bottom w:val="nil"/>
          <w:right w:val="nil"/>
          <w:between w:val="nil"/>
        </w:pBdr>
        <w:spacing w:before="0" w:after="120"/>
        <w:ind w:left="567" w:hanging="567"/>
        <w:rPr>
          <w:color w:val="000000"/>
        </w:rPr>
      </w:pPr>
      <w:r w:rsidRPr="004F2C4C">
        <w:rPr>
          <w:color w:val="000000"/>
        </w:rPr>
        <w:t>10.2</w:t>
      </w:r>
      <w:r w:rsidRPr="004F2C4C">
        <w:rPr>
          <w:color w:val="000000"/>
        </w:rPr>
        <w:tab/>
        <w:t xml:space="preserve">Kõrgema lisandväärtusega töökohtade loomise toetamine valla territooriumil, sh arvestades regionaalseid eripärasid </w:t>
      </w:r>
    </w:p>
    <w:p w14:paraId="393B115D" w14:textId="77777777" w:rsidR="004F2C4C" w:rsidRPr="004F2C4C" w:rsidRDefault="004F2C4C" w:rsidP="004F2C4C">
      <w:pPr>
        <w:pBdr>
          <w:top w:val="nil"/>
          <w:left w:val="nil"/>
          <w:bottom w:val="nil"/>
          <w:right w:val="nil"/>
          <w:between w:val="nil"/>
        </w:pBdr>
        <w:spacing w:before="0" w:after="120"/>
        <w:ind w:left="567" w:hanging="567"/>
        <w:rPr>
          <w:color w:val="000000"/>
        </w:rPr>
      </w:pPr>
      <w:r w:rsidRPr="004F2C4C">
        <w:rPr>
          <w:color w:val="000000"/>
        </w:rPr>
        <w:t>10.3</w:t>
      </w:r>
      <w:r w:rsidRPr="004F2C4C">
        <w:rPr>
          <w:color w:val="000000"/>
        </w:rPr>
        <w:tab/>
        <w:t xml:space="preserve">Investeeringute valda toomise soodustamise meetmete väljatöötamine ja rakendamine </w:t>
      </w:r>
    </w:p>
    <w:p w14:paraId="2AB40DD3" w14:textId="567991FB" w:rsidR="004F2C4C" w:rsidRDefault="004F2C4C" w:rsidP="004F2C4C">
      <w:pPr>
        <w:pBdr>
          <w:top w:val="nil"/>
          <w:left w:val="nil"/>
          <w:bottom w:val="nil"/>
          <w:right w:val="nil"/>
          <w:between w:val="nil"/>
        </w:pBdr>
        <w:spacing w:before="0" w:after="120"/>
        <w:ind w:left="567" w:hanging="567"/>
        <w:rPr>
          <w:color w:val="000000"/>
        </w:rPr>
      </w:pPr>
      <w:r w:rsidRPr="004F2C4C">
        <w:rPr>
          <w:color w:val="000000"/>
        </w:rPr>
        <w:t xml:space="preserve">10.4 </w:t>
      </w:r>
      <w:r w:rsidRPr="004F2C4C">
        <w:rPr>
          <w:color w:val="000000"/>
        </w:rPr>
        <w:tab/>
        <w:t>Kohaliku omavalitsuse ja piirkonna ettevõtete koostöö arendamine</w:t>
      </w:r>
    </w:p>
    <w:p w14:paraId="3EEE5E24" w14:textId="4863C4F1" w:rsidR="00074BA2" w:rsidRPr="00294512" w:rsidRDefault="00B5588B" w:rsidP="00051AA0">
      <w:pPr>
        <w:pBdr>
          <w:top w:val="nil"/>
          <w:left w:val="nil"/>
          <w:bottom w:val="nil"/>
          <w:right w:val="nil"/>
          <w:between w:val="nil"/>
        </w:pBdr>
        <w:spacing w:before="0" w:after="120"/>
        <w:ind w:left="567" w:hanging="567"/>
        <w:rPr>
          <w:color w:val="000000"/>
        </w:rPr>
      </w:pPr>
      <w:r w:rsidRPr="00294512">
        <w:rPr>
          <w:color w:val="000000"/>
        </w:rPr>
        <w:t>10.</w:t>
      </w:r>
      <w:r w:rsidR="00D80A51">
        <w:rPr>
          <w:color w:val="000000"/>
        </w:rPr>
        <w:t>5</w:t>
      </w:r>
      <w:r w:rsidRPr="00294512">
        <w:rPr>
          <w:color w:val="000000"/>
        </w:rPr>
        <w:tab/>
      </w:r>
      <w:r w:rsidR="007450A8" w:rsidRPr="00294512">
        <w:rPr>
          <w:color w:val="000000"/>
        </w:rPr>
        <w:t>Energiavarustuse arendamine nii tarbimis- kui ka tootmisvõimsuste tagamiseks sh Paldiski 330 k</w:t>
      </w:r>
      <w:r w:rsidR="00A83620" w:rsidRPr="00294512">
        <w:rPr>
          <w:color w:val="000000"/>
        </w:rPr>
        <w:t>W</w:t>
      </w:r>
      <w:r w:rsidR="007450A8" w:rsidRPr="00294512">
        <w:rPr>
          <w:color w:val="000000"/>
        </w:rPr>
        <w:t xml:space="preserve"> liini rajamine </w:t>
      </w:r>
    </w:p>
    <w:p w14:paraId="599E54BB" w14:textId="7C9815FA" w:rsidR="00074BA2" w:rsidRPr="00294512" w:rsidRDefault="00B5588B" w:rsidP="00051AA0">
      <w:pPr>
        <w:pBdr>
          <w:top w:val="nil"/>
          <w:left w:val="nil"/>
          <w:bottom w:val="nil"/>
          <w:right w:val="nil"/>
          <w:between w:val="nil"/>
        </w:pBdr>
        <w:spacing w:before="0" w:after="120"/>
        <w:ind w:left="567" w:hanging="567"/>
        <w:rPr>
          <w:color w:val="000000"/>
        </w:rPr>
      </w:pPr>
      <w:r w:rsidRPr="00294512">
        <w:t>10.</w:t>
      </w:r>
      <w:r w:rsidR="00D80A51">
        <w:t>6</w:t>
      </w:r>
      <w:r w:rsidRPr="00294512">
        <w:tab/>
      </w:r>
      <w:r w:rsidR="007450A8" w:rsidRPr="00DA5BDF">
        <w:rPr>
          <w:rFonts w:eastAsia="Gungsuh"/>
          <w:color w:val="000000"/>
        </w:rPr>
        <w:t>Strateegiliste</w:t>
      </w:r>
      <w:r w:rsidR="009F2C6E" w:rsidRPr="00DA5BDF">
        <w:rPr>
          <w:rFonts w:eastAsia="Gungsuh"/>
          <w:color w:val="000000"/>
        </w:rPr>
        <w:t xml:space="preserve"> ja </w:t>
      </w:r>
      <w:r w:rsidR="007450A8" w:rsidRPr="00DA5BDF">
        <w:rPr>
          <w:rFonts w:eastAsia="Gungsuh"/>
          <w:color w:val="000000"/>
        </w:rPr>
        <w:t>taristuühenduste arendamine − ringraudtee, valda läbivad maanteed ja raudtee kaubajaam</w:t>
      </w:r>
    </w:p>
    <w:p w14:paraId="0BD52B88" w14:textId="3F32F8B9" w:rsidR="002200A7" w:rsidRDefault="00546610" w:rsidP="00051AA0">
      <w:pPr>
        <w:pBdr>
          <w:top w:val="nil"/>
          <w:left w:val="nil"/>
          <w:bottom w:val="nil"/>
          <w:right w:val="nil"/>
          <w:between w:val="nil"/>
        </w:pBdr>
        <w:spacing w:before="0" w:after="120"/>
        <w:ind w:left="567" w:hanging="567"/>
        <w:rPr>
          <w:color w:val="000000"/>
        </w:rPr>
      </w:pPr>
      <w:r w:rsidRPr="00294512">
        <w:rPr>
          <w:color w:val="000000"/>
        </w:rPr>
        <w:t>10.</w:t>
      </w:r>
      <w:r w:rsidR="00D80A51">
        <w:rPr>
          <w:color w:val="000000"/>
        </w:rPr>
        <w:t>7</w:t>
      </w:r>
      <w:r w:rsidRPr="00294512">
        <w:rPr>
          <w:color w:val="000000"/>
        </w:rPr>
        <w:tab/>
      </w:r>
      <w:r w:rsidR="007450A8" w:rsidRPr="00294512">
        <w:rPr>
          <w:color w:val="000000"/>
        </w:rPr>
        <w:t>Rohepöörde rakendami</w:t>
      </w:r>
      <w:r w:rsidR="00476526" w:rsidRPr="00294512">
        <w:rPr>
          <w:color w:val="000000"/>
        </w:rPr>
        <w:t>s</w:t>
      </w:r>
      <w:r w:rsidR="007450A8" w:rsidRPr="00294512">
        <w:rPr>
          <w:color w:val="000000"/>
        </w:rPr>
        <w:t>e</w:t>
      </w:r>
      <w:r w:rsidR="00476526" w:rsidRPr="00294512">
        <w:rPr>
          <w:color w:val="000000"/>
        </w:rPr>
        <w:t xml:space="preserve"> toetamine</w:t>
      </w:r>
      <w:r w:rsidR="007450A8" w:rsidRPr="00294512">
        <w:rPr>
          <w:color w:val="000000"/>
        </w:rPr>
        <w:t xml:space="preserve"> ettevõtluses</w:t>
      </w:r>
    </w:p>
    <w:p w14:paraId="7E3A88A7" w14:textId="747790DA" w:rsidR="00A54E01" w:rsidRDefault="00A54E01" w:rsidP="00A54E01">
      <w:pPr>
        <w:pBdr>
          <w:top w:val="nil"/>
          <w:left w:val="nil"/>
          <w:bottom w:val="nil"/>
          <w:right w:val="nil"/>
          <w:between w:val="nil"/>
        </w:pBdr>
        <w:spacing w:before="0" w:after="120"/>
        <w:ind w:left="567" w:hanging="567"/>
      </w:pPr>
      <w:r>
        <w:rPr>
          <w:color w:val="000000"/>
        </w:rPr>
        <w:t>10.8 </w:t>
      </w:r>
      <w:r>
        <w:rPr>
          <w:color w:val="000000"/>
        </w:rPr>
        <w:tab/>
      </w:r>
      <w:r w:rsidRPr="00627B7E">
        <w:t>Noorte ja laste ettevõtlusalase hariduse toetamine sh ettevõtluseõppe ja ettevõtlikkuse arendamine</w:t>
      </w:r>
    </w:p>
    <w:p w14:paraId="269977A4" w14:textId="29FCDFE7" w:rsidR="00A54E01" w:rsidRDefault="00A54E01" w:rsidP="00A54E01">
      <w:pPr>
        <w:pBdr>
          <w:top w:val="nil"/>
          <w:left w:val="nil"/>
          <w:bottom w:val="nil"/>
          <w:right w:val="nil"/>
          <w:between w:val="nil"/>
        </w:pBdr>
        <w:spacing w:before="0" w:after="120"/>
        <w:ind w:left="567" w:hanging="567"/>
        <w:rPr>
          <w:color w:val="000000"/>
        </w:rPr>
      </w:pPr>
      <w:r>
        <w:rPr>
          <w:color w:val="000000"/>
        </w:rPr>
        <w:t>10.9 </w:t>
      </w:r>
      <w:r>
        <w:rPr>
          <w:color w:val="000000"/>
        </w:rPr>
        <w:tab/>
      </w:r>
      <w:r w:rsidRPr="00796EA0">
        <w:rPr>
          <w:color w:val="000000"/>
        </w:rPr>
        <w:t>Noortele paremate võimaluste pakkumine osalemaks ettevõtlusega seotud projektides, koolitustel ja praktikal, kaasata noori aktiivsemalt ja julgustada õpilasfirmade loomisel</w:t>
      </w:r>
    </w:p>
    <w:p w14:paraId="0ABDFFF8" w14:textId="0B387017" w:rsidR="00A54E01" w:rsidRPr="00294512" w:rsidRDefault="00A54E01" w:rsidP="00A54E01">
      <w:pPr>
        <w:pBdr>
          <w:top w:val="nil"/>
          <w:left w:val="nil"/>
          <w:bottom w:val="nil"/>
          <w:right w:val="nil"/>
          <w:between w:val="nil"/>
        </w:pBdr>
        <w:spacing w:before="0" w:after="120"/>
        <w:ind w:left="567" w:hanging="567"/>
        <w:rPr>
          <w:color w:val="000000"/>
        </w:rPr>
      </w:pPr>
      <w:r>
        <w:rPr>
          <w:color w:val="000000"/>
        </w:rPr>
        <w:t xml:space="preserve">10.10 </w:t>
      </w:r>
      <w:r w:rsidRPr="00607034">
        <w:rPr>
          <w:color w:val="000000"/>
        </w:rPr>
        <w:t>Ettevõtlike koolide ja lasteaedade toetamine</w:t>
      </w:r>
    </w:p>
    <w:p w14:paraId="76DEB1D4" w14:textId="7FE9AFC4" w:rsidR="00074BA2" w:rsidRPr="00294512" w:rsidRDefault="00051AA0" w:rsidP="00051AA0">
      <w:pPr>
        <w:pBdr>
          <w:top w:val="nil"/>
          <w:left w:val="nil"/>
          <w:bottom w:val="nil"/>
          <w:right w:val="nil"/>
          <w:between w:val="nil"/>
        </w:pBdr>
        <w:spacing w:before="0" w:after="120"/>
        <w:ind w:left="567" w:hanging="567"/>
        <w:rPr>
          <w:color w:val="000000"/>
        </w:rPr>
      </w:pPr>
      <w:r w:rsidRPr="00294512">
        <w:rPr>
          <w:color w:val="000000"/>
        </w:rPr>
        <w:t>10.</w:t>
      </w:r>
      <w:r w:rsidR="00A54E01">
        <w:rPr>
          <w:color w:val="000000"/>
        </w:rPr>
        <w:t>11</w:t>
      </w:r>
      <w:r w:rsidRPr="00294512">
        <w:rPr>
          <w:color w:val="000000"/>
        </w:rPr>
        <w:tab/>
      </w:r>
      <w:r w:rsidR="007450A8" w:rsidRPr="00294512">
        <w:rPr>
          <w:color w:val="000000"/>
        </w:rPr>
        <w:t>Sotsiaalselt vastutustundlike ja kogukondadega koostööd tegevate ettevõtjate tunnustamine</w:t>
      </w:r>
    </w:p>
    <w:p w14:paraId="6C1F9FE2" w14:textId="102E9B76" w:rsidR="00074BA2" w:rsidRDefault="00051AA0" w:rsidP="00051AA0">
      <w:pPr>
        <w:pBdr>
          <w:top w:val="nil"/>
          <w:left w:val="nil"/>
          <w:bottom w:val="nil"/>
          <w:right w:val="nil"/>
          <w:between w:val="nil"/>
        </w:pBdr>
        <w:spacing w:before="0" w:after="120"/>
        <w:ind w:left="567" w:hanging="567"/>
        <w:rPr>
          <w:color w:val="000000"/>
        </w:rPr>
      </w:pPr>
      <w:r w:rsidRPr="00294512">
        <w:rPr>
          <w:color w:val="000000"/>
        </w:rPr>
        <w:t>10</w:t>
      </w:r>
      <w:r w:rsidR="00D80A51">
        <w:rPr>
          <w:color w:val="000000"/>
        </w:rPr>
        <w:t>.</w:t>
      </w:r>
      <w:r w:rsidR="00A54E01">
        <w:rPr>
          <w:color w:val="000000"/>
        </w:rPr>
        <w:t>12</w:t>
      </w:r>
      <w:r w:rsidRPr="00294512">
        <w:rPr>
          <w:color w:val="000000"/>
        </w:rPr>
        <w:tab/>
      </w:r>
      <w:r w:rsidR="007450A8" w:rsidRPr="00294512">
        <w:rPr>
          <w:color w:val="000000"/>
        </w:rPr>
        <w:t>Turismi</w:t>
      </w:r>
      <w:r w:rsidR="00631DAC">
        <w:rPr>
          <w:color w:val="000000"/>
        </w:rPr>
        <w:t>-</w:t>
      </w:r>
      <w:r w:rsidR="004E18F5" w:rsidRPr="00294512">
        <w:rPr>
          <w:color w:val="000000"/>
        </w:rPr>
        <w:t>,</w:t>
      </w:r>
      <w:r w:rsidR="007450A8" w:rsidRPr="00294512">
        <w:rPr>
          <w:color w:val="000000"/>
        </w:rPr>
        <w:t xml:space="preserve"> külastuskeskkonna</w:t>
      </w:r>
      <w:r w:rsidR="004E18F5" w:rsidRPr="00294512">
        <w:rPr>
          <w:color w:val="000000"/>
        </w:rPr>
        <w:t xml:space="preserve"> ja</w:t>
      </w:r>
      <w:r w:rsidR="0095168C" w:rsidRPr="00294512">
        <w:rPr>
          <w:color w:val="000000"/>
        </w:rPr>
        <w:t xml:space="preserve"> turismisektoriga koostöö</w:t>
      </w:r>
      <w:r w:rsidR="007450A8" w:rsidRPr="00294512">
        <w:rPr>
          <w:color w:val="000000"/>
        </w:rPr>
        <w:t xml:space="preserve"> arendamine sh digitaalsete infotahvlite rajamine valla enamkülastatavate objektide juurde ning veekogudel (meri, järved, jõed) ja saartel turismi soodustamiseks eelduste loomine (sadamad, rannaalad, ligipääsud)</w:t>
      </w:r>
    </w:p>
    <w:p w14:paraId="367F4888" w14:textId="77777777" w:rsidR="00DC23CC" w:rsidRDefault="00DC23CC" w:rsidP="00DC23CC">
      <w:pPr>
        <w:pStyle w:val="Vahedeta"/>
      </w:pPr>
      <w:r>
        <w:t>10.13 Taristuühenduste ehitamine või rekonstrueerimine ettevõtetele ja tööstusaladele</w:t>
      </w:r>
    </w:p>
    <w:p w14:paraId="3B2D8BC2" w14:textId="04505F27" w:rsidR="002A7C52" w:rsidRPr="00DC23CC" w:rsidRDefault="00DC23CC" w:rsidP="00DC23CC">
      <w:pPr>
        <w:pStyle w:val="Vahedeta"/>
        <w:rPr>
          <w:lang w:val="fi-FI"/>
        </w:rPr>
      </w:pPr>
      <w:r w:rsidRPr="00F3357B">
        <w:rPr>
          <w:lang w:val="fi-FI"/>
        </w:rPr>
        <w:t>10.14</w:t>
      </w:r>
      <w:r>
        <w:rPr>
          <w:lang w:val="fi-FI"/>
        </w:rPr>
        <w:t> </w:t>
      </w:r>
      <w:r w:rsidRPr="00F3357B">
        <w:t>Koostöö edendamine ettevõtjate ja ettevõtjate ühendustega</w:t>
      </w:r>
    </w:p>
    <w:p w14:paraId="14459CBC" w14:textId="77777777" w:rsidR="00074BA2" w:rsidRPr="00294512" w:rsidRDefault="00074BA2" w:rsidP="00CF4AB0">
      <w:pPr>
        <w:spacing w:before="0" w:after="120"/>
        <w:rPr>
          <w:b/>
        </w:rPr>
      </w:pPr>
    </w:p>
    <w:p w14:paraId="4D9AA70C" w14:textId="77777777" w:rsidR="00074BA2" w:rsidRPr="00294512" w:rsidRDefault="007450A8" w:rsidP="00CF4AB0">
      <w:pPr>
        <w:spacing w:before="0" w:after="120"/>
        <w:rPr>
          <w:b/>
        </w:rPr>
      </w:pPr>
      <w:r w:rsidRPr="00294512">
        <w:rPr>
          <w:b/>
        </w:rPr>
        <w:t>Valdkonna eesmärkide saavutamist kirjeldav indikaator:</w:t>
      </w:r>
    </w:p>
    <w:tbl>
      <w:tblPr>
        <w:tblStyle w:val="a9"/>
        <w:tblW w:w="9731" w:type="dxa"/>
        <w:tblInd w:w="-97" w:type="dxa"/>
        <w:tblLayout w:type="fixed"/>
        <w:tblLook w:val="0400" w:firstRow="0" w:lastRow="0" w:firstColumn="0" w:lastColumn="0" w:noHBand="0" w:noVBand="1"/>
      </w:tblPr>
      <w:tblGrid>
        <w:gridCol w:w="550"/>
        <w:gridCol w:w="4504"/>
        <w:gridCol w:w="1275"/>
        <w:gridCol w:w="1560"/>
        <w:gridCol w:w="1842"/>
      </w:tblGrid>
      <w:tr w:rsidR="00074BA2" w:rsidRPr="00294512" w14:paraId="38DAC6CF" w14:textId="77777777" w:rsidTr="00186062">
        <w:trPr>
          <w:trHeight w:val="700"/>
        </w:trPr>
        <w:tc>
          <w:tcPr>
            <w:tcW w:w="550"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41074D87" w14:textId="77777777" w:rsidR="00074BA2" w:rsidRPr="00294512" w:rsidRDefault="007450A8" w:rsidP="000D3D5F">
            <w:pPr>
              <w:spacing w:before="0"/>
              <w:rPr>
                <w:sz w:val="22"/>
                <w:szCs w:val="22"/>
              </w:rPr>
            </w:pPr>
            <w:r w:rsidRPr="00294512">
              <w:rPr>
                <w:b/>
                <w:sz w:val="22"/>
                <w:szCs w:val="22"/>
              </w:rPr>
              <w:t xml:space="preserve">Jrk nr </w:t>
            </w:r>
          </w:p>
        </w:tc>
        <w:tc>
          <w:tcPr>
            <w:tcW w:w="4504"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50360989" w14:textId="77777777" w:rsidR="00074BA2" w:rsidRPr="00294512" w:rsidRDefault="007450A8" w:rsidP="000D3D5F">
            <w:pPr>
              <w:spacing w:before="0"/>
              <w:rPr>
                <w:sz w:val="22"/>
                <w:szCs w:val="22"/>
              </w:rPr>
            </w:pPr>
            <w:r w:rsidRPr="00294512">
              <w:rPr>
                <w:b/>
                <w:sz w:val="22"/>
                <w:szCs w:val="22"/>
              </w:rPr>
              <w:t xml:space="preserve">Mõõdetav indikaatori kirjeldus </w:t>
            </w:r>
          </w:p>
        </w:tc>
        <w:tc>
          <w:tcPr>
            <w:tcW w:w="1275"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4418B046" w14:textId="77777777" w:rsidR="00074BA2" w:rsidRPr="00294512" w:rsidRDefault="007450A8" w:rsidP="000D3D5F">
            <w:pPr>
              <w:spacing w:before="0"/>
              <w:rPr>
                <w:sz w:val="22"/>
                <w:szCs w:val="22"/>
              </w:rPr>
            </w:pPr>
            <w:r w:rsidRPr="00294512">
              <w:rPr>
                <w:b/>
                <w:sz w:val="22"/>
                <w:szCs w:val="22"/>
              </w:rPr>
              <w:t xml:space="preserve">Algtase </w:t>
            </w:r>
          </w:p>
        </w:tc>
        <w:tc>
          <w:tcPr>
            <w:tcW w:w="1560"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022F4FAA" w14:textId="77777777" w:rsidR="00074BA2" w:rsidRPr="00294512" w:rsidRDefault="007450A8" w:rsidP="000D3D5F">
            <w:pPr>
              <w:spacing w:before="0"/>
              <w:rPr>
                <w:sz w:val="22"/>
                <w:szCs w:val="22"/>
              </w:rPr>
            </w:pPr>
            <w:r w:rsidRPr="00294512">
              <w:rPr>
                <w:b/>
                <w:sz w:val="22"/>
                <w:szCs w:val="22"/>
              </w:rPr>
              <w:t xml:space="preserve">Sihttase </w:t>
            </w:r>
          </w:p>
        </w:tc>
        <w:tc>
          <w:tcPr>
            <w:tcW w:w="1842" w:type="dxa"/>
            <w:tcBorders>
              <w:top w:val="single" w:sz="4" w:space="0" w:color="7F7F7F"/>
              <w:left w:val="single" w:sz="4" w:space="0" w:color="7F7F7F"/>
              <w:bottom w:val="single" w:sz="4" w:space="0" w:color="7F7F7F"/>
              <w:right w:val="single" w:sz="4" w:space="0" w:color="7F7F7F"/>
            </w:tcBorders>
            <w:shd w:val="clear" w:color="auto" w:fill="FBE5D5"/>
            <w:vAlign w:val="center"/>
          </w:tcPr>
          <w:p w14:paraId="6C0FE540" w14:textId="77777777" w:rsidR="00074BA2" w:rsidRPr="00294512" w:rsidRDefault="007450A8" w:rsidP="000D3D5F">
            <w:pPr>
              <w:spacing w:before="0"/>
              <w:rPr>
                <w:sz w:val="22"/>
                <w:szCs w:val="22"/>
              </w:rPr>
            </w:pPr>
            <w:r w:rsidRPr="00294512">
              <w:rPr>
                <w:b/>
                <w:sz w:val="22"/>
                <w:szCs w:val="22"/>
              </w:rPr>
              <w:t xml:space="preserve">Planeeritav sihttaseme saavutamise aeg </w:t>
            </w:r>
          </w:p>
        </w:tc>
      </w:tr>
      <w:tr w:rsidR="00074BA2" w:rsidRPr="00294512" w14:paraId="4F2C9474" w14:textId="77777777" w:rsidTr="00186062">
        <w:trPr>
          <w:trHeight w:val="586"/>
        </w:trPr>
        <w:tc>
          <w:tcPr>
            <w:tcW w:w="550" w:type="dxa"/>
            <w:tcBorders>
              <w:top w:val="single" w:sz="4" w:space="0" w:color="7F7F7F"/>
              <w:left w:val="single" w:sz="4" w:space="0" w:color="7F7F7F"/>
              <w:bottom w:val="single" w:sz="4" w:space="0" w:color="7F7F7F"/>
              <w:right w:val="single" w:sz="4" w:space="0" w:color="7F7F7F"/>
            </w:tcBorders>
            <w:vAlign w:val="center"/>
          </w:tcPr>
          <w:p w14:paraId="3C09B5A9" w14:textId="77777777" w:rsidR="00074BA2" w:rsidRPr="00294512" w:rsidRDefault="007450A8" w:rsidP="000D3D5F">
            <w:pPr>
              <w:spacing w:before="0"/>
              <w:rPr>
                <w:sz w:val="22"/>
                <w:szCs w:val="22"/>
              </w:rPr>
            </w:pPr>
            <w:r w:rsidRPr="00294512">
              <w:rPr>
                <w:sz w:val="22"/>
                <w:szCs w:val="22"/>
              </w:rPr>
              <w:t>1</w:t>
            </w:r>
          </w:p>
        </w:tc>
        <w:tc>
          <w:tcPr>
            <w:tcW w:w="4504" w:type="dxa"/>
            <w:tcBorders>
              <w:top w:val="single" w:sz="4" w:space="0" w:color="7F7F7F"/>
              <w:left w:val="single" w:sz="4" w:space="0" w:color="7F7F7F"/>
              <w:bottom w:val="single" w:sz="4" w:space="0" w:color="7F7F7F"/>
              <w:right w:val="single" w:sz="4" w:space="0" w:color="7F7F7F"/>
            </w:tcBorders>
            <w:vAlign w:val="center"/>
          </w:tcPr>
          <w:p w14:paraId="5B8AF2A7" w14:textId="6F6A9080" w:rsidR="00074BA2" w:rsidRPr="00294512" w:rsidRDefault="007450A8" w:rsidP="000D3D5F">
            <w:pPr>
              <w:spacing w:before="0"/>
              <w:rPr>
                <w:color w:val="000000"/>
                <w:sz w:val="22"/>
                <w:szCs w:val="22"/>
              </w:rPr>
            </w:pPr>
            <w:r w:rsidRPr="00294512">
              <w:rPr>
                <w:color w:val="000000"/>
                <w:sz w:val="22"/>
                <w:szCs w:val="22"/>
              </w:rPr>
              <w:t>Ettevõtluse</w:t>
            </w:r>
            <w:r w:rsidR="000B734D" w:rsidRPr="00294512">
              <w:rPr>
                <w:color w:val="000000"/>
                <w:sz w:val="22"/>
                <w:szCs w:val="22"/>
              </w:rPr>
              <w:t>ga</w:t>
            </w:r>
            <w:r w:rsidRPr="00294512">
              <w:rPr>
                <w:color w:val="000000"/>
                <w:sz w:val="22"/>
                <w:szCs w:val="22"/>
              </w:rPr>
              <w:t xml:space="preserve"> hõivatu</w:t>
            </w:r>
            <w:r w:rsidR="00AD4AC0" w:rsidRPr="00294512">
              <w:rPr>
                <w:color w:val="000000"/>
                <w:sz w:val="22"/>
                <w:szCs w:val="22"/>
              </w:rPr>
              <w:t>d</w:t>
            </w:r>
            <w:r w:rsidRPr="00294512">
              <w:rPr>
                <w:color w:val="000000"/>
                <w:sz w:val="22"/>
                <w:szCs w:val="22"/>
              </w:rPr>
              <w:t xml:space="preserve"> </w:t>
            </w:r>
            <w:r w:rsidR="000B734D" w:rsidRPr="00294512">
              <w:rPr>
                <w:color w:val="000000"/>
                <w:sz w:val="22"/>
                <w:szCs w:val="22"/>
              </w:rPr>
              <w:t>elanik</w:t>
            </w:r>
            <w:r w:rsidR="00AD4AC0" w:rsidRPr="00294512">
              <w:rPr>
                <w:color w:val="000000"/>
                <w:sz w:val="22"/>
                <w:szCs w:val="22"/>
              </w:rPr>
              <w:t>ud</w:t>
            </w:r>
          </w:p>
        </w:tc>
        <w:tc>
          <w:tcPr>
            <w:tcW w:w="1275" w:type="dxa"/>
            <w:tcBorders>
              <w:top w:val="single" w:sz="4" w:space="0" w:color="7F7F7F"/>
              <w:left w:val="single" w:sz="4" w:space="0" w:color="7F7F7F"/>
              <w:bottom w:val="single" w:sz="4" w:space="0" w:color="7F7F7F"/>
              <w:right w:val="single" w:sz="4" w:space="0" w:color="7F7F7F"/>
            </w:tcBorders>
            <w:vAlign w:val="center"/>
          </w:tcPr>
          <w:p w14:paraId="7C8BDDD6" w14:textId="3D32D64F" w:rsidR="00074BA2" w:rsidRPr="00294512" w:rsidRDefault="00AD4AC0" w:rsidP="000D3D5F">
            <w:pPr>
              <w:spacing w:before="0"/>
              <w:rPr>
                <w:color w:val="000000"/>
                <w:sz w:val="22"/>
                <w:szCs w:val="22"/>
              </w:rPr>
            </w:pPr>
            <w:r w:rsidRPr="00294512">
              <w:rPr>
                <w:color w:val="000000"/>
                <w:sz w:val="22"/>
                <w:szCs w:val="22"/>
              </w:rPr>
              <w:t>1880 ettevõtjat</w:t>
            </w:r>
          </w:p>
        </w:tc>
        <w:tc>
          <w:tcPr>
            <w:tcW w:w="1560" w:type="dxa"/>
            <w:tcBorders>
              <w:top w:val="single" w:sz="4" w:space="0" w:color="7F7F7F"/>
              <w:left w:val="single" w:sz="4" w:space="0" w:color="7F7F7F"/>
              <w:bottom w:val="single" w:sz="4" w:space="0" w:color="7F7F7F"/>
              <w:right w:val="single" w:sz="4" w:space="0" w:color="7F7F7F"/>
            </w:tcBorders>
            <w:vAlign w:val="center"/>
          </w:tcPr>
          <w:p w14:paraId="1CCA4D89" w14:textId="2D21CCC0" w:rsidR="00074BA2" w:rsidRPr="00294512" w:rsidRDefault="00A00060" w:rsidP="000D3D5F">
            <w:pPr>
              <w:spacing w:before="0"/>
              <w:rPr>
                <w:color w:val="000000"/>
                <w:sz w:val="22"/>
                <w:szCs w:val="22"/>
              </w:rPr>
            </w:pPr>
            <w:r>
              <w:rPr>
                <w:sz w:val="22"/>
                <w:szCs w:val="22"/>
              </w:rPr>
              <w:t>h</w:t>
            </w:r>
            <w:r w:rsidR="007450A8" w:rsidRPr="00294512">
              <w:rPr>
                <w:sz w:val="22"/>
                <w:szCs w:val="22"/>
              </w:rPr>
              <w:t>oida taset</w:t>
            </w:r>
          </w:p>
        </w:tc>
        <w:tc>
          <w:tcPr>
            <w:tcW w:w="1842" w:type="dxa"/>
            <w:tcBorders>
              <w:top w:val="single" w:sz="4" w:space="0" w:color="7F7F7F"/>
              <w:left w:val="single" w:sz="4" w:space="0" w:color="7F7F7F"/>
              <w:bottom w:val="single" w:sz="4" w:space="0" w:color="7F7F7F"/>
              <w:right w:val="single" w:sz="4" w:space="0" w:color="7F7F7F"/>
            </w:tcBorders>
            <w:vAlign w:val="center"/>
          </w:tcPr>
          <w:p w14:paraId="180D3EBD" w14:textId="77777777" w:rsidR="00074BA2" w:rsidRPr="00294512" w:rsidRDefault="007450A8" w:rsidP="000D3D5F">
            <w:pPr>
              <w:spacing w:before="0"/>
              <w:rPr>
                <w:sz w:val="22"/>
                <w:szCs w:val="22"/>
              </w:rPr>
            </w:pPr>
            <w:r w:rsidRPr="00294512">
              <w:rPr>
                <w:sz w:val="22"/>
                <w:szCs w:val="22"/>
              </w:rPr>
              <w:t>2030</w:t>
            </w:r>
          </w:p>
        </w:tc>
      </w:tr>
      <w:tr w:rsidR="00074BA2" w:rsidRPr="00294512" w14:paraId="177DE2DA" w14:textId="77777777" w:rsidTr="00186062">
        <w:trPr>
          <w:trHeight w:val="666"/>
        </w:trPr>
        <w:tc>
          <w:tcPr>
            <w:tcW w:w="550" w:type="dxa"/>
            <w:tcBorders>
              <w:top w:val="single" w:sz="4" w:space="0" w:color="7F7F7F"/>
              <w:left w:val="single" w:sz="4" w:space="0" w:color="7F7F7F"/>
              <w:bottom w:val="single" w:sz="4" w:space="0" w:color="7F7F7F"/>
              <w:right w:val="single" w:sz="4" w:space="0" w:color="7F7F7F"/>
            </w:tcBorders>
            <w:vAlign w:val="center"/>
          </w:tcPr>
          <w:p w14:paraId="7C47FE07" w14:textId="77777777" w:rsidR="00074BA2" w:rsidRPr="00294512" w:rsidRDefault="007450A8" w:rsidP="000D3D5F">
            <w:pPr>
              <w:spacing w:before="0"/>
              <w:rPr>
                <w:sz w:val="22"/>
                <w:szCs w:val="22"/>
              </w:rPr>
            </w:pPr>
            <w:r w:rsidRPr="00294512">
              <w:rPr>
                <w:sz w:val="22"/>
                <w:szCs w:val="22"/>
              </w:rPr>
              <w:t>2</w:t>
            </w:r>
          </w:p>
        </w:tc>
        <w:tc>
          <w:tcPr>
            <w:tcW w:w="4504" w:type="dxa"/>
            <w:tcBorders>
              <w:top w:val="single" w:sz="4" w:space="0" w:color="7F7F7F"/>
              <w:left w:val="single" w:sz="4" w:space="0" w:color="7F7F7F"/>
              <w:bottom w:val="single" w:sz="4" w:space="0" w:color="7F7F7F"/>
              <w:right w:val="single" w:sz="4" w:space="0" w:color="7F7F7F"/>
            </w:tcBorders>
            <w:vAlign w:val="center"/>
          </w:tcPr>
          <w:p w14:paraId="70E95537" w14:textId="631EAC7D" w:rsidR="00074BA2" w:rsidRPr="00294512" w:rsidRDefault="007450A8" w:rsidP="000D3D5F">
            <w:pPr>
              <w:spacing w:before="0"/>
              <w:rPr>
                <w:color w:val="000000"/>
                <w:sz w:val="22"/>
                <w:szCs w:val="22"/>
              </w:rPr>
            </w:pPr>
            <w:r w:rsidRPr="00294512">
              <w:rPr>
                <w:color w:val="000000"/>
                <w:sz w:val="22"/>
                <w:szCs w:val="22"/>
              </w:rPr>
              <w:t xml:space="preserve">Lairiba internetiühendustega </w:t>
            </w:r>
            <w:r w:rsidR="008D042F" w:rsidRPr="00294512">
              <w:rPr>
                <w:color w:val="000000"/>
                <w:sz w:val="22"/>
                <w:szCs w:val="22"/>
              </w:rPr>
              <w:t>majapidamiste</w:t>
            </w:r>
            <w:r w:rsidRPr="00294512">
              <w:rPr>
                <w:color w:val="000000"/>
                <w:sz w:val="22"/>
                <w:szCs w:val="22"/>
              </w:rPr>
              <w:t xml:space="preserve"> osakaal </w:t>
            </w:r>
          </w:p>
        </w:tc>
        <w:tc>
          <w:tcPr>
            <w:tcW w:w="1275" w:type="dxa"/>
            <w:tcBorders>
              <w:top w:val="single" w:sz="4" w:space="0" w:color="7F7F7F"/>
              <w:left w:val="single" w:sz="4" w:space="0" w:color="7F7F7F"/>
              <w:bottom w:val="single" w:sz="4" w:space="0" w:color="7F7F7F"/>
              <w:right w:val="single" w:sz="4" w:space="0" w:color="7F7F7F"/>
            </w:tcBorders>
            <w:vAlign w:val="center"/>
          </w:tcPr>
          <w:p w14:paraId="427716CA" w14:textId="77777777" w:rsidR="00074BA2" w:rsidRPr="00294512" w:rsidRDefault="007450A8" w:rsidP="000D3D5F">
            <w:pPr>
              <w:spacing w:before="0"/>
              <w:rPr>
                <w:color w:val="000000"/>
                <w:sz w:val="22"/>
                <w:szCs w:val="22"/>
              </w:rPr>
            </w:pPr>
            <w:r w:rsidRPr="00294512">
              <w:rPr>
                <w:color w:val="000000"/>
                <w:sz w:val="22"/>
                <w:szCs w:val="22"/>
              </w:rPr>
              <w:t>%</w:t>
            </w:r>
          </w:p>
        </w:tc>
        <w:tc>
          <w:tcPr>
            <w:tcW w:w="1560" w:type="dxa"/>
            <w:tcBorders>
              <w:top w:val="single" w:sz="4" w:space="0" w:color="7F7F7F"/>
              <w:left w:val="single" w:sz="4" w:space="0" w:color="7F7F7F"/>
              <w:bottom w:val="single" w:sz="4" w:space="0" w:color="7F7F7F"/>
              <w:right w:val="single" w:sz="4" w:space="0" w:color="7F7F7F"/>
            </w:tcBorders>
            <w:vAlign w:val="center"/>
          </w:tcPr>
          <w:p w14:paraId="6DB22E4E" w14:textId="77777777" w:rsidR="00074BA2" w:rsidRPr="00294512" w:rsidRDefault="007450A8" w:rsidP="000D3D5F">
            <w:pPr>
              <w:spacing w:before="0"/>
              <w:rPr>
                <w:sz w:val="22"/>
                <w:szCs w:val="22"/>
              </w:rPr>
            </w:pPr>
            <w:r w:rsidRPr="00294512">
              <w:rPr>
                <w:sz w:val="22"/>
                <w:szCs w:val="22"/>
              </w:rPr>
              <w:t>suureneb</w:t>
            </w:r>
          </w:p>
        </w:tc>
        <w:tc>
          <w:tcPr>
            <w:tcW w:w="1842" w:type="dxa"/>
            <w:tcBorders>
              <w:top w:val="single" w:sz="4" w:space="0" w:color="7F7F7F"/>
              <w:left w:val="single" w:sz="4" w:space="0" w:color="7F7F7F"/>
              <w:bottom w:val="single" w:sz="4" w:space="0" w:color="7F7F7F"/>
              <w:right w:val="single" w:sz="4" w:space="0" w:color="7F7F7F"/>
            </w:tcBorders>
            <w:vAlign w:val="center"/>
          </w:tcPr>
          <w:p w14:paraId="67A747E4" w14:textId="77777777" w:rsidR="00074BA2" w:rsidRPr="00294512" w:rsidRDefault="007450A8" w:rsidP="000D3D5F">
            <w:pPr>
              <w:spacing w:before="0"/>
              <w:rPr>
                <w:sz w:val="22"/>
                <w:szCs w:val="22"/>
              </w:rPr>
            </w:pPr>
            <w:r w:rsidRPr="00294512">
              <w:rPr>
                <w:sz w:val="22"/>
                <w:szCs w:val="22"/>
              </w:rPr>
              <w:t>2030</w:t>
            </w:r>
          </w:p>
        </w:tc>
      </w:tr>
      <w:tr w:rsidR="00003200" w:rsidRPr="00294512" w14:paraId="1BF99968" w14:textId="77777777" w:rsidTr="00935990">
        <w:trPr>
          <w:trHeight w:val="549"/>
        </w:trPr>
        <w:tc>
          <w:tcPr>
            <w:tcW w:w="550" w:type="dxa"/>
            <w:tcBorders>
              <w:top w:val="single" w:sz="4" w:space="0" w:color="7F7F7F"/>
              <w:left w:val="single" w:sz="4" w:space="0" w:color="7F7F7F"/>
              <w:bottom w:val="single" w:sz="4" w:space="0" w:color="7F7F7F"/>
              <w:right w:val="single" w:sz="4" w:space="0" w:color="7F7F7F"/>
            </w:tcBorders>
            <w:vAlign w:val="center"/>
          </w:tcPr>
          <w:p w14:paraId="2CB9D233" w14:textId="196606E2" w:rsidR="00003200" w:rsidRPr="00294512" w:rsidRDefault="0024577E" w:rsidP="000D3D5F">
            <w:pPr>
              <w:spacing w:before="0"/>
              <w:rPr>
                <w:sz w:val="22"/>
                <w:szCs w:val="22"/>
              </w:rPr>
            </w:pPr>
            <w:r>
              <w:rPr>
                <w:sz w:val="22"/>
                <w:szCs w:val="22"/>
              </w:rPr>
              <w:t>3</w:t>
            </w:r>
          </w:p>
        </w:tc>
        <w:tc>
          <w:tcPr>
            <w:tcW w:w="4504" w:type="dxa"/>
            <w:tcBorders>
              <w:top w:val="single" w:sz="4" w:space="0" w:color="7F7F7F"/>
              <w:left w:val="single" w:sz="4" w:space="0" w:color="7F7F7F"/>
              <w:bottom w:val="single" w:sz="4" w:space="0" w:color="7F7F7F"/>
              <w:right w:val="single" w:sz="4" w:space="0" w:color="7F7F7F"/>
            </w:tcBorders>
            <w:vAlign w:val="center"/>
          </w:tcPr>
          <w:p w14:paraId="6FC1A6A6" w14:textId="773A85E3" w:rsidR="00003200" w:rsidRPr="00294512" w:rsidRDefault="00003200" w:rsidP="000D3D5F">
            <w:pPr>
              <w:spacing w:before="0"/>
              <w:rPr>
                <w:color w:val="000000"/>
                <w:sz w:val="22"/>
                <w:szCs w:val="22"/>
              </w:rPr>
            </w:pPr>
            <w:r w:rsidRPr="00294512">
              <w:rPr>
                <w:color w:val="000000"/>
                <w:sz w:val="22"/>
                <w:szCs w:val="22"/>
              </w:rPr>
              <w:t>Vald annab koostöös ettevõtjatega välja piirkonna turismivoldikut</w:t>
            </w:r>
          </w:p>
        </w:tc>
        <w:tc>
          <w:tcPr>
            <w:tcW w:w="1275" w:type="dxa"/>
            <w:tcBorders>
              <w:top w:val="single" w:sz="4" w:space="0" w:color="7F7F7F"/>
              <w:left w:val="single" w:sz="4" w:space="0" w:color="7F7F7F"/>
              <w:bottom w:val="single" w:sz="4" w:space="0" w:color="7F7F7F"/>
              <w:right w:val="single" w:sz="4" w:space="0" w:color="7F7F7F"/>
            </w:tcBorders>
            <w:vAlign w:val="center"/>
          </w:tcPr>
          <w:p w14:paraId="73232104" w14:textId="3AB167AE" w:rsidR="00003200" w:rsidRPr="00294512" w:rsidRDefault="00A00060" w:rsidP="000D3D5F">
            <w:pPr>
              <w:spacing w:before="0"/>
              <w:rPr>
                <w:color w:val="000000"/>
                <w:sz w:val="22"/>
                <w:szCs w:val="22"/>
              </w:rPr>
            </w:pPr>
            <w:r>
              <w:rPr>
                <w:color w:val="000000"/>
                <w:sz w:val="22"/>
                <w:szCs w:val="22"/>
              </w:rPr>
              <w:t>i</w:t>
            </w:r>
            <w:r w:rsidR="002F47C3">
              <w:rPr>
                <w:color w:val="000000"/>
                <w:sz w:val="22"/>
                <w:szCs w:val="22"/>
              </w:rPr>
              <w:t>lmub</w:t>
            </w:r>
          </w:p>
        </w:tc>
        <w:tc>
          <w:tcPr>
            <w:tcW w:w="1560" w:type="dxa"/>
            <w:tcBorders>
              <w:top w:val="single" w:sz="4" w:space="0" w:color="7F7F7F"/>
              <w:left w:val="single" w:sz="4" w:space="0" w:color="7F7F7F"/>
              <w:bottom w:val="single" w:sz="4" w:space="0" w:color="7F7F7F"/>
              <w:right w:val="single" w:sz="4" w:space="0" w:color="7F7F7F"/>
            </w:tcBorders>
            <w:vAlign w:val="center"/>
          </w:tcPr>
          <w:p w14:paraId="25B69A41" w14:textId="24DB71BC" w:rsidR="00003200" w:rsidRPr="00294512" w:rsidRDefault="00A00060" w:rsidP="000D3D5F">
            <w:pPr>
              <w:spacing w:before="0"/>
              <w:rPr>
                <w:sz w:val="22"/>
                <w:szCs w:val="22"/>
              </w:rPr>
            </w:pPr>
            <w:r>
              <w:rPr>
                <w:sz w:val="22"/>
                <w:szCs w:val="22"/>
              </w:rPr>
              <w:t>v</w:t>
            </w:r>
            <w:r w:rsidR="008C59B5">
              <w:rPr>
                <w:sz w:val="22"/>
                <w:szCs w:val="22"/>
              </w:rPr>
              <w:t>ajaduspõhine</w:t>
            </w:r>
          </w:p>
        </w:tc>
        <w:tc>
          <w:tcPr>
            <w:tcW w:w="1842" w:type="dxa"/>
            <w:tcBorders>
              <w:top w:val="single" w:sz="4" w:space="0" w:color="7F7F7F"/>
              <w:left w:val="single" w:sz="4" w:space="0" w:color="7F7F7F"/>
              <w:bottom w:val="single" w:sz="4" w:space="0" w:color="7F7F7F"/>
              <w:right w:val="single" w:sz="4" w:space="0" w:color="7F7F7F"/>
            </w:tcBorders>
            <w:vAlign w:val="center"/>
          </w:tcPr>
          <w:p w14:paraId="69487691" w14:textId="19F641F4" w:rsidR="00003200" w:rsidRPr="00294512" w:rsidRDefault="00003200" w:rsidP="000D3D5F">
            <w:pPr>
              <w:spacing w:before="0"/>
              <w:rPr>
                <w:sz w:val="22"/>
                <w:szCs w:val="22"/>
              </w:rPr>
            </w:pPr>
            <w:r w:rsidRPr="00294512">
              <w:rPr>
                <w:sz w:val="22"/>
                <w:szCs w:val="22"/>
              </w:rPr>
              <w:t>20</w:t>
            </w:r>
            <w:r w:rsidR="002E4174">
              <w:rPr>
                <w:sz w:val="22"/>
                <w:szCs w:val="22"/>
              </w:rPr>
              <w:t>30</w:t>
            </w:r>
          </w:p>
        </w:tc>
      </w:tr>
      <w:tr w:rsidR="00003200" w:rsidRPr="00294512" w14:paraId="73D98817" w14:textId="77777777" w:rsidTr="00186062">
        <w:trPr>
          <w:trHeight w:val="388"/>
        </w:trPr>
        <w:tc>
          <w:tcPr>
            <w:tcW w:w="550" w:type="dxa"/>
            <w:tcBorders>
              <w:top w:val="single" w:sz="4" w:space="0" w:color="7F7F7F"/>
              <w:left w:val="single" w:sz="4" w:space="0" w:color="7F7F7F"/>
              <w:bottom w:val="single" w:sz="4" w:space="0" w:color="7F7F7F"/>
              <w:right w:val="single" w:sz="4" w:space="0" w:color="7F7F7F"/>
            </w:tcBorders>
            <w:vAlign w:val="center"/>
          </w:tcPr>
          <w:p w14:paraId="49E0074D" w14:textId="2319570F" w:rsidR="00003200" w:rsidRPr="00294512" w:rsidRDefault="0024577E" w:rsidP="000D3D5F">
            <w:pPr>
              <w:spacing w:before="0"/>
              <w:rPr>
                <w:sz w:val="22"/>
                <w:szCs w:val="22"/>
              </w:rPr>
            </w:pPr>
            <w:r>
              <w:rPr>
                <w:sz w:val="22"/>
                <w:szCs w:val="22"/>
              </w:rPr>
              <w:t>4</w:t>
            </w:r>
          </w:p>
        </w:tc>
        <w:tc>
          <w:tcPr>
            <w:tcW w:w="4504" w:type="dxa"/>
            <w:tcBorders>
              <w:top w:val="single" w:sz="4" w:space="0" w:color="7F7F7F"/>
              <w:left w:val="single" w:sz="4" w:space="0" w:color="7F7F7F"/>
              <w:bottom w:val="single" w:sz="4" w:space="0" w:color="7F7F7F"/>
              <w:right w:val="single" w:sz="4" w:space="0" w:color="7F7F7F"/>
            </w:tcBorders>
            <w:vAlign w:val="center"/>
          </w:tcPr>
          <w:p w14:paraId="3284E153" w14:textId="5A857B39" w:rsidR="00003200" w:rsidRPr="00294512" w:rsidRDefault="00D70605" w:rsidP="000D3D5F">
            <w:pPr>
              <w:spacing w:before="0"/>
              <w:rPr>
                <w:color w:val="000000"/>
                <w:sz w:val="22"/>
                <w:szCs w:val="22"/>
              </w:rPr>
            </w:pPr>
            <w:r w:rsidRPr="00294512">
              <w:rPr>
                <w:color w:val="000000"/>
                <w:sz w:val="22"/>
                <w:szCs w:val="22"/>
              </w:rPr>
              <w:t>Piirkonna turismiettevõtete võrgustiku toetamine</w:t>
            </w:r>
          </w:p>
        </w:tc>
        <w:tc>
          <w:tcPr>
            <w:tcW w:w="1275" w:type="dxa"/>
            <w:tcBorders>
              <w:top w:val="single" w:sz="4" w:space="0" w:color="7F7F7F"/>
              <w:left w:val="single" w:sz="4" w:space="0" w:color="7F7F7F"/>
              <w:bottom w:val="single" w:sz="4" w:space="0" w:color="7F7F7F"/>
              <w:right w:val="single" w:sz="4" w:space="0" w:color="7F7F7F"/>
            </w:tcBorders>
            <w:vAlign w:val="center"/>
          </w:tcPr>
          <w:p w14:paraId="2EC50A84" w14:textId="759B5A5C" w:rsidR="00003200" w:rsidRPr="00294512" w:rsidRDefault="00186062" w:rsidP="000D3D5F">
            <w:pPr>
              <w:spacing w:before="0"/>
              <w:rPr>
                <w:color w:val="000000"/>
                <w:sz w:val="22"/>
                <w:szCs w:val="22"/>
              </w:rPr>
            </w:pPr>
            <w:r>
              <w:rPr>
                <w:color w:val="000000"/>
                <w:sz w:val="22"/>
                <w:szCs w:val="22"/>
              </w:rPr>
              <w:t>l</w:t>
            </w:r>
            <w:r w:rsidR="008C5833" w:rsidRPr="00294512">
              <w:rPr>
                <w:color w:val="000000"/>
                <w:sz w:val="22"/>
                <w:szCs w:val="22"/>
              </w:rPr>
              <w:t>oodud</w:t>
            </w:r>
          </w:p>
        </w:tc>
        <w:tc>
          <w:tcPr>
            <w:tcW w:w="1560" w:type="dxa"/>
            <w:tcBorders>
              <w:top w:val="single" w:sz="4" w:space="0" w:color="7F7F7F"/>
              <w:left w:val="single" w:sz="4" w:space="0" w:color="7F7F7F"/>
              <w:bottom w:val="single" w:sz="4" w:space="0" w:color="7F7F7F"/>
              <w:right w:val="single" w:sz="4" w:space="0" w:color="7F7F7F"/>
            </w:tcBorders>
            <w:vAlign w:val="center"/>
          </w:tcPr>
          <w:p w14:paraId="583129DE" w14:textId="5E6CC369" w:rsidR="00003200" w:rsidRPr="00294512" w:rsidRDefault="00186062" w:rsidP="000D3D5F">
            <w:pPr>
              <w:spacing w:before="0"/>
              <w:rPr>
                <w:sz w:val="22"/>
                <w:szCs w:val="22"/>
              </w:rPr>
            </w:pPr>
            <w:r>
              <w:rPr>
                <w:sz w:val="22"/>
                <w:szCs w:val="22"/>
              </w:rPr>
              <w:t>h</w:t>
            </w:r>
            <w:r w:rsidR="008C5833" w:rsidRPr="00294512">
              <w:rPr>
                <w:sz w:val="22"/>
                <w:szCs w:val="22"/>
              </w:rPr>
              <w:t>oida taset</w:t>
            </w:r>
          </w:p>
        </w:tc>
        <w:tc>
          <w:tcPr>
            <w:tcW w:w="1842" w:type="dxa"/>
            <w:tcBorders>
              <w:top w:val="single" w:sz="4" w:space="0" w:color="7F7F7F"/>
              <w:left w:val="single" w:sz="4" w:space="0" w:color="7F7F7F"/>
              <w:bottom w:val="single" w:sz="4" w:space="0" w:color="7F7F7F"/>
              <w:right w:val="single" w:sz="4" w:space="0" w:color="7F7F7F"/>
            </w:tcBorders>
            <w:vAlign w:val="center"/>
          </w:tcPr>
          <w:p w14:paraId="71200129" w14:textId="5D7FBA56" w:rsidR="00003200" w:rsidRPr="00294512" w:rsidRDefault="008C5833" w:rsidP="000D3D5F">
            <w:pPr>
              <w:spacing w:before="0"/>
              <w:rPr>
                <w:sz w:val="22"/>
                <w:szCs w:val="22"/>
              </w:rPr>
            </w:pPr>
            <w:r w:rsidRPr="00294512">
              <w:rPr>
                <w:sz w:val="22"/>
                <w:szCs w:val="22"/>
              </w:rPr>
              <w:t>20</w:t>
            </w:r>
            <w:r w:rsidR="00D82A9C" w:rsidRPr="00294512">
              <w:rPr>
                <w:sz w:val="22"/>
                <w:szCs w:val="22"/>
              </w:rPr>
              <w:t>30</w:t>
            </w:r>
          </w:p>
        </w:tc>
      </w:tr>
      <w:tr w:rsidR="008C5833" w:rsidRPr="00294512" w14:paraId="376973CA" w14:textId="77777777" w:rsidTr="00935990">
        <w:trPr>
          <w:trHeight w:val="267"/>
        </w:trPr>
        <w:tc>
          <w:tcPr>
            <w:tcW w:w="550" w:type="dxa"/>
            <w:tcBorders>
              <w:top w:val="single" w:sz="4" w:space="0" w:color="7F7F7F"/>
              <w:left w:val="single" w:sz="4" w:space="0" w:color="7F7F7F"/>
              <w:bottom w:val="single" w:sz="4" w:space="0" w:color="7F7F7F"/>
              <w:right w:val="single" w:sz="4" w:space="0" w:color="7F7F7F"/>
            </w:tcBorders>
            <w:vAlign w:val="center"/>
          </w:tcPr>
          <w:p w14:paraId="3641B2BE" w14:textId="57C3EB13" w:rsidR="008C5833" w:rsidRPr="00294512" w:rsidRDefault="0024577E" w:rsidP="000D3D5F">
            <w:pPr>
              <w:spacing w:before="0"/>
              <w:rPr>
                <w:sz w:val="22"/>
                <w:szCs w:val="22"/>
              </w:rPr>
            </w:pPr>
            <w:r>
              <w:rPr>
                <w:sz w:val="22"/>
                <w:szCs w:val="22"/>
              </w:rPr>
              <w:t>5</w:t>
            </w:r>
          </w:p>
        </w:tc>
        <w:tc>
          <w:tcPr>
            <w:tcW w:w="4504" w:type="dxa"/>
            <w:tcBorders>
              <w:top w:val="single" w:sz="4" w:space="0" w:color="7F7F7F"/>
              <w:left w:val="single" w:sz="4" w:space="0" w:color="7F7F7F"/>
              <w:bottom w:val="single" w:sz="4" w:space="0" w:color="7F7F7F"/>
              <w:right w:val="single" w:sz="4" w:space="0" w:color="7F7F7F"/>
            </w:tcBorders>
            <w:vAlign w:val="center"/>
          </w:tcPr>
          <w:p w14:paraId="1172EDE1" w14:textId="253C8446" w:rsidR="008C5833" w:rsidRPr="00294512" w:rsidRDefault="002673E6" w:rsidP="000D3D5F">
            <w:pPr>
              <w:spacing w:before="0"/>
              <w:rPr>
                <w:color w:val="000000"/>
                <w:sz w:val="22"/>
                <w:szCs w:val="22"/>
              </w:rPr>
            </w:pPr>
            <w:r w:rsidRPr="00294512">
              <w:rPr>
                <w:color w:val="000000"/>
                <w:sz w:val="22"/>
                <w:szCs w:val="22"/>
              </w:rPr>
              <w:t>Ettevõtjatega koostöö arendamine</w:t>
            </w:r>
          </w:p>
        </w:tc>
        <w:tc>
          <w:tcPr>
            <w:tcW w:w="1275" w:type="dxa"/>
            <w:tcBorders>
              <w:top w:val="single" w:sz="4" w:space="0" w:color="7F7F7F"/>
              <w:left w:val="single" w:sz="4" w:space="0" w:color="7F7F7F"/>
              <w:bottom w:val="single" w:sz="4" w:space="0" w:color="7F7F7F"/>
              <w:right w:val="single" w:sz="4" w:space="0" w:color="7F7F7F"/>
            </w:tcBorders>
            <w:vAlign w:val="center"/>
          </w:tcPr>
          <w:p w14:paraId="011C95D4" w14:textId="19AED711" w:rsidR="008C5833" w:rsidRPr="00294512" w:rsidRDefault="00186062" w:rsidP="000D3D5F">
            <w:pPr>
              <w:spacing w:before="0"/>
              <w:rPr>
                <w:color w:val="000000"/>
                <w:sz w:val="22"/>
                <w:szCs w:val="22"/>
              </w:rPr>
            </w:pPr>
            <w:r>
              <w:rPr>
                <w:color w:val="000000"/>
                <w:sz w:val="22"/>
                <w:szCs w:val="22"/>
              </w:rPr>
              <w:t>t</w:t>
            </w:r>
            <w:r w:rsidR="006C272F" w:rsidRPr="00294512">
              <w:rPr>
                <w:color w:val="000000"/>
                <w:sz w:val="22"/>
                <w:szCs w:val="22"/>
              </w:rPr>
              <w:t>oimib</w:t>
            </w:r>
          </w:p>
        </w:tc>
        <w:tc>
          <w:tcPr>
            <w:tcW w:w="1560" w:type="dxa"/>
            <w:tcBorders>
              <w:top w:val="single" w:sz="4" w:space="0" w:color="7F7F7F"/>
              <w:left w:val="single" w:sz="4" w:space="0" w:color="7F7F7F"/>
              <w:bottom w:val="single" w:sz="4" w:space="0" w:color="7F7F7F"/>
              <w:right w:val="single" w:sz="4" w:space="0" w:color="7F7F7F"/>
            </w:tcBorders>
            <w:vAlign w:val="center"/>
          </w:tcPr>
          <w:p w14:paraId="40AC8543" w14:textId="22D1C5E6" w:rsidR="008C5833" w:rsidRPr="00294512" w:rsidRDefault="00186062" w:rsidP="000D3D5F">
            <w:pPr>
              <w:spacing w:before="0"/>
              <w:rPr>
                <w:sz w:val="22"/>
                <w:szCs w:val="22"/>
              </w:rPr>
            </w:pPr>
            <w:r>
              <w:rPr>
                <w:sz w:val="22"/>
                <w:szCs w:val="22"/>
              </w:rPr>
              <w:t>p</w:t>
            </w:r>
            <w:r w:rsidR="002673E6" w:rsidRPr="00294512">
              <w:rPr>
                <w:sz w:val="22"/>
                <w:szCs w:val="22"/>
              </w:rPr>
              <w:t>idev pro</w:t>
            </w:r>
            <w:r w:rsidR="006C272F" w:rsidRPr="00294512">
              <w:rPr>
                <w:sz w:val="22"/>
                <w:szCs w:val="22"/>
              </w:rPr>
              <w:t>tsess</w:t>
            </w:r>
          </w:p>
        </w:tc>
        <w:tc>
          <w:tcPr>
            <w:tcW w:w="1842" w:type="dxa"/>
            <w:tcBorders>
              <w:top w:val="single" w:sz="4" w:space="0" w:color="7F7F7F"/>
              <w:left w:val="single" w:sz="4" w:space="0" w:color="7F7F7F"/>
              <w:bottom w:val="single" w:sz="4" w:space="0" w:color="7F7F7F"/>
              <w:right w:val="single" w:sz="4" w:space="0" w:color="7F7F7F"/>
            </w:tcBorders>
            <w:vAlign w:val="center"/>
          </w:tcPr>
          <w:p w14:paraId="35812B5E" w14:textId="477266EB" w:rsidR="008C5833" w:rsidRPr="00294512" w:rsidRDefault="002673E6" w:rsidP="000D3D5F">
            <w:pPr>
              <w:spacing w:before="0"/>
              <w:rPr>
                <w:sz w:val="22"/>
                <w:szCs w:val="22"/>
              </w:rPr>
            </w:pPr>
            <w:r w:rsidRPr="00294512">
              <w:rPr>
                <w:sz w:val="22"/>
                <w:szCs w:val="22"/>
              </w:rPr>
              <w:t>20</w:t>
            </w:r>
            <w:r w:rsidR="00D82A9C" w:rsidRPr="00294512">
              <w:rPr>
                <w:sz w:val="22"/>
                <w:szCs w:val="22"/>
              </w:rPr>
              <w:t>30</w:t>
            </w:r>
          </w:p>
        </w:tc>
      </w:tr>
      <w:tr w:rsidR="00444854" w:rsidRPr="00294512" w14:paraId="7EEE98D4" w14:textId="77777777" w:rsidTr="00935990">
        <w:trPr>
          <w:trHeight w:val="403"/>
        </w:trPr>
        <w:tc>
          <w:tcPr>
            <w:tcW w:w="550" w:type="dxa"/>
            <w:tcBorders>
              <w:top w:val="single" w:sz="4" w:space="0" w:color="7F7F7F"/>
              <w:left w:val="single" w:sz="4" w:space="0" w:color="7F7F7F"/>
              <w:bottom w:val="single" w:sz="4" w:space="0" w:color="7F7F7F"/>
              <w:right w:val="single" w:sz="4" w:space="0" w:color="7F7F7F"/>
            </w:tcBorders>
            <w:vAlign w:val="center"/>
          </w:tcPr>
          <w:p w14:paraId="3C134849" w14:textId="105D48F6" w:rsidR="00444854" w:rsidRDefault="00444854" w:rsidP="000D3D5F">
            <w:pPr>
              <w:spacing w:before="0"/>
              <w:rPr>
                <w:sz w:val="22"/>
                <w:szCs w:val="22"/>
              </w:rPr>
            </w:pPr>
            <w:r>
              <w:rPr>
                <w:sz w:val="22"/>
                <w:szCs w:val="22"/>
              </w:rPr>
              <w:t>6</w:t>
            </w:r>
          </w:p>
        </w:tc>
        <w:tc>
          <w:tcPr>
            <w:tcW w:w="45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C8E4F2" w14:textId="17D3F86F" w:rsidR="00444854" w:rsidRPr="00294512" w:rsidRDefault="00444854" w:rsidP="000D3D5F">
            <w:pPr>
              <w:spacing w:before="0"/>
              <w:rPr>
                <w:color w:val="000000"/>
                <w:sz w:val="22"/>
                <w:szCs w:val="22"/>
              </w:rPr>
            </w:pPr>
            <w:r w:rsidRPr="00794333">
              <w:rPr>
                <w:color w:val="000000"/>
                <w:sz w:val="22"/>
                <w:szCs w:val="22"/>
              </w:rPr>
              <w:t>Haridusasutused on märgisega „Ettevõtlik kool“</w:t>
            </w: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03FC3F" w14:textId="39EE7E23" w:rsidR="00444854" w:rsidRPr="00294512" w:rsidRDefault="00444854" w:rsidP="000D3D5F">
            <w:pPr>
              <w:spacing w:before="0"/>
              <w:rPr>
                <w:color w:val="000000"/>
                <w:sz w:val="22"/>
                <w:szCs w:val="22"/>
              </w:rPr>
            </w:pPr>
            <w:r w:rsidRPr="00794333">
              <w:rPr>
                <w:color w:val="000000"/>
                <w:sz w:val="22"/>
                <w:szCs w:val="22"/>
              </w:rPr>
              <w:t>0 kooli</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F0B8AD" w14:textId="0D69C6F4" w:rsidR="00444854" w:rsidRPr="00294512" w:rsidRDefault="00444854" w:rsidP="000D3D5F">
            <w:pPr>
              <w:spacing w:before="0"/>
              <w:rPr>
                <w:sz w:val="22"/>
                <w:szCs w:val="22"/>
              </w:rPr>
            </w:pPr>
            <w:r w:rsidRPr="00794333">
              <w:rPr>
                <w:sz w:val="22"/>
                <w:szCs w:val="22"/>
              </w:rPr>
              <w:t>1 kool</w:t>
            </w:r>
          </w:p>
        </w:tc>
        <w:tc>
          <w:tcPr>
            <w:tcW w:w="18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E9C31B" w14:textId="5079230A" w:rsidR="00444854" w:rsidRPr="00294512" w:rsidRDefault="00444854" w:rsidP="000D3D5F">
            <w:pPr>
              <w:spacing w:before="0"/>
              <w:rPr>
                <w:sz w:val="22"/>
                <w:szCs w:val="22"/>
              </w:rPr>
            </w:pPr>
            <w:r w:rsidRPr="00794333">
              <w:rPr>
                <w:sz w:val="22"/>
                <w:szCs w:val="22"/>
              </w:rPr>
              <w:t>202</w:t>
            </w:r>
            <w:r w:rsidR="000C65E2">
              <w:rPr>
                <w:sz w:val="22"/>
                <w:szCs w:val="22"/>
              </w:rPr>
              <w:t>7</w:t>
            </w:r>
          </w:p>
        </w:tc>
      </w:tr>
      <w:tr w:rsidR="00444854" w:rsidRPr="00294512" w14:paraId="08FD73D9" w14:textId="77777777" w:rsidTr="00935990">
        <w:trPr>
          <w:trHeight w:val="399"/>
        </w:trPr>
        <w:tc>
          <w:tcPr>
            <w:tcW w:w="550" w:type="dxa"/>
            <w:tcBorders>
              <w:top w:val="single" w:sz="4" w:space="0" w:color="7F7F7F"/>
              <w:left w:val="single" w:sz="4" w:space="0" w:color="7F7F7F"/>
              <w:bottom w:val="single" w:sz="4" w:space="0" w:color="7F7F7F"/>
              <w:right w:val="single" w:sz="4" w:space="0" w:color="7F7F7F"/>
            </w:tcBorders>
            <w:vAlign w:val="center"/>
          </w:tcPr>
          <w:p w14:paraId="03EC6A80" w14:textId="65C4CC2C" w:rsidR="00444854" w:rsidRDefault="00444854" w:rsidP="000D3D5F">
            <w:pPr>
              <w:spacing w:before="0"/>
              <w:rPr>
                <w:sz w:val="22"/>
                <w:szCs w:val="22"/>
              </w:rPr>
            </w:pPr>
            <w:r>
              <w:rPr>
                <w:sz w:val="22"/>
                <w:szCs w:val="22"/>
              </w:rPr>
              <w:t>7</w:t>
            </w:r>
          </w:p>
        </w:tc>
        <w:tc>
          <w:tcPr>
            <w:tcW w:w="450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BE69AC" w14:textId="2890D4CF" w:rsidR="00444854" w:rsidRPr="00294512" w:rsidRDefault="00444854" w:rsidP="000D3D5F">
            <w:pPr>
              <w:spacing w:before="0"/>
              <w:rPr>
                <w:color w:val="000000"/>
                <w:sz w:val="22"/>
                <w:szCs w:val="22"/>
              </w:rPr>
            </w:pPr>
            <w:r w:rsidRPr="00794333">
              <w:rPr>
                <w:color w:val="000000"/>
                <w:sz w:val="22"/>
                <w:szCs w:val="22"/>
              </w:rPr>
              <w:t>Õpilasfirmade toetamine</w:t>
            </w: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E8B5A9" w14:textId="5740D480" w:rsidR="00444854" w:rsidRPr="00294512" w:rsidRDefault="00444854" w:rsidP="000D3D5F">
            <w:pPr>
              <w:spacing w:before="0"/>
              <w:rPr>
                <w:color w:val="000000"/>
                <w:sz w:val="22"/>
                <w:szCs w:val="22"/>
              </w:rPr>
            </w:pPr>
            <w:r w:rsidRPr="00794333">
              <w:rPr>
                <w:color w:val="000000"/>
                <w:sz w:val="22"/>
                <w:szCs w:val="22"/>
              </w:rPr>
              <w:t>2 firmat</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88E0DDB" w14:textId="58358C0A" w:rsidR="00444854" w:rsidRPr="00294512" w:rsidRDefault="000C65E2" w:rsidP="000D3D5F">
            <w:pPr>
              <w:spacing w:before="0"/>
              <w:rPr>
                <w:sz w:val="22"/>
                <w:szCs w:val="22"/>
              </w:rPr>
            </w:pPr>
            <w:r>
              <w:rPr>
                <w:sz w:val="22"/>
                <w:szCs w:val="22"/>
              </w:rPr>
              <w:t>s</w:t>
            </w:r>
            <w:r w:rsidR="00444854" w:rsidRPr="00794333">
              <w:rPr>
                <w:sz w:val="22"/>
                <w:szCs w:val="22"/>
              </w:rPr>
              <w:t>uureneb</w:t>
            </w:r>
            <w:r>
              <w:rPr>
                <w:sz w:val="22"/>
                <w:szCs w:val="22"/>
              </w:rPr>
              <w:t xml:space="preserve"> 20%</w:t>
            </w:r>
          </w:p>
        </w:tc>
        <w:tc>
          <w:tcPr>
            <w:tcW w:w="18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CB64EE5" w14:textId="22A8FC93" w:rsidR="00444854" w:rsidRPr="00294512" w:rsidRDefault="00444854" w:rsidP="000D3D5F">
            <w:pPr>
              <w:spacing w:before="0"/>
              <w:rPr>
                <w:sz w:val="22"/>
                <w:szCs w:val="22"/>
              </w:rPr>
            </w:pPr>
            <w:r w:rsidRPr="00794333">
              <w:rPr>
                <w:sz w:val="22"/>
                <w:szCs w:val="22"/>
              </w:rPr>
              <w:t>20</w:t>
            </w:r>
            <w:r w:rsidR="000C65E2">
              <w:rPr>
                <w:sz w:val="22"/>
                <w:szCs w:val="22"/>
              </w:rPr>
              <w:t>30</w:t>
            </w:r>
          </w:p>
        </w:tc>
      </w:tr>
    </w:tbl>
    <w:p w14:paraId="6284E7D2" w14:textId="36FC3D09" w:rsidR="00074BA2" w:rsidRPr="00294512" w:rsidRDefault="00074BA2" w:rsidP="00CF4AB0">
      <w:pPr>
        <w:spacing w:before="0" w:after="120"/>
      </w:pPr>
    </w:p>
    <w:sectPr w:rsidR="00074BA2" w:rsidRPr="00294512">
      <w:headerReference w:type="default" r:id="rId11"/>
      <w:footerReference w:type="default" r:id="rId12"/>
      <w:pgSz w:w="12240" w:h="15840"/>
      <w:pgMar w:top="1134" w:right="900" w:bottom="709" w:left="1701" w:header="567"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2EDD" w14:textId="77777777" w:rsidR="00EB758A" w:rsidRDefault="00EB758A">
      <w:pPr>
        <w:spacing w:before="0"/>
      </w:pPr>
      <w:r>
        <w:separator/>
      </w:r>
    </w:p>
  </w:endnote>
  <w:endnote w:type="continuationSeparator" w:id="0">
    <w:p w14:paraId="48AAF484" w14:textId="77777777" w:rsidR="00EB758A" w:rsidRDefault="00EB75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E8DC" w14:textId="77777777" w:rsidR="00074BA2" w:rsidRDefault="007450A8">
    <w:pPr>
      <w:pBdr>
        <w:top w:val="nil"/>
        <w:left w:val="nil"/>
        <w:bottom w:val="nil"/>
        <w:right w:val="nil"/>
        <w:between w:val="nil"/>
      </w:pBdr>
      <w:tabs>
        <w:tab w:val="center" w:pos="4703"/>
        <w:tab w:val="right" w:pos="9406"/>
      </w:tabs>
      <w:spacing w:before="0"/>
      <w:jc w:val="center"/>
      <w:rPr>
        <w:color w:val="000000"/>
      </w:rPr>
    </w:pPr>
    <w:r>
      <w:rPr>
        <w:color w:val="000000"/>
      </w:rPr>
      <w:fldChar w:fldCharType="begin"/>
    </w:r>
    <w:r>
      <w:rPr>
        <w:color w:val="000000"/>
      </w:rPr>
      <w:instrText>PAGE</w:instrText>
    </w:r>
    <w:r>
      <w:rPr>
        <w:color w:val="000000"/>
      </w:rPr>
      <w:fldChar w:fldCharType="separate"/>
    </w:r>
    <w:r w:rsidR="00062C1F">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54B2" w14:textId="77777777" w:rsidR="00EB758A" w:rsidRDefault="00EB758A">
      <w:pPr>
        <w:spacing w:before="0"/>
      </w:pPr>
      <w:r>
        <w:separator/>
      </w:r>
    </w:p>
  </w:footnote>
  <w:footnote w:type="continuationSeparator" w:id="0">
    <w:p w14:paraId="5ACAF717" w14:textId="77777777" w:rsidR="00EB758A" w:rsidRDefault="00EB758A">
      <w:pPr>
        <w:spacing w:before="0"/>
      </w:pPr>
      <w:r>
        <w:continuationSeparator/>
      </w:r>
    </w:p>
  </w:footnote>
  <w:footnote w:id="1">
    <w:p w14:paraId="3A425421" w14:textId="77777777" w:rsidR="000943AA" w:rsidRDefault="000943AA" w:rsidP="000943AA">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https://www.riigiteataja.ee/akt/408122020037</w:t>
      </w:r>
    </w:p>
  </w:footnote>
  <w:footnote w:id="2">
    <w:p w14:paraId="1DA23D19" w14:textId="77777777" w:rsidR="000943AA" w:rsidRDefault="000943AA" w:rsidP="000943AA">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https://laaneharju.ee/arengukavad</w:t>
      </w:r>
    </w:p>
  </w:footnote>
  <w:footnote w:id="3">
    <w:p w14:paraId="74416202" w14:textId="1809FB36" w:rsidR="002066EB" w:rsidRDefault="002066EB">
      <w:pPr>
        <w:pStyle w:val="Allmrkusetekst"/>
      </w:pPr>
      <w:r w:rsidRPr="003448BA">
        <w:rPr>
          <w:rStyle w:val="Allmrkuseviide"/>
          <w:sz w:val="24"/>
          <w:szCs w:val="24"/>
        </w:rPr>
        <w:footnoteRef/>
      </w:r>
      <w:r>
        <w:t xml:space="preserve"> </w:t>
      </w:r>
      <w:r w:rsidRPr="002066EB">
        <w:t>https://laaneharju.ee/majandusaasta-aruanded</w:t>
      </w:r>
    </w:p>
  </w:footnote>
  <w:footnote w:id="4">
    <w:p w14:paraId="2C906DC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https://laaneharju.ee/eelarve-ja-majandusaasta-aruanded</w:t>
      </w:r>
    </w:p>
  </w:footnote>
  <w:footnote w:id="5">
    <w:p w14:paraId="3BD0CF73"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https://www.riigiteataja.ee/akt/413032018003?leiaKehtiv</w:t>
      </w:r>
    </w:p>
  </w:footnote>
  <w:footnote w:id="6">
    <w:p w14:paraId="54B34C4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https://atp.amphora.ee/laaneharjuvv/index.aspx?itm=624160&amp;o=931&amp;u=-1&amp;o2=96247&amp;hdr=hp&amp;tbs=all</w:t>
      </w:r>
    </w:p>
  </w:footnote>
  <w:footnote w:id="7">
    <w:p w14:paraId="48589B9E" w14:textId="77777777" w:rsidR="00715590" w:rsidRDefault="00715590" w:rsidP="00715590">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https://laaneharju.ee/eelarve-ja-majandusaasta-aruanded</w:t>
      </w:r>
    </w:p>
  </w:footnote>
  <w:footnote w:id="8">
    <w:p w14:paraId="60792283"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https://ega.ee/et/avatud-valitsemine-omavalitsustes/</w:t>
      </w:r>
    </w:p>
  </w:footnote>
  <w:footnote w:id="9">
    <w:p w14:paraId="222DD9A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https://laaneharju.ee/volikogu-istungite-protokollid-2023</w:t>
      </w:r>
    </w:p>
  </w:footnote>
  <w:footnote w:id="10">
    <w:p w14:paraId="5402A764"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https://laaneharju.ee/protokollid-2023</w:t>
      </w:r>
    </w:p>
  </w:footnote>
  <w:footnote w:id="11">
    <w:p w14:paraId="04DC801F"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https://laaneharju.ee/volikogu-koosseis</w:t>
      </w:r>
    </w:p>
  </w:footnote>
  <w:footnote w:id="12">
    <w:p w14:paraId="45FDB17C" w14:textId="45937A89" w:rsidR="006A0D50" w:rsidRDefault="006A0D50">
      <w:pPr>
        <w:pStyle w:val="Allmrkusetekst"/>
      </w:pPr>
      <w:r w:rsidRPr="006A0D50">
        <w:rPr>
          <w:rStyle w:val="Allmrkuseviide"/>
          <w:sz w:val="24"/>
          <w:szCs w:val="24"/>
        </w:rPr>
        <w:footnoteRef/>
      </w:r>
      <w:r w:rsidRPr="006A0D50">
        <w:rPr>
          <w:sz w:val="24"/>
          <w:szCs w:val="24"/>
        </w:rPr>
        <w:t xml:space="preserve"> </w:t>
      </w:r>
      <w:r w:rsidRPr="006A0D50">
        <w:t>https://laaneharju.ee/vallaleht</w:t>
      </w:r>
    </w:p>
  </w:footnote>
  <w:footnote w:id="13">
    <w:p w14:paraId="208DEC2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https://www.w3.org/Translations/WCAG20-et/WCAG20-et-20131210/</w:t>
      </w:r>
    </w:p>
  </w:footnote>
  <w:footnote w:id="14">
    <w:p w14:paraId="3BCE0715" w14:textId="7A06F78A" w:rsidR="005147F6" w:rsidRPr="00A40FFC" w:rsidRDefault="005147F6">
      <w:pPr>
        <w:pStyle w:val="Allmrkusetekst"/>
      </w:pPr>
      <w:r w:rsidRPr="00C8544E">
        <w:rPr>
          <w:rStyle w:val="Allmrkuseviide"/>
          <w:sz w:val="24"/>
          <w:szCs w:val="24"/>
        </w:rPr>
        <w:footnoteRef/>
      </w:r>
      <w:r w:rsidRPr="00C8544E">
        <w:rPr>
          <w:sz w:val="24"/>
          <w:szCs w:val="24"/>
        </w:rPr>
        <w:t xml:space="preserve"> </w:t>
      </w:r>
      <w:r w:rsidR="00A40FFC" w:rsidRPr="00A40FFC">
        <w:t>https://laaneharju.ee/kaasamiskava</w:t>
      </w:r>
    </w:p>
  </w:footnote>
  <w:footnote w:id="15">
    <w:p w14:paraId="39327FF5" w14:textId="3713E3E2" w:rsidR="007E3BEB" w:rsidRDefault="007E3BEB">
      <w:pPr>
        <w:pStyle w:val="Allmrkusetekst"/>
      </w:pPr>
      <w:r w:rsidRPr="001105EB">
        <w:rPr>
          <w:rStyle w:val="Allmrkuseviide"/>
          <w:sz w:val="24"/>
          <w:szCs w:val="24"/>
        </w:rPr>
        <w:footnoteRef/>
      </w:r>
      <w:r w:rsidRPr="001105EB">
        <w:rPr>
          <w:sz w:val="24"/>
          <w:szCs w:val="24"/>
        </w:rPr>
        <w:t xml:space="preserve"> </w:t>
      </w:r>
      <w:r w:rsidR="001105EB" w:rsidRPr="001105EB">
        <w:t>https://laaneharju.ee/volikogu-istungitest-osavott</w:t>
      </w:r>
    </w:p>
  </w:footnote>
  <w:footnote w:id="16">
    <w:p w14:paraId="7FA9F69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https://laaneharju.ee/kogukonnakomisjon</w:t>
      </w:r>
    </w:p>
  </w:footnote>
  <w:footnote w:id="17">
    <w:p w14:paraId="4E0F45B3" w14:textId="2D68F3B6" w:rsidR="00BB5311" w:rsidRDefault="00BB5311">
      <w:pPr>
        <w:pStyle w:val="Allmrkusetekst"/>
      </w:pPr>
      <w:r w:rsidRPr="00BB5311">
        <w:rPr>
          <w:rStyle w:val="Allmrkuseviide"/>
          <w:sz w:val="24"/>
          <w:szCs w:val="24"/>
        </w:rPr>
        <w:footnoteRef/>
      </w:r>
      <w:r w:rsidRPr="00BB5311">
        <w:rPr>
          <w:sz w:val="24"/>
          <w:szCs w:val="24"/>
        </w:rPr>
        <w:t xml:space="preserve"> </w:t>
      </w:r>
      <w:r>
        <w:t xml:space="preserve"> </w:t>
      </w:r>
      <w:r w:rsidRPr="00BB5311">
        <w:t>https://www.riigiteataja.ee/akt/429032025038?leiaKehtiv</w:t>
      </w:r>
    </w:p>
  </w:footnote>
  <w:footnote w:id="18">
    <w:p w14:paraId="0CFD7534"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https://www.hm.ee/uldharidus-ja-noored/alus-pohi-ja-keskharidus/alusharidus?view_instance=2&amp;current_page=1#juhendmaterjalid</w:t>
      </w:r>
    </w:p>
  </w:footnote>
  <w:footnote w:id="19">
    <w:p w14:paraId="603D67D0" w14:textId="1716D5B8" w:rsidR="008E2356" w:rsidRPr="00074F40" w:rsidRDefault="008E2356">
      <w:pPr>
        <w:pStyle w:val="Allmrkusetekst"/>
      </w:pPr>
      <w:r w:rsidRPr="0013144B">
        <w:rPr>
          <w:rStyle w:val="Allmrkuseviide"/>
          <w:sz w:val="24"/>
          <w:szCs w:val="24"/>
        </w:rPr>
        <w:footnoteRef/>
      </w:r>
      <w:r w:rsidRPr="0013144B">
        <w:rPr>
          <w:sz w:val="22"/>
          <w:szCs w:val="22"/>
        </w:rPr>
        <w:t xml:space="preserve"> </w:t>
      </w:r>
      <w:r w:rsidR="00074F40" w:rsidRPr="00074F40">
        <w:t>https://www.riigiteataja.ee/akt/401082025001</w:t>
      </w:r>
    </w:p>
  </w:footnote>
  <w:footnote w:id="20">
    <w:p w14:paraId="54DF0793"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https://www.riigiteataja.ee/akt/407102020006</w:t>
      </w:r>
    </w:p>
  </w:footnote>
  <w:footnote w:id="21">
    <w:p w14:paraId="0B32774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https://laaneharju.ee/lasteaiad</w:t>
      </w:r>
    </w:p>
  </w:footnote>
  <w:footnote w:id="22">
    <w:p w14:paraId="2A15E530" w14:textId="6E43350E" w:rsidR="00074BA2" w:rsidRDefault="007450A8" w:rsidP="00EF0BA6">
      <w:pPr>
        <w:pBdr>
          <w:top w:val="nil"/>
          <w:left w:val="nil"/>
          <w:bottom w:val="nil"/>
          <w:right w:val="nil"/>
          <w:between w:val="nil"/>
        </w:pBdr>
        <w:tabs>
          <w:tab w:val="right" w:pos="9639"/>
        </w:tabs>
        <w:spacing w:before="0"/>
        <w:rPr>
          <w:color w:val="000000"/>
          <w:sz w:val="20"/>
          <w:szCs w:val="20"/>
        </w:rPr>
      </w:pPr>
      <w:r>
        <w:rPr>
          <w:rStyle w:val="Allmrkuseviide"/>
        </w:rPr>
        <w:footnoteRef/>
      </w:r>
      <w:r>
        <w:rPr>
          <w:color w:val="000000"/>
          <w:sz w:val="20"/>
          <w:szCs w:val="20"/>
        </w:rPr>
        <w:t xml:space="preserve"> https://www.riigiteataja.ee/akt/407042021006?leiaKehtiv</w:t>
      </w:r>
      <w:r w:rsidR="00EF0BA6">
        <w:rPr>
          <w:color w:val="000000"/>
          <w:sz w:val="20"/>
          <w:szCs w:val="20"/>
        </w:rPr>
        <w:tab/>
      </w:r>
    </w:p>
  </w:footnote>
  <w:footnote w:id="23">
    <w:p w14:paraId="70734DFF" w14:textId="469A818B" w:rsidR="00EA7F5D" w:rsidRDefault="00EA7F5D">
      <w:pPr>
        <w:pStyle w:val="Allmrkusetekst"/>
      </w:pPr>
      <w:r>
        <w:rPr>
          <w:rStyle w:val="Allmrkuseviide"/>
        </w:rPr>
        <w:footnoteRef/>
      </w:r>
      <w:r>
        <w:t xml:space="preserve"> </w:t>
      </w:r>
      <w:r w:rsidRPr="00EA7F5D">
        <w:t>https://www.riigiteataja.ee/akt/128122022008</w:t>
      </w:r>
    </w:p>
  </w:footnote>
  <w:footnote w:id="24">
    <w:p w14:paraId="76A5D69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https://www.riigiteataja.ee/akt/415022022003</w:t>
      </w:r>
    </w:p>
  </w:footnote>
  <w:footnote w:id="25">
    <w:p w14:paraId="53274A8E"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https://www.riigiteataja.ee/akt/430012021001</w:t>
      </w:r>
    </w:p>
  </w:footnote>
  <w:footnote w:id="26">
    <w:p w14:paraId="7C3E0DE5" w14:textId="07E9CC3B" w:rsidR="002E0326" w:rsidRDefault="002E0326">
      <w:pPr>
        <w:pStyle w:val="Allmrkusetekst"/>
      </w:pPr>
      <w:r w:rsidRPr="002E0326">
        <w:rPr>
          <w:rStyle w:val="Allmrkuseviide"/>
          <w:sz w:val="24"/>
          <w:szCs w:val="24"/>
        </w:rPr>
        <w:footnoteRef/>
      </w:r>
      <w:r w:rsidRPr="002E0326">
        <w:rPr>
          <w:sz w:val="24"/>
          <w:szCs w:val="24"/>
        </w:rPr>
        <w:t xml:space="preserve"> </w:t>
      </w:r>
      <w:r w:rsidRPr="002E0326">
        <w:t>https://laaneharju.ee/opilasmalev</w:t>
      </w:r>
    </w:p>
  </w:footnote>
  <w:footnote w:id="27">
    <w:p w14:paraId="0CD810C0"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https://laaneharju.ee/noortetoad</w:t>
      </w:r>
    </w:p>
  </w:footnote>
  <w:footnote w:id="28">
    <w:p w14:paraId="58074FF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https://www.riigiteataja.ee/akt/412032022013</w:t>
      </w:r>
    </w:p>
  </w:footnote>
  <w:footnote w:id="29">
    <w:p w14:paraId="2B93BC1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https://www.riigiteataja.ee/aktilisa/4081/0202/2060/Laane-Harju%20valla%20arengukava%202019-2030_tervik_2022.pdf#</w:t>
      </w:r>
    </w:p>
  </w:footnote>
  <w:footnote w:id="30">
    <w:p w14:paraId="5DA4179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https://www.riigiteataja.ee/akt/404092019013?leiaKehtiv</w:t>
      </w:r>
    </w:p>
  </w:footnote>
  <w:footnote w:id="31">
    <w:p w14:paraId="7B292BF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https://www.riigiteataja.ee/akt/404122019027</w:t>
      </w:r>
    </w:p>
  </w:footnote>
  <w:footnote w:id="32">
    <w:p w14:paraId="7589244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https://www.riigiteataja.ee/akt/429012021032?leiaKehtiv%20ja%20https://www.riigiteataja.ee/akt/401122020021%20(%C2%A7%2025%20lg%202</w:t>
      </w:r>
    </w:p>
  </w:footnote>
  <w:footnote w:id="33">
    <w:p w14:paraId="2940DD5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https://laaneharju.ee/uldplaneering1</w:t>
      </w:r>
    </w:p>
  </w:footnote>
  <w:footnote w:id="34">
    <w:p w14:paraId="3878BCC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https://www.riigiteataja.ee/akt/404052023012</w:t>
      </w:r>
    </w:p>
  </w:footnote>
  <w:footnote w:id="35">
    <w:p w14:paraId="0AEE2A0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https://www.konkurentsiamet.ee/sites/default/files/kooskolastatud_lopptarbijahinnad_10.07.2023.pdf</w:t>
      </w:r>
    </w:p>
  </w:footnote>
  <w:footnote w:id="36">
    <w:p w14:paraId="6DCE45C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https://laaneharju.ee/uldplaneering</w:t>
      </w:r>
    </w:p>
  </w:footnote>
  <w:footnote w:id="37">
    <w:p w14:paraId="1D58905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https://laaneharju.ee/detailplaneeringud</w:t>
      </w:r>
    </w:p>
  </w:footnote>
  <w:footnote w:id="38">
    <w:p w14:paraId="69A6C69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https://laaneharju.ee/projekteerimistingimused</w:t>
      </w:r>
    </w:p>
  </w:footnote>
  <w:footnote w:id="39">
    <w:p w14:paraId="3E1DF017"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https://laaneharju.ee/ehitusluba-ja-teatis</w:t>
      </w:r>
    </w:p>
  </w:footnote>
  <w:footnote w:id="40">
    <w:p w14:paraId="1D907CA6"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https://laaneharju.ee/kasutusluba-ja-teatis</w:t>
      </w:r>
    </w:p>
  </w:footnote>
  <w:footnote w:id="41">
    <w:p w14:paraId="4B0A9B0F"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https://laaneharju.ee/veemajandus1</w:t>
      </w:r>
    </w:p>
  </w:footnote>
  <w:footnote w:id="42">
    <w:p w14:paraId="70EB757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https://laaneharju.ee/kogumismahuti-paigaldamine</w:t>
      </w:r>
    </w:p>
  </w:footnote>
  <w:footnote w:id="43">
    <w:p w14:paraId="140699C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https://laaneharju.ee/omapuhasti-rajamine1</w:t>
      </w:r>
    </w:p>
  </w:footnote>
  <w:footnote w:id="44">
    <w:p w14:paraId="5C46DDE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https://www.riigiteataja.ee/akt/415102019004?leiaKehtiv</w:t>
      </w:r>
    </w:p>
  </w:footnote>
  <w:footnote w:id="45">
    <w:p w14:paraId="25BAF87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https://www.riigiteataja.ee/akt/411102019004</w:t>
      </w:r>
    </w:p>
  </w:footnote>
  <w:footnote w:id="46">
    <w:p w14:paraId="10DB1DD7"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https://www.riigiteataja.ee/akt/408092021018</w:t>
      </w:r>
    </w:p>
  </w:footnote>
  <w:footnote w:id="47">
    <w:p w14:paraId="41147974"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https://laaneharju.ee/uhisveevark-ja-kanalisatsioon</w:t>
      </w:r>
    </w:p>
  </w:footnote>
  <w:footnote w:id="48">
    <w:p w14:paraId="4984216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https://www.lahevesi.ee/veeteenused/</w:t>
      </w:r>
    </w:p>
  </w:footnote>
  <w:footnote w:id="49">
    <w:p w14:paraId="6D01F9C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https://www.lahevesi.ee/2023/06/moistlik-veetarbimine-tagab-torgeteta-veevarustuse/</w:t>
      </w:r>
    </w:p>
  </w:footnote>
  <w:footnote w:id="50">
    <w:p w14:paraId="7FD747B0"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https://www.terviseamet.ee/et/keskkonnatervis/inimesele/joogivee-ohutus</w:t>
      </w:r>
    </w:p>
  </w:footnote>
  <w:footnote w:id="51">
    <w:p w14:paraId="24C813CF" w14:textId="51A00FC1" w:rsidR="001C7345" w:rsidRDefault="001C7345">
      <w:pPr>
        <w:pStyle w:val="Allmrkusetekst"/>
      </w:pPr>
      <w:r w:rsidRPr="001C7345">
        <w:rPr>
          <w:rStyle w:val="Allmrkuseviide"/>
          <w:sz w:val="24"/>
          <w:szCs w:val="24"/>
        </w:rPr>
        <w:footnoteRef/>
      </w:r>
      <w:r w:rsidRPr="001C7345">
        <w:rPr>
          <w:sz w:val="24"/>
          <w:szCs w:val="24"/>
        </w:rPr>
        <w:t xml:space="preserve"> </w:t>
      </w:r>
      <w:r w:rsidRPr="001C7345">
        <w:t>https://kliimaministeerium.ee/jaatmekava</w:t>
      </w:r>
    </w:p>
  </w:footnote>
  <w:footnote w:id="52">
    <w:p w14:paraId="622375F4" w14:textId="5CDBAC19" w:rsidR="00210B7A" w:rsidRDefault="00210B7A">
      <w:pPr>
        <w:pStyle w:val="Allmrkusetekst"/>
      </w:pPr>
      <w:r w:rsidRPr="00A06C4E">
        <w:rPr>
          <w:rStyle w:val="Allmrkuseviide"/>
          <w:sz w:val="24"/>
          <w:szCs w:val="24"/>
        </w:rPr>
        <w:footnoteRef/>
      </w:r>
      <w:r w:rsidR="00A06C4E">
        <w:t> </w:t>
      </w:r>
      <w:r w:rsidRPr="00210B7A">
        <w:t>https://laaneharju.ee/documents/17842239/19407115/L%C3%B5pparuanne_1.03.2024.pdf/0780f8b5-fa20-42ce-b1c8-901b44801dc4</w:t>
      </w:r>
    </w:p>
  </w:footnote>
  <w:footnote w:id="53">
    <w:p w14:paraId="00E61E6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https://www.riigiteataja.ee/akt/409102021016</w:t>
      </w:r>
    </w:p>
  </w:footnote>
  <w:footnote w:id="54">
    <w:p w14:paraId="17292BD0"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https://www.riigiteataja.ee/akt/412062018056</w:t>
      </w:r>
    </w:p>
  </w:footnote>
  <w:footnote w:id="55">
    <w:p w14:paraId="21828E9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https://www.riigiteataja.ee/akt/415022022011</w:t>
      </w:r>
    </w:p>
  </w:footnote>
  <w:footnote w:id="56">
    <w:p w14:paraId="28A5663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https://laaneharju.ee/teoksil-projektid</w:t>
      </w:r>
    </w:p>
  </w:footnote>
  <w:footnote w:id="57">
    <w:p w14:paraId="6C4F8AB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https://laaneharju.ee/jaatmemajandus</w:t>
      </w:r>
    </w:p>
  </w:footnote>
  <w:footnote w:id="58">
    <w:p w14:paraId="42893CD3"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https://rohevald.ee/tarkvalik/</w:t>
      </w:r>
    </w:p>
  </w:footnote>
  <w:footnote w:id="59">
    <w:p w14:paraId="25EF3EA6"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https://laaneharju.ee/avalikud-kogumismahutid;%20https://laaneharju.ee/korraldatud-jaatmevedu</w:t>
      </w:r>
    </w:p>
  </w:footnote>
  <w:footnote w:id="60">
    <w:p w14:paraId="6643318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https://laaneharju.ee/korraldatud-jaatmevedu</w:t>
      </w:r>
    </w:p>
  </w:footnote>
  <w:footnote w:id="61">
    <w:p w14:paraId="3AD0165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https://laaneharju.ee/jaatmejaamad-ja-punktid</w:t>
      </w:r>
    </w:p>
  </w:footnote>
  <w:footnote w:id="62">
    <w:p w14:paraId="5BF5923E"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https://laaneharju.ee/jaatmemajandus</w:t>
      </w:r>
    </w:p>
  </w:footnote>
  <w:footnote w:id="63">
    <w:p w14:paraId="76F84CC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https://laaneharju.ee/documents/17842228/0/document+%2818%29.pdf/c225d6ae-dbba-448a-958a-2d691bd27777</w:t>
      </w:r>
    </w:p>
  </w:footnote>
  <w:footnote w:id="64">
    <w:p w14:paraId="2EA682F4"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https://www.riigiteataja.ee/akt/409102021016</w:t>
      </w:r>
    </w:p>
  </w:footnote>
  <w:footnote w:id="65">
    <w:p w14:paraId="44FA8C8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https://www.riigiteataja.ee/akt/408102021004</w:t>
      </w:r>
    </w:p>
  </w:footnote>
  <w:footnote w:id="66">
    <w:p w14:paraId="5AECFDB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https://laaneharju.ee/documents/17842239/23552248/Lisa+otsusele+nr+117+LAHTESEISUKOHAD+ULDPLANEERINGU+KOOSTAMISEKS_Komisjoni+ettepanekutega.pdf/cdff2323-a5b4-4085-a459-ff8a9e68b53c</w:t>
      </w:r>
    </w:p>
  </w:footnote>
  <w:footnote w:id="67">
    <w:p w14:paraId="50CF236F"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https://laaneharju.ee/uldplaneering</w:t>
      </w:r>
    </w:p>
  </w:footnote>
  <w:footnote w:id="68">
    <w:p w14:paraId="358F491E"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https://laaneharju.ee/elurikkuse-hoidmine1</w:t>
      </w:r>
    </w:p>
  </w:footnote>
  <w:footnote w:id="69">
    <w:p w14:paraId="54F4DE0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https://ewwr.eu/actions/prugi-on-moest-valjas-laane-harju/</w:t>
      </w:r>
    </w:p>
  </w:footnote>
  <w:footnote w:id="70">
    <w:p w14:paraId="50F6ECD0"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https://rohevald.ee/tarkvalik/</w:t>
      </w:r>
    </w:p>
  </w:footnote>
  <w:footnote w:id="71">
    <w:p w14:paraId="2BE7D6D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https://epha.ee/tohusad-kaugkuttesusteemid/</w:t>
      </w:r>
    </w:p>
  </w:footnote>
  <w:footnote w:id="72">
    <w:p w14:paraId="7829791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https://laaneharju.ee/roheline-vald1</w:t>
      </w:r>
    </w:p>
  </w:footnote>
  <w:footnote w:id="73">
    <w:p w14:paraId="6A17BE7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https://www.riigiteataja.ee/akt/409062023008</w:t>
      </w:r>
    </w:p>
  </w:footnote>
  <w:footnote w:id="74">
    <w:p w14:paraId="2BF314AE"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https://atp.amphora.ee/laaneharjuvv/index.aspx?o=931&amp;o2=96247&amp;u=null&amp;hdr=hp&amp;dschex=1&amp;sbr=all&amp;tbs=all&amp;dt=&amp;sbrq=liikuvuse%2C%20liiklusohutuse%20ja%20ligip%C3%A4%C3%A4setavuse%20komisjon&amp;itm=628596&amp;clr=history&amp;pageSize=20&amp;page=1</w:t>
      </w:r>
    </w:p>
  </w:footnote>
  <w:footnote w:id="75">
    <w:p w14:paraId="69071FBC" w14:textId="0D3EA4D9" w:rsidR="004E2B83" w:rsidRDefault="004E2B83">
      <w:pPr>
        <w:pStyle w:val="Allmrkusetekst"/>
      </w:pPr>
      <w:r w:rsidRPr="004E2B83">
        <w:rPr>
          <w:rStyle w:val="Allmrkuseviide"/>
          <w:sz w:val="24"/>
          <w:szCs w:val="24"/>
        </w:rPr>
        <w:footnoteRef/>
      </w:r>
      <w:r>
        <w:t xml:space="preserve"> </w:t>
      </w:r>
      <w:r w:rsidRPr="004E2B83">
        <w:t>https://tarktee.mnt.ee/#/et</w:t>
      </w:r>
    </w:p>
  </w:footnote>
  <w:footnote w:id="76">
    <w:p w14:paraId="276D203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https://www.arcgis.com/apps/webappviewer/index.html?id=43ac5561cd66425a845f5769ceffd763</w:t>
      </w:r>
    </w:p>
  </w:footnote>
  <w:footnote w:id="77">
    <w:p w14:paraId="559697AE"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https://laaneharju.ee/documents/17842228/0/Laane-Harju+THK_ERC-03-2023.pdf/abc69aff-be02-4428-87d2-67d1f64498e7</w:t>
      </w:r>
    </w:p>
  </w:footnote>
  <w:footnote w:id="78">
    <w:p w14:paraId="0D45DB3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https://laaneharju.ee/eeskirjad-ja-korrad1</w:t>
      </w:r>
    </w:p>
  </w:footnote>
  <w:footnote w:id="79">
    <w:p w14:paraId="4BF84B4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https://laaneharju.ee/hoolekandeasutused</w:t>
      </w:r>
    </w:p>
  </w:footnote>
  <w:footnote w:id="80">
    <w:p w14:paraId="0F6D1C1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https://www.riigiteataja.ee/akt/401122020021?leiaKehtiv</w:t>
      </w:r>
    </w:p>
  </w:footnote>
  <w:footnote w:id="81">
    <w:p w14:paraId="67DB7FC3"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https://www.riigiteataja.ee/akt/404122019027</w:t>
      </w:r>
    </w:p>
  </w:footnote>
  <w:footnote w:id="82">
    <w:p w14:paraId="4E09BB0F" w14:textId="0558060B" w:rsidR="00FC0B6C" w:rsidRDefault="00FC0B6C">
      <w:pPr>
        <w:pStyle w:val="Allmrkusetekst"/>
      </w:pPr>
      <w:r w:rsidRPr="00FC0B6C">
        <w:rPr>
          <w:rStyle w:val="Allmrkuseviide"/>
          <w:sz w:val="24"/>
          <w:szCs w:val="24"/>
        </w:rPr>
        <w:footnoteRef/>
      </w:r>
      <w:r>
        <w:t xml:space="preserve"> </w:t>
      </w:r>
      <w:r w:rsidRPr="00FC0B6C">
        <w:t>https://www.riigiteataja.ee/akt/409052024010</w:t>
      </w:r>
    </w:p>
  </w:footnote>
  <w:footnote w:id="83">
    <w:p w14:paraId="6AC13AC6"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https://laaneharju.ee/sissetulekust-mittesoltuvad-toetused</w:t>
      </w:r>
    </w:p>
  </w:footnote>
  <w:footnote w:id="84">
    <w:p w14:paraId="11F89D17"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https://laaneharju.ee/sissetulekust-soltuvad-toetused</w:t>
      </w:r>
    </w:p>
  </w:footnote>
  <w:footnote w:id="85">
    <w:p w14:paraId="09AF490F"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https://laaneharju.ee/toimetulekutoetus</w:t>
      </w:r>
    </w:p>
  </w:footnote>
  <w:footnote w:id="86">
    <w:p w14:paraId="249285C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https://laaneharju.ee/perearstikeskus</w:t>
      </w:r>
    </w:p>
  </w:footnote>
  <w:footnote w:id="87">
    <w:p w14:paraId="242358D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https://laaneharju.ee/volanoustamine</w:t>
      </w:r>
    </w:p>
  </w:footnote>
  <w:footnote w:id="88">
    <w:p w14:paraId="7B1434B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https://laaneharju.ee/toiduabikaart</w:t>
      </w:r>
    </w:p>
  </w:footnote>
  <w:footnote w:id="89">
    <w:p w14:paraId="5137B0B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https://laaneharju.ee/sotsiaalteenused</w:t>
      </w:r>
    </w:p>
  </w:footnote>
  <w:footnote w:id="90">
    <w:p w14:paraId="60843586"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https://www.riigiteataja.ee/akt/LasteKS</w:t>
      </w:r>
    </w:p>
  </w:footnote>
  <w:footnote w:id="91">
    <w:p w14:paraId="4B0640F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https://laaneharju.ee/lastehoolekanne</w:t>
      </w:r>
    </w:p>
  </w:footnote>
  <w:footnote w:id="92">
    <w:p w14:paraId="49F794D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https://laaneharju.ee/teata-abivajavast-lapsest</w:t>
      </w:r>
    </w:p>
  </w:footnote>
  <w:footnote w:id="93">
    <w:p w14:paraId="3A166DD3"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https://laaneharju.ee/elatisabi</w:t>
      </w:r>
    </w:p>
  </w:footnote>
  <w:footnote w:id="94">
    <w:p w14:paraId="2486C258" w14:textId="639640ED" w:rsidR="00CB1758" w:rsidRDefault="00CB1758">
      <w:pPr>
        <w:pStyle w:val="Allmrkusetekst"/>
      </w:pPr>
      <w:r w:rsidRPr="00CB1758">
        <w:rPr>
          <w:rStyle w:val="Allmrkuseviide"/>
          <w:sz w:val="24"/>
          <w:szCs w:val="24"/>
        </w:rPr>
        <w:footnoteRef/>
      </w:r>
      <w:r w:rsidRPr="00CB1758">
        <w:rPr>
          <w:sz w:val="24"/>
          <w:szCs w:val="24"/>
        </w:rPr>
        <w:t xml:space="preserve"> </w:t>
      </w:r>
      <w:r w:rsidRPr="00CB1758">
        <w:t>https://laaneharju.ee/lastehoolekanne</w:t>
      </w:r>
    </w:p>
  </w:footnote>
  <w:footnote w:id="95">
    <w:p w14:paraId="0980107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https://www.lhkultuurikeskus.eu/</w:t>
      </w:r>
    </w:p>
  </w:footnote>
  <w:footnote w:id="96">
    <w:p w14:paraId="1103A24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https://padise.ee/</w:t>
      </w:r>
    </w:p>
  </w:footnote>
  <w:footnote w:id="97">
    <w:p w14:paraId="5374845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https://mkkool.laaneharju.ee/</w:t>
      </w:r>
    </w:p>
  </w:footnote>
  <w:footnote w:id="98">
    <w:p w14:paraId="3805A03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http://lhvraamatukogud.ee/</w:t>
      </w:r>
    </w:p>
  </w:footnote>
  <w:footnote w:id="99">
    <w:p w14:paraId="4AE08166"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https://www.laaneharjusport.ee/</w:t>
      </w:r>
    </w:p>
  </w:footnote>
  <w:footnote w:id="100">
    <w:p w14:paraId="21D105F7"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https://laaneharju.ee/kalender</w:t>
      </w:r>
    </w:p>
  </w:footnote>
  <w:footnote w:id="101">
    <w:p w14:paraId="6ADE9B63"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https://www.riigiteataja.ee/akt/415022022003</w:t>
      </w:r>
    </w:p>
  </w:footnote>
  <w:footnote w:id="102">
    <w:p w14:paraId="78FC09D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https://www.riigiteataja.ee/akt/404012019042?leiaKehtiv</w:t>
      </w:r>
    </w:p>
  </w:footnote>
  <w:footnote w:id="103">
    <w:p w14:paraId="781183A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https://laaneharju.ee/avalduste-vormid4</w:t>
      </w:r>
    </w:p>
  </w:footnote>
  <w:footnote w:id="104">
    <w:p w14:paraId="52F4405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https://laaneharju.ee/documents/17842239/31063715/Keskkonnahoidliku+avaliku+s%C3%BCndmuse+korraldamise+juhend.pdf/30427964-ba13-44a2-b64a-e92afb7a1398</w:t>
      </w:r>
    </w:p>
  </w:footnote>
  <w:footnote w:id="105">
    <w:p w14:paraId="0959A453" w14:textId="77777777" w:rsidR="00A34FA6" w:rsidRDefault="00A34FA6" w:rsidP="00A34FA6">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https://www.riigiteataja.ee/akt/412122018001?leiaKehtiv</w:t>
      </w:r>
    </w:p>
  </w:footnote>
  <w:footnote w:id="106">
    <w:p w14:paraId="4F01BB26" w14:textId="77777777" w:rsidR="00A34FA6" w:rsidRDefault="00A34FA6" w:rsidP="00A34FA6">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https://www.riigiteataja.ee/akt/404012019030?leiaKehtiv</w:t>
      </w:r>
    </w:p>
  </w:footnote>
  <w:footnote w:id="107">
    <w:p w14:paraId="35617D2D" w14:textId="77777777" w:rsidR="003828A5" w:rsidRDefault="003828A5" w:rsidP="003828A5">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https://laaneharju.ee/raamatukogud</w:t>
      </w:r>
    </w:p>
  </w:footnote>
  <w:footnote w:id="108">
    <w:p w14:paraId="7F55E727"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https://www.riigiteataja.ee/akt/426022021030</w:t>
      </w:r>
    </w:p>
  </w:footnote>
  <w:footnote w:id="109">
    <w:p w14:paraId="1D91CC4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https://www.laaneharjusport.ee/</w:t>
      </w:r>
    </w:p>
  </w:footnote>
  <w:footnote w:id="110">
    <w:p w14:paraId="7D56F5F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https://www.laaneharjusport.ee/spordikeskus/hinnakiri/</w:t>
      </w:r>
    </w:p>
  </w:footnote>
  <w:footnote w:id="111">
    <w:p w14:paraId="483541B8" w14:textId="77777777" w:rsidR="002B608E" w:rsidRDefault="002B608E" w:rsidP="002B608E">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https://laaneharju.ee/tervishoid-ja-heaolu</w:t>
      </w:r>
    </w:p>
  </w:footnote>
  <w:footnote w:id="112">
    <w:p w14:paraId="1064161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https://laaneharju.ee/documents/17842239/31063715/Keskkonnahoidliku+avaliku+s%C3%BCndmuse+korraldamise+juhend.pdf/30427964-ba13-44a2-b64a-e92afb7a1398</w:t>
      </w:r>
    </w:p>
  </w:footnote>
  <w:footnote w:id="113">
    <w:p w14:paraId="6AB07CC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https://www.riigiteataja.ee/akt/415022022003</w:t>
      </w:r>
    </w:p>
  </w:footnote>
  <w:footnote w:id="114">
    <w:p w14:paraId="0FAF88E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https://www.riigiteataja.ee/akt/404012019042?leiaKehtiv</w:t>
      </w:r>
    </w:p>
  </w:footnote>
  <w:footnote w:id="115">
    <w:p w14:paraId="5C241B8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https://laaneharju.ee/documents/17842239/32835179/Kriisikomisjoni+p%C3%B5him%C3%A4%C3%A4rus.pdf/6c973c73-5c36-47dd-b802-339f706f0c8d</w:t>
      </w:r>
    </w:p>
  </w:footnote>
  <w:footnote w:id="116">
    <w:p w14:paraId="7041BFF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https://laaneharju.ee/documents/17842239/32835179/Vallavanema+19.11.2018+k%C3%A4skkirja+nr+28+%E2%80%9EKriisikomisjoni+koosseisu+kinnitamine%E2%80%9C%20muutmine.pdf/0da40bc6-eef2-4d61-9fe8-1bd2fdf719dd</w:t>
      </w:r>
    </w:p>
  </w:footnote>
  <w:footnote w:id="117">
    <w:p w14:paraId="256D8AF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https://laaneharju.ee/kriisiinfo</w:t>
      </w:r>
    </w:p>
  </w:footnote>
  <w:footnote w:id="118">
    <w:p w14:paraId="76782C4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https://laaneharju.ee/documents/17842239/32835179/L%C3%A4%C3%A4ne-Harju+vald_HOLP_2019.pdf/e5cabce3-d810-4dfc-b666-61b4a08770c8</w:t>
      </w:r>
    </w:p>
  </w:footnote>
  <w:footnote w:id="119">
    <w:p w14:paraId="7B47426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https://laaneharju.ee/documents/17842239/32835179/ETKA-m%C3%A4%C3%A4rus+%28vald%29.pdf/cbe9d7fb-12f9-4e53-ad1c-73c1b3e15723</w:t>
      </w:r>
    </w:p>
  </w:footnote>
  <w:footnote w:id="120">
    <w:p w14:paraId="5DF9E29C" w14:textId="77777777" w:rsidR="0009256C" w:rsidRDefault="0009256C" w:rsidP="0009256C">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https://www.riigiteataja.ee/akt/408112018003</w:t>
      </w:r>
    </w:p>
  </w:footnote>
  <w:footnote w:id="121">
    <w:p w14:paraId="77CB8CF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https://laaneharju.ee/kriisiinfo</w:t>
      </w:r>
    </w:p>
  </w:footnote>
  <w:footnote w:id="122">
    <w:p w14:paraId="4BFBFA0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https://laaneharju.ee/evakuatsioonikohad-laane-harju-vallas</w:t>
      </w:r>
    </w:p>
  </w:footnote>
  <w:footnote w:id="123">
    <w:p w14:paraId="1CB4AD2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https://www.olevalmis.ee/</w:t>
      </w:r>
    </w:p>
  </w:footnote>
  <w:footnote w:id="124">
    <w:p w14:paraId="5A6452C4"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https://laaneharju.ee/ohuteavitamise-susteem</w:t>
      </w:r>
    </w:p>
  </w:footnote>
  <w:footnote w:id="125">
    <w:p w14:paraId="55C8049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https://atp.amphora.ee/laaneharjuvv/index.aspx?o=931&amp;o2=96247&amp;u=null&amp;hdr=hp&amp;dschex=1&amp;sbr=all&amp;tbs=all&amp;dt=&amp;sbrq=liikuvuse%2C%20liiklusohutuse%20ja%20ligip%C3%A4%C3%A4setavuse%20komisjon&amp;itm=628596&amp;clr=history&amp;pageSize=20&amp;page=1</w:t>
      </w:r>
    </w:p>
  </w:footnote>
  <w:footnote w:id="126">
    <w:p w14:paraId="611FBF6E" w14:textId="0AD6E751" w:rsidR="008651FD" w:rsidRDefault="008651FD">
      <w:pPr>
        <w:pStyle w:val="Allmrkusetekst"/>
      </w:pPr>
      <w:r w:rsidRPr="008651FD">
        <w:rPr>
          <w:rStyle w:val="Allmrkuseviide"/>
          <w:sz w:val="24"/>
          <w:szCs w:val="24"/>
        </w:rPr>
        <w:footnoteRef/>
      </w:r>
      <w:r w:rsidRPr="008651FD">
        <w:rPr>
          <w:sz w:val="24"/>
          <w:szCs w:val="24"/>
        </w:rPr>
        <w:t xml:space="preserve"> </w:t>
      </w:r>
      <w:r w:rsidRPr="008651FD">
        <w:t>https://www.riigiteataja.ee/akt/404122019027</w:t>
      </w:r>
    </w:p>
  </w:footnote>
  <w:footnote w:id="127">
    <w:p w14:paraId="6219BF36"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https://www.riigiteataja.ee/akt/113032019127?leiaKehtiv</w:t>
      </w:r>
    </w:p>
  </w:footnote>
  <w:footnote w:id="128">
    <w:p w14:paraId="10C9773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https://andmed.stat.ee/et/stat/majandus__majandusuksused__ettevetjad/ER032/table/tableViewLayout2</w:t>
      </w:r>
    </w:p>
  </w:footnote>
  <w:footnote w:id="129">
    <w:p w14:paraId="1BEFA22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w:t>
      </w:r>
      <w:hyperlink r:id="rId1">
        <w:r>
          <w:rPr>
            <w:color w:val="000000"/>
            <w:sz w:val="20"/>
            <w:szCs w:val="20"/>
          </w:rPr>
          <w:t>https://www.riigiteataja.ee/akt/404072023026</w:t>
        </w:r>
      </w:hyperlink>
    </w:p>
  </w:footnote>
  <w:footnote w:id="130">
    <w:p w14:paraId="532D2B01"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https://www.riigiteataja.ee/aktilisa/4090/6202/3008/30052023m14_lisa.pdf#</w:t>
      </w:r>
    </w:p>
  </w:footnote>
  <w:footnote w:id="131">
    <w:p w14:paraId="06D7A7F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https://www.riigiteataja.ee/akt/412062018056</w:t>
      </w:r>
    </w:p>
  </w:footnote>
  <w:footnote w:id="132">
    <w:p w14:paraId="1A53B06F"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https://www.riigiteataja.ee/akt/414052019001</w:t>
      </w:r>
    </w:p>
  </w:footnote>
  <w:footnote w:id="133">
    <w:p w14:paraId="17A455EA"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w:t>
      </w:r>
      <w:hyperlink r:id="rId2">
        <w:r>
          <w:rPr>
            <w:color w:val="000000"/>
            <w:sz w:val="20"/>
            <w:szCs w:val="20"/>
          </w:rPr>
          <w:t>https://www.hol.ee/docs/file/harju%20strat%20muudetud%2025_11_18.pdf</w:t>
        </w:r>
      </w:hyperlink>
    </w:p>
  </w:footnote>
  <w:footnote w:id="134">
    <w:p w14:paraId="16809F5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https://www.hol.ee/docs/file/HMAS_26_04_2023.pdf</w:t>
      </w:r>
    </w:p>
  </w:footnote>
  <w:footnote w:id="135">
    <w:p w14:paraId="5F6DA252"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w:t>
      </w:r>
      <w:hyperlink r:id="rId3">
        <w:r>
          <w:rPr>
            <w:color w:val="000000"/>
            <w:sz w:val="20"/>
            <w:szCs w:val="20"/>
          </w:rPr>
          <w:t>https://www.vomentaga.ee/sites/default/files/editor/failid/laane-harju_koostookogu_strateegia_2024-2027.pdf</w:t>
        </w:r>
      </w:hyperlink>
    </w:p>
  </w:footnote>
  <w:footnote w:id="136">
    <w:p w14:paraId="0BF91C34"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https://minuomavalitsus.ee/kov/laane-harju-vald?year=2022&amp;service=19-0-1</w:t>
      </w:r>
    </w:p>
  </w:footnote>
  <w:footnote w:id="137">
    <w:p w14:paraId="6EBBA665"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https://laaneharju.ee/ettevotlus</w:t>
      </w:r>
    </w:p>
  </w:footnote>
  <w:footnote w:id="138">
    <w:p w14:paraId="2FEB50A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https://investinpaldiski.ee/</w:t>
      </w:r>
    </w:p>
  </w:footnote>
  <w:footnote w:id="139">
    <w:p w14:paraId="7182CA8C"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https://rohevald.ee/laane-harju-teenused-ja-tooted/</w:t>
      </w:r>
    </w:p>
  </w:footnote>
  <w:footnote w:id="140">
    <w:p w14:paraId="41A1448F"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https://laaneharju.ee/avaliku-urituse-luba</w:t>
      </w:r>
    </w:p>
  </w:footnote>
  <w:footnote w:id="141">
    <w:p w14:paraId="62D00AC6"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https://laaneharju.ee/documents/17842239/31063715/Keskkonnahoidliku+avaliku+s%C3%BCndmuse+korraldamise+juhend.pdf/30427964-ba13-44a2-b64a-e92afb7a1398</w:t>
      </w:r>
    </w:p>
  </w:footnote>
  <w:footnote w:id="142">
    <w:p w14:paraId="623A2C30"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https://laaneharju.ee/documents/17842239/20634865/LHV_stiiliraamat_2022.pdf/120313ce-daea-4df0-94d5-0efa9354c91d</w:t>
      </w:r>
    </w:p>
  </w:footnote>
  <w:footnote w:id="143">
    <w:p w14:paraId="6CBE1A9B"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https://laaneharju.ee/tunnustamine</w:t>
      </w:r>
    </w:p>
  </w:footnote>
  <w:footnote w:id="144">
    <w:p w14:paraId="540F9F19"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https://www.risti.edu.ee/img/edit4/filemanager/connectors/php/filemanager.php?mode=readfile&amp;path=%2FARENGUKAVA_2020-2026_1_06_2020.pdf&amp;config=filemanager.config.json&amp;time=1606600366646</w:t>
      </w:r>
    </w:p>
  </w:footnote>
  <w:footnote w:id="145">
    <w:p w14:paraId="7657666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http://www.laulasmaakool.ee/wp-content/uploads/2021/03/Laulasmaa-Kooli-arengukava-2021-2025.pdf</w:t>
      </w:r>
    </w:p>
  </w:footnote>
  <w:footnote w:id="146">
    <w:p w14:paraId="1200AC4E"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http://www.laulasmaakool.ee/wp-content/uploads/2021/10/Laulasmaa-Kooli-loovtoo-juhend.pdf</w:t>
      </w:r>
    </w:p>
  </w:footnote>
  <w:footnote w:id="147">
    <w:p w14:paraId="3EDEDE04"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https://www.vask.edu.ee/wp/wp-content/uploads/2021/01/M2101_12012021_lisa_Vasalemma-Pohikooli-arengukava-2021-2025.pdf</w:t>
      </w:r>
    </w:p>
  </w:footnote>
  <w:footnote w:id="148">
    <w:p w14:paraId="06F80358"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https://padise.edu.ee/documents/2022/12/padise-pohikool-oppekava-uldosa.pdf/</w:t>
      </w:r>
    </w:p>
  </w:footnote>
  <w:footnote w:id="149">
    <w:p w14:paraId="73A4E9CF"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https://pvp.edu.ee/sites/pvp.edu.ee/files/paldiski_vene_pohikool_arengukava_2021-2025.pdf</w:t>
      </w:r>
    </w:p>
  </w:footnote>
  <w:footnote w:id="150">
    <w:p w14:paraId="18AA95CD" w14:textId="77777777" w:rsidR="00074BA2" w:rsidRDefault="007450A8">
      <w:pPr>
        <w:pBdr>
          <w:top w:val="nil"/>
          <w:left w:val="nil"/>
          <w:bottom w:val="nil"/>
          <w:right w:val="nil"/>
          <w:between w:val="nil"/>
        </w:pBdr>
        <w:spacing w:before="0"/>
        <w:rPr>
          <w:color w:val="000000"/>
          <w:sz w:val="20"/>
          <w:szCs w:val="20"/>
        </w:rPr>
      </w:pPr>
      <w:r>
        <w:rPr>
          <w:rStyle w:val="Allmrkuseviide"/>
        </w:rPr>
        <w:footnoteRef/>
      </w:r>
      <w:r>
        <w:rPr>
          <w:color w:val="000000"/>
          <w:sz w:val="20"/>
          <w:szCs w:val="20"/>
        </w:rPr>
        <w:t xml:space="preserve"> http://paldgym.edu.ee/dokumendid/PUG_arengukava.pdf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E82D" w14:textId="77777777" w:rsidR="00074BA2" w:rsidRDefault="007450A8">
    <w:pPr>
      <w:pBdr>
        <w:top w:val="nil"/>
        <w:left w:val="nil"/>
        <w:bottom w:val="nil"/>
        <w:right w:val="nil"/>
        <w:between w:val="nil"/>
      </w:pBdr>
      <w:tabs>
        <w:tab w:val="center" w:pos="4703"/>
        <w:tab w:val="right" w:pos="9406"/>
      </w:tabs>
      <w:spacing w:before="0"/>
      <w:jc w:val="right"/>
      <w:rPr>
        <w:color w:val="000000"/>
        <w:sz w:val="20"/>
        <w:szCs w:val="20"/>
      </w:rPr>
    </w:pPr>
    <w:r>
      <w:rPr>
        <w:color w:val="000000"/>
        <w:sz w:val="20"/>
        <w:szCs w:val="20"/>
      </w:rPr>
      <w:t>Lisa 1. Lääne-Harju valla hetkeolukorra analüüs ja vajadused tegevusvaldkondade lõikes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58D"/>
    <w:multiLevelType w:val="multilevel"/>
    <w:tmpl w:val="446EB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601BE"/>
    <w:multiLevelType w:val="multilevel"/>
    <w:tmpl w:val="E74A91C6"/>
    <w:lvl w:ilvl="0">
      <w:start w:val="1"/>
      <w:numFmt w:val="decimal"/>
      <w:pStyle w:val="Loetelumummudega"/>
      <w:lvlText w:val="%1."/>
      <w:lvlJc w:val="left"/>
      <w:pPr>
        <w:ind w:left="2204" w:hanging="360"/>
      </w:pPr>
    </w:lvl>
    <w:lvl w:ilvl="1">
      <w:start w:val="1"/>
      <w:numFmt w:val="decimal"/>
      <w:lvlText w:val="%1.%2"/>
      <w:lvlJc w:val="left"/>
      <w:pPr>
        <w:ind w:left="360" w:hanging="36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2" w15:restartNumberingAfterBreak="0">
    <w:nsid w:val="136E24E8"/>
    <w:multiLevelType w:val="hybridMultilevel"/>
    <w:tmpl w:val="AF8AF6AE"/>
    <w:lvl w:ilvl="0" w:tplc="0425000F">
      <w:start w:val="1"/>
      <w:numFmt w:val="decimal"/>
      <w:lvlText w:val="%1."/>
      <w:lvlJc w:val="left"/>
      <w:pPr>
        <w:ind w:left="513" w:hanging="360"/>
      </w:pPr>
      <w:rPr>
        <w:rFonts w:hint="default"/>
      </w:rPr>
    </w:lvl>
    <w:lvl w:ilvl="1" w:tplc="FFFFFFFF">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3" w15:restartNumberingAfterBreak="0">
    <w:nsid w:val="1E4F6FDB"/>
    <w:multiLevelType w:val="multilevel"/>
    <w:tmpl w:val="C8CCE414"/>
    <w:lvl w:ilvl="0">
      <w:start w:val="2"/>
      <w:numFmt w:val="bullet"/>
      <w:pStyle w:val="Pealkiri1"/>
      <w:lvlText w:val="-"/>
      <w:lvlJc w:val="left"/>
      <w:pPr>
        <w:ind w:left="720" w:hanging="360"/>
      </w:pPr>
      <w:rPr>
        <w:rFonts w:ascii="Times New Roman" w:eastAsia="Times New Roman" w:hAnsi="Times New Roman" w:cs="Times New Roman"/>
      </w:rPr>
    </w:lvl>
    <w:lvl w:ilvl="1">
      <w:start w:val="1"/>
      <w:numFmt w:val="bullet"/>
      <w:pStyle w:val="Pealkiri2"/>
      <w:lvlText w:val="o"/>
      <w:lvlJc w:val="left"/>
      <w:pPr>
        <w:ind w:left="1440" w:hanging="360"/>
      </w:pPr>
      <w:rPr>
        <w:rFonts w:ascii="Courier New" w:eastAsia="Courier New" w:hAnsi="Courier New" w:cs="Courier New"/>
      </w:rPr>
    </w:lvl>
    <w:lvl w:ilvl="2">
      <w:start w:val="1"/>
      <w:numFmt w:val="bullet"/>
      <w:pStyle w:val="Pealkiri3"/>
      <w:lvlText w:val="▪"/>
      <w:lvlJc w:val="left"/>
      <w:pPr>
        <w:ind w:left="2160" w:hanging="360"/>
      </w:pPr>
      <w:rPr>
        <w:rFonts w:ascii="Noto Sans Symbols" w:eastAsia="Noto Sans Symbols" w:hAnsi="Noto Sans Symbols" w:cs="Noto Sans Symbols"/>
      </w:rPr>
    </w:lvl>
    <w:lvl w:ilvl="3">
      <w:start w:val="1"/>
      <w:numFmt w:val="bullet"/>
      <w:pStyle w:val="Pealkiri4"/>
      <w:lvlText w:val="●"/>
      <w:lvlJc w:val="left"/>
      <w:pPr>
        <w:ind w:left="2880" w:hanging="360"/>
      </w:pPr>
      <w:rPr>
        <w:rFonts w:ascii="Noto Sans Symbols" w:eastAsia="Noto Sans Symbols" w:hAnsi="Noto Sans Symbols" w:cs="Noto Sans Symbols"/>
      </w:rPr>
    </w:lvl>
    <w:lvl w:ilvl="4">
      <w:start w:val="1"/>
      <w:numFmt w:val="bullet"/>
      <w:pStyle w:val="Pealkiri5"/>
      <w:lvlText w:val="o"/>
      <w:lvlJc w:val="left"/>
      <w:pPr>
        <w:ind w:left="3600" w:hanging="360"/>
      </w:pPr>
      <w:rPr>
        <w:rFonts w:ascii="Courier New" w:eastAsia="Courier New" w:hAnsi="Courier New" w:cs="Courier New"/>
      </w:rPr>
    </w:lvl>
    <w:lvl w:ilvl="5">
      <w:start w:val="1"/>
      <w:numFmt w:val="bullet"/>
      <w:pStyle w:val="Pealkiri6"/>
      <w:lvlText w:val="▪"/>
      <w:lvlJc w:val="left"/>
      <w:pPr>
        <w:ind w:left="4320" w:hanging="360"/>
      </w:pPr>
      <w:rPr>
        <w:rFonts w:ascii="Noto Sans Symbols" w:eastAsia="Noto Sans Symbols" w:hAnsi="Noto Sans Symbols" w:cs="Noto Sans Symbols"/>
      </w:rPr>
    </w:lvl>
    <w:lvl w:ilvl="6">
      <w:start w:val="1"/>
      <w:numFmt w:val="bullet"/>
      <w:pStyle w:val="Pealkiri7"/>
      <w:lvlText w:val="●"/>
      <w:lvlJc w:val="left"/>
      <w:pPr>
        <w:ind w:left="5040" w:hanging="360"/>
      </w:pPr>
      <w:rPr>
        <w:rFonts w:ascii="Noto Sans Symbols" w:eastAsia="Noto Sans Symbols" w:hAnsi="Noto Sans Symbols" w:cs="Noto Sans Symbols"/>
      </w:rPr>
    </w:lvl>
    <w:lvl w:ilvl="7">
      <w:start w:val="1"/>
      <w:numFmt w:val="bullet"/>
      <w:pStyle w:val="Pealkiri8"/>
      <w:lvlText w:val="o"/>
      <w:lvlJc w:val="left"/>
      <w:pPr>
        <w:ind w:left="5760" w:hanging="360"/>
      </w:pPr>
      <w:rPr>
        <w:rFonts w:ascii="Courier New" w:eastAsia="Courier New" w:hAnsi="Courier New" w:cs="Courier New"/>
      </w:rPr>
    </w:lvl>
    <w:lvl w:ilvl="8">
      <w:start w:val="1"/>
      <w:numFmt w:val="bullet"/>
      <w:pStyle w:val="Pealkiri9"/>
      <w:lvlText w:val="▪"/>
      <w:lvlJc w:val="left"/>
      <w:pPr>
        <w:ind w:left="6480" w:hanging="360"/>
      </w:pPr>
      <w:rPr>
        <w:rFonts w:ascii="Noto Sans Symbols" w:eastAsia="Noto Sans Symbols" w:hAnsi="Noto Sans Symbols" w:cs="Noto Sans Symbols"/>
      </w:rPr>
    </w:lvl>
  </w:abstractNum>
  <w:abstractNum w:abstractNumId="4" w15:restartNumberingAfterBreak="0">
    <w:nsid w:val="1F732F32"/>
    <w:multiLevelType w:val="multilevel"/>
    <w:tmpl w:val="B4C478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556BF"/>
    <w:multiLevelType w:val="multilevel"/>
    <w:tmpl w:val="3A6CB2D4"/>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6" w15:restartNumberingAfterBreak="0">
    <w:nsid w:val="2FDE0B0C"/>
    <w:multiLevelType w:val="hybridMultilevel"/>
    <w:tmpl w:val="08F4CF9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BC2BA5"/>
    <w:multiLevelType w:val="multilevel"/>
    <w:tmpl w:val="2CA28B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AE03CD"/>
    <w:multiLevelType w:val="multilevel"/>
    <w:tmpl w:val="02C82690"/>
    <w:lvl w:ilvl="0">
      <w:start w:val="1"/>
      <w:numFmt w:val="decimal"/>
      <w:pStyle w:val="Laad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972503A"/>
    <w:multiLevelType w:val="multilevel"/>
    <w:tmpl w:val="AF0A7FB4"/>
    <w:lvl w:ilvl="0">
      <w:start w:val="2"/>
      <w:numFmt w:val="decimal"/>
      <w:pStyle w:val="Laad1"/>
      <w:lvlText w:val="%1."/>
      <w:lvlJc w:val="left"/>
      <w:pPr>
        <w:ind w:left="2204" w:hanging="360"/>
      </w:pPr>
    </w:lvl>
    <w:lvl w:ilvl="1">
      <w:start w:val="1"/>
      <w:numFmt w:val="decimal"/>
      <w:lvlText w:val="%2."/>
      <w:lvlJc w:val="left"/>
      <w:pPr>
        <w:ind w:left="2204" w:hanging="36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10" w15:restartNumberingAfterBreak="0">
    <w:nsid w:val="59060E1D"/>
    <w:multiLevelType w:val="multilevel"/>
    <w:tmpl w:val="512EA226"/>
    <w:lvl w:ilvl="0">
      <w:start w:val="1"/>
      <w:numFmt w:val="decimal"/>
      <w:lvlText w:val="%1."/>
      <w:lvlJc w:val="left"/>
      <w:pPr>
        <w:ind w:left="720" w:hanging="360"/>
      </w:pPr>
    </w:lvl>
    <w:lvl w:ilvl="1">
      <w:start w:val="7"/>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FE23EA1"/>
    <w:multiLevelType w:val="hybridMultilevel"/>
    <w:tmpl w:val="B120BF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44975E0"/>
    <w:multiLevelType w:val="hybridMultilevel"/>
    <w:tmpl w:val="AEB02CF8"/>
    <w:lvl w:ilvl="0" w:tplc="04250001">
      <w:start w:val="1"/>
      <w:numFmt w:val="bullet"/>
      <w:lvlText w:val=""/>
      <w:lvlJc w:val="left"/>
      <w:pPr>
        <w:ind w:left="513" w:hanging="360"/>
      </w:pPr>
      <w:rPr>
        <w:rFonts w:ascii="Symbol" w:hAnsi="Symbol" w:hint="default"/>
      </w:rPr>
    </w:lvl>
    <w:lvl w:ilvl="1" w:tplc="04250003" w:tentative="1">
      <w:start w:val="1"/>
      <w:numFmt w:val="bullet"/>
      <w:lvlText w:val="o"/>
      <w:lvlJc w:val="left"/>
      <w:pPr>
        <w:ind w:left="1233" w:hanging="360"/>
      </w:pPr>
      <w:rPr>
        <w:rFonts w:ascii="Courier New" w:hAnsi="Courier New" w:cs="Courier New" w:hint="default"/>
      </w:rPr>
    </w:lvl>
    <w:lvl w:ilvl="2" w:tplc="04250005" w:tentative="1">
      <w:start w:val="1"/>
      <w:numFmt w:val="bullet"/>
      <w:lvlText w:val=""/>
      <w:lvlJc w:val="left"/>
      <w:pPr>
        <w:ind w:left="1953" w:hanging="360"/>
      </w:pPr>
      <w:rPr>
        <w:rFonts w:ascii="Wingdings" w:hAnsi="Wingdings" w:hint="default"/>
      </w:rPr>
    </w:lvl>
    <w:lvl w:ilvl="3" w:tplc="04250001" w:tentative="1">
      <w:start w:val="1"/>
      <w:numFmt w:val="bullet"/>
      <w:lvlText w:val=""/>
      <w:lvlJc w:val="left"/>
      <w:pPr>
        <w:ind w:left="2673" w:hanging="360"/>
      </w:pPr>
      <w:rPr>
        <w:rFonts w:ascii="Symbol" w:hAnsi="Symbol" w:hint="default"/>
      </w:rPr>
    </w:lvl>
    <w:lvl w:ilvl="4" w:tplc="04250003" w:tentative="1">
      <w:start w:val="1"/>
      <w:numFmt w:val="bullet"/>
      <w:lvlText w:val="o"/>
      <w:lvlJc w:val="left"/>
      <w:pPr>
        <w:ind w:left="3393" w:hanging="360"/>
      </w:pPr>
      <w:rPr>
        <w:rFonts w:ascii="Courier New" w:hAnsi="Courier New" w:cs="Courier New" w:hint="default"/>
      </w:rPr>
    </w:lvl>
    <w:lvl w:ilvl="5" w:tplc="04250005" w:tentative="1">
      <w:start w:val="1"/>
      <w:numFmt w:val="bullet"/>
      <w:lvlText w:val=""/>
      <w:lvlJc w:val="left"/>
      <w:pPr>
        <w:ind w:left="4113" w:hanging="360"/>
      </w:pPr>
      <w:rPr>
        <w:rFonts w:ascii="Wingdings" w:hAnsi="Wingdings" w:hint="default"/>
      </w:rPr>
    </w:lvl>
    <w:lvl w:ilvl="6" w:tplc="04250001" w:tentative="1">
      <w:start w:val="1"/>
      <w:numFmt w:val="bullet"/>
      <w:lvlText w:val=""/>
      <w:lvlJc w:val="left"/>
      <w:pPr>
        <w:ind w:left="4833" w:hanging="360"/>
      </w:pPr>
      <w:rPr>
        <w:rFonts w:ascii="Symbol" w:hAnsi="Symbol" w:hint="default"/>
      </w:rPr>
    </w:lvl>
    <w:lvl w:ilvl="7" w:tplc="04250003" w:tentative="1">
      <w:start w:val="1"/>
      <w:numFmt w:val="bullet"/>
      <w:lvlText w:val="o"/>
      <w:lvlJc w:val="left"/>
      <w:pPr>
        <w:ind w:left="5553" w:hanging="360"/>
      </w:pPr>
      <w:rPr>
        <w:rFonts w:ascii="Courier New" w:hAnsi="Courier New" w:cs="Courier New" w:hint="default"/>
      </w:rPr>
    </w:lvl>
    <w:lvl w:ilvl="8" w:tplc="04250005" w:tentative="1">
      <w:start w:val="1"/>
      <w:numFmt w:val="bullet"/>
      <w:lvlText w:val=""/>
      <w:lvlJc w:val="left"/>
      <w:pPr>
        <w:ind w:left="6273" w:hanging="360"/>
      </w:pPr>
      <w:rPr>
        <w:rFonts w:ascii="Wingdings" w:hAnsi="Wingdings" w:hint="default"/>
      </w:rPr>
    </w:lvl>
  </w:abstractNum>
  <w:abstractNum w:abstractNumId="13" w15:restartNumberingAfterBreak="0">
    <w:nsid w:val="7ED45643"/>
    <w:multiLevelType w:val="hybridMultilevel"/>
    <w:tmpl w:val="1012C2F0"/>
    <w:lvl w:ilvl="0" w:tplc="04250001">
      <w:start w:val="1"/>
      <w:numFmt w:val="bullet"/>
      <w:lvlText w:val=""/>
      <w:lvlJc w:val="left"/>
      <w:pPr>
        <w:ind w:left="153" w:hanging="360"/>
      </w:pPr>
      <w:rPr>
        <w:rFonts w:ascii="Symbol" w:hAnsi="Symbol"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num w:numId="1" w16cid:durableId="412287781">
    <w:abstractNumId w:val="1"/>
  </w:num>
  <w:num w:numId="2" w16cid:durableId="820656129">
    <w:abstractNumId w:val="3"/>
  </w:num>
  <w:num w:numId="3" w16cid:durableId="1652638176">
    <w:abstractNumId w:val="9"/>
  </w:num>
  <w:num w:numId="4" w16cid:durableId="1436754290">
    <w:abstractNumId w:val="8"/>
  </w:num>
  <w:num w:numId="5" w16cid:durableId="1807503956">
    <w:abstractNumId w:val="5"/>
  </w:num>
  <w:num w:numId="6" w16cid:durableId="138116664">
    <w:abstractNumId w:val="9"/>
    <w:lvlOverride w:ilvl="0">
      <w:startOverride w:val="7"/>
    </w:lvlOverride>
    <w:lvlOverride w:ilvl="1">
      <w:startOverride w:val="1"/>
    </w:lvlOverride>
  </w:num>
  <w:num w:numId="7" w16cid:durableId="59644080">
    <w:abstractNumId w:val="9"/>
    <w:lvlOverride w:ilvl="0">
      <w:startOverride w:val="6"/>
    </w:lvlOverride>
    <w:lvlOverride w:ilvl="1">
      <w:startOverride w:val="1"/>
    </w:lvlOverride>
  </w:num>
  <w:num w:numId="8" w16cid:durableId="1955167899">
    <w:abstractNumId w:val="0"/>
  </w:num>
  <w:num w:numId="9" w16cid:durableId="1440489700">
    <w:abstractNumId w:val="4"/>
  </w:num>
  <w:num w:numId="10" w16cid:durableId="60372471">
    <w:abstractNumId w:val="1"/>
    <w:lvlOverride w:ilvl="0">
      <w:startOverride w:val="6"/>
    </w:lvlOverride>
    <w:lvlOverride w:ilvl="1">
      <w:startOverride w:val="1"/>
    </w:lvlOverride>
  </w:num>
  <w:num w:numId="11" w16cid:durableId="1746948709">
    <w:abstractNumId w:val="1"/>
    <w:lvlOverride w:ilvl="0">
      <w:startOverride w:val="6"/>
    </w:lvlOverride>
    <w:lvlOverride w:ilvl="1">
      <w:startOverride w:val="1"/>
    </w:lvlOverride>
  </w:num>
  <w:num w:numId="12" w16cid:durableId="730925535">
    <w:abstractNumId w:val="1"/>
    <w:lvlOverride w:ilvl="0">
      <w:startOverride w:val="6"/>
    </w:lvlOverride>
    <w:lvlOverride w:ilvl="1">
      <w:startOverride w:val="1"/>
    </w:lvlOverride>
  </w:num>
  <w:num w:numId="13" w16cid:durableId="96946383">
    <w:abstractNumId w:val="11"/>
  </w:num>
  <w:num w:numId="14" w16cid:durableId="19355186">
    <w:abstractNumId w:val="6"/>
  </w:num>
  <w:num w:numId="15" w16cid:durableId="439839854">
    <w:abstractNumId w:val="13"/>
  </w:num>
  <w:num w:numId="16" w16cid:durableId="361328703">
    <w:abstractNumId w:val="12"/>
  </w:num>
  <w:num w:numId="17" w16cid:durableId="400830105">
    <w:abstractNumId w:val="2"/>
  </w:num>
  <w:num w:numId="18" w16cid:durableId="726539020">
    <w:abstractNumId w:val="10"/>
  </w:num>
  <w:num w:numId="19" w16cid:durableId="1033388973">
    <w:abstractNumId w:val="1"/>
    <w:lvlOverride w:ilvl="0">
      <w:startOverride w:val="6"/>
    </w:lvlOverride>
    <w:lvlOverride w:ilvl="1">
      <w:startOverride w:val="6"/>
    </w:lvlOverride>
  </w:num>
  <w:num w:numId="20" w16cid:durableId="579943031">
    <w:abstractNumId w:val="1"/>
    <w:lvlOverride w:ilvl="0">
      <w:startOverride w:val="6"/>
    </w:lvlOverride>
    <w:lvlOverride w:ilvl="1">
      <w:startOverride w:val="4"/>
    </w:lvlOverride>
  </w:num>
  <w:num w:numId="21" w16cid:durableId="400951908">
    <w:abstractNumId w:val="1"/>
    <w:lvlOverride w:ilvl="0">
      <w:startOverride w:val="6"/>
    </w:lvlOverride>
    <w:lvlOverride w:ilvl="1">
      <w:startOverride w:val="2"/>
    </w:lvlOverride>
  </w:num>
  <w:num w:numId="22" w16cid:durableId="602228132">
    <w:abstractNumId w:val="1"/>
    <w:lvlOverride w:ilvl="0">
      <w:startOverride w:val="6"/>
    </w:lvlOverride>
    <w:lvlOverride w:ilvl="1">
      <w:startOverride w:val="1"/>
    </w:lvlOverride>
  </w:num>
  <w:num w:numId="23" w16cid:durableId="476385083">
    <w:abstractNumId w:val="1"/>
    <w:lvlOverride w:ilvl="0">
      <w:startOverride w:val="7"/>
    </w:lvlOverride>
    <w:lvlOverride w:ilvl="1">
      <w:startOverride w:val="1"/>
    </w:lvlOverride>
  </w:num>
  <w:num w:numId="24" w16cid:durableId="1248804603">
    <w:abstractNumId w:val="1"/>
    <w:lvlOverride w:ilvl="0">
      <w:startOverride w:val="7"/>
    </w:lvlOverride>
    <w:lvlOverride w:ilvl="1">
      <w:startOverride w:val="1"/>
    </w:lvlOverride>
  </w:num>
  <w:num w:numId="25" w16cid:durableId="1182549648">
    <w:abstractNumId w:val="1"/>
    <w:lvlOverride w:ilvl="0">
      <w:startOverride w:val="3"/>
    </w:lvlOverride>
    <w:lvlOverride w:ilvl="1">
      <w:startOverride w:val="1"/>
    </w:lvlOverride>
  </w:num>
  <w:num w:numId="26" w16cid:durableId="1038048179">
    <w:abstractNumId w:val="1"/>
    <w:lvlOverride w:ilvl="0">
      <w:startOverride w:val="3"/>
    </w:lvlOverride>
    <w:lvlOverride w:ilvl="1">
      <w:startOverride w:val="1"/>
    </w:lvlOverride>
  </w:num>
  <w:num w:numId="27" w16cid:durableId="1193806318">
    <w:abstractNumId w:val="1"/>
    <w:lvlOverride w:ilvl="0">
      <w:startOverride w:val="4"/>
    </w:lvlOverride>
    <w:lvlOverride w:ilvl="1">
      <w:startOverride w:val="1"/>
    </w:lvlOverride>
  </w:num>
  <w:num w:numId="28" w16cid:durableId="1529175229">
    <w:abstractNumId w:val="1"/>
    <w:lvlOverride w:ilvl="0">
      <w:startOverride w:val="4"/>
    </w:lvlOverride>
    <w:lvlOverride w:ilvl="1">
      <w:startOverride w:val="1"/>
    </w:lvlOverride>
  </w:num>
  <w:num w:numId="29" w16cid:durableId="1411778826">
    <w:abstractNumId w:val="1"/>
    <w:lvlOverride w:ilvl="0">
      <w:startOverride w:val="5"/>
    </w:lvlOverride>
    <w:lvlOverride w:ilvl="1">
      <w:startOverride w:val="1"/>
    </w:lvlOverride>
  </w:num>
  <w:num w:numId="30" w16cid:durableId="637565519">
    <w:abstractNumId w:val="1"/>
    <w:lvlOverride w:ilvl="0">
      <w:startOverride w:val="5"/>
    </w:lvlOverride>
    <w:lvlOverride w:ilvl="1">
      <w:startOverride w:val="1"/>
    </w:lvlOverride>
  </w:num>
  <w:num w:numId="31" w16cid:durableId="895819826">
    <w:abstractNumId w:val="1"/>
    <w:lvlOverride w:ilvl="0">
      <w:startOverride w:val="5"/>
    </w:lvlOverride>
    <w:lvlOverride w:ilvl="1">
      <w:startOverride w:val="1"/>
    </w:lvlOverride>
  </w:num>
  <w:num w:numId="32" w16cid:durableId="689457550">
    <w:abstractNumId w:val="1"/>
    <w:lvlOverride w:ilvl="0">
      <w:startOverride w:val="7"/>
    </w:lvlOverride>
    <w:lvlOverride w:ilvl="1">
      <w:startOverride w:val="1"/>
    </w:lvlOverride>
  </w:num>
  <w:num w:numId="33" w16cid:durableId="892545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A2"/>
    <w:rsid w:val="0000289F"/>
    <w:rsid w:val="00003200"/>
    <w:rsid w:val="000039F5"/>
    <w:rsid w:val="000047C1"/>
    <w:rsid w:val="000071B0"/>
    <w:rsid w:val="00007ACA"/>
    <w:rsid w:val="000132A4"/>
    <w:rsid w:val="000136E2"/>
    <w:rsid w:val="000139CF"/>
    <w:rsid w:val="00014D91"/>
    <w:rsid w:val="0001617D"/>
    <w:rsid w:val="000164C4"/>
    <w:rsid w:val="00016D86"/>
    <w:rsid w:val="000178F5"/>
    <w:rsid w:val="00021FB8"/>
    <w:rsid w:val="0002211B"/>
    <w:rsid w:val="000226FC"/>
    <w:rsid w:val="00022940"/>
    <w:rsid w:val="00022C70"/>
    <w:rsid w:val="000240E5"/>
    <w:rsid w:val="00025191"/>
    <w:rsid w:val="0002599B"/>
    <w:rsid w:val="000262B1"/>
    <w:rsid w:val="00027B73"/>
    <w:rsid w:val="00032254"/>
    <w:rsid w:val="00032C2B"/>
    <w:rsid w:val="0003323A"/>
    <w:rsid w:val="000337BB"/>
    <w:rsid w:val="00040FBC"/>
    <w:rsid w:val="000418E7"/>
    <w:rsid w:val="00042FC8"/>
    <w:rsid w:val="00043A44"/>
    <w:rsid w:val="000442A0"/>
    <w:rsid w:val="00047DA2"/>
    <w:rsid w:val="00050153"/>
    <w:rsid w:val="000507A6"/>
    <w:rsid w:val="00050F78"/>
    <w:rsid w:val="000515E4"/>
    <w:rsid w:val="00051AA0"/>
    <w:rsid w:val="00052730"/>
    <w:rsid w:val="00055E5C"/>
    <w:rsid w:val="00056113"/>
    <w:rsid w:val="000564A0"/>
    <w:rsid w:val="0005714E"/>
    <w:rsid w:val="000571F8"/>
    <w:rsid w:val="00060567"/>
    <w:rsid w:val="00061A28"/>
    <w:rsid w:val="00061D35"/>
    <w:rsid w:val="00062393"/>
    <w:rsid w:val="00062C1F"/>
    <w:rsid w:val="0006539E"/>
    <w:rsid w:val="00065776"/>
    <w:rsid w:val="00066F6D"/>
    <w:rsid w:val="00070B66"/>
    <w:rsid w:val="0007155B"/>
    <w:rsid w:val="00072CA8"/>
    <w:rsid w:val="0007428B"/>
    <w:rsid w:val="00074BA2"/>
    <w:rsid w:val="00074F40"/>
    <w:rsid w:val="00077CF1"/>
    <w:rsid w:val="00080B73"/>
    <w:rsid w:val="00081C8A"/>
    <w:rsid w:val="00084038"/>
    <w:rsid w:val="00084FB1"/>
    <w:rsid w:val="00086798"/>
    <w:rsid w:val="00086EC1"/>
    <w:rsid w:val="0009027A"/>
    <w:rsid w:val="00090B38"/>
    <w:rsid w:val="000916B7"/>
    <w:rsid w:val="0009256C"/>
    <w:rsid w:val="000943AA"/>
    <w:rsid w:val="00096C9C"/>
    <w:rsid w:val="000A077E"/>
    <w:rsid w:val="000A31FC"/>
    <w:rsid w:val="000A5811"/>
    <w:rsid w:val="000A5EB0"/>
    <w:rsid w:val="000A6825"/>
    <w:rsid w:val="000A6CDA"/>
    <w:rsid w:val="000A7315"/>
    <w:rsid w:val="000B0196"/>
    <w:rsid w:val="000B0CFF"/>
    <w:rsid w:val="000B228F"/>
    <w:rsid w:val="000B377C"/>
    <w:rsid w:val="000B547D"/>
    <w:rsid w:val="000B734D"/>
    <w:rsid w:val="000B7CB5"/>
    <w:rsid w:val="000C0B5A"/>
    <w:rsid w:val="000C1B4D"/>
    <w:rsid w:val="000C5FC6"/>
    <w:rsid w:val="000C65E2"/>
    <w:rsid w:val="000C6A4D"/>
    <w:rsid w:val="000C7E5A"/>
    <w:rsid w:val="000D06AE"/>
    <w:rsid w:val="000D1A22"/>
    <w:rsid w:val="000D382F"/>
    <w:rsid w:val="000D3D5F"/>
    <w:rsid w:val="000D45E4"/>
    <w:rsid w:val="000D5607"/>
    <w:rsid w:val="000D6F36"/>
    <w:rsid w:val="000D7B18"/>
    <w:rsid w:val="000E135A"/>
    <w:rsid w:val="000E3C50"/>
    <w:rsid w:val="000E4C25"/>
    <w:rsid w:val="000F08B1"/>
    <w:rsid w:val="000F2D21"/>
    <w:rsid w:val="000F41EC"/>
    <w:rsid w:val="000F524A"/>
    <w:rsid w:val="000F6745"/>
    <w:rsid w:val="000F6E9E"/>
    <w:rsid w:val="000F7FB8"/>
    <w:rsid w:val="00100EC0"/>
    <w:rsid w:val="001016CE"/>
    <w:rsid w:val="00102BF9"/>
    <w:rsid w:val="001061A1"/>
    <w:rsid w:val="001105EB"/>
    <w:rsid w:val="00110BF8"/>
    <w:rsid w:val="00114BEB"/>
    <w:rsid w:val="0012031E"/>
    <w:rsid w:val="00122A9A"/>
    <w:rsid w:val="00122F50"/>
    <w:rsid w:val="001234B3"/>
    <w:rsid w:val="0012441B"/>
    <w:rsid w:val="0013144B"/>
    <w:rsid w:val="001319C0"/>
    <w:rsid w:val="001332AE"/>
    <w:rsid w:val="001338C9"/>
    <w:rsid w:val="00133D16"/>
    <w:rsid w:val="001352DF"/>
    <w:rsid w:val="001359E6"/>
    <w:rsid w:val="00136E5C"/>
    <w:rsid w:val="00137889"/>
    <w:rsid w:val="001402F0"/>
    <w:rsid w:val="00140637"/>
    <w:rsid w:val="00143992"/>
    <w:rsid w:val="001440C0"/>
    <w:rsid w:val="00144D77"/>
    <w:rsid w:val="001452B8"/>
    <w:rsid w:val="001469DE"/>
    <w:rsid w:val="001516E1"/>
    <w:rsid w:val="00151769"/>
    <w:rsid w:val="00152399"/>
    <w:rsid w:val="00153F46"/>
    <w:rsid w:val="00156E5F"/>
    <w:rsid w:val="00166044"/>
    <w:rsid w:val="00170904"/>
    <w:rsid w:val="00171838"/>
    <w:rsid w:val="00172515"/>
    <w:rsid w:val="00172B8E"/>
    <w:rsid w:val="00173FBC"/>
    <w:rsid w:val="00176613"/>
    <w:rsid w:val="00180E38"/>
    <w:rsid w:val="001810BB"/>
    <w:rsid w:val="00181F2F"/>
    <w:rsid w:val="0018389D"/>
    <w:rsid w:val="00184265"/>
    <w:rsid w:val="00186062"/>
    <w:rsid w:val="00186244"/>
    <w:rsid w:val="00187A55"/>
    <w:rsid w:val="00192321"/>
    <w:rsid w:val="00192F7B"/>
    <w:rsid w:val="00194C46"/>
    <w:rsid w:val="0019633A"/>
    <w:rsid w:val="0019647A"/>
    <w:rsid w:val="001A177C"/>
    <w:rsid w:val="001A1B2A"/>
    <w:rsid w:val="001A4C61"/>
    <w:rsid w:val="001A56DC"/>
    <w:rsid w:val="001A6D70"/>
    <w:rsid w:val="001A7878"/>
    <w:rsid w:val="001B04A7"/>
    <w:rsid w:val="001B076A"/>
    <w:rsid w:val="001B208D"/>
    <w:rsid w:val="001B2260"/>
    <w:rsid w:val="001B5D17"/>
    <w:rsid w:val="001B636C"/>
    <w:rsid w:val="001C4498"/>
    <w:rsid w:val="001C471D"/>
    <w:rsid w:val="001C4CD3"/>
    <w:rsid w:val="001C50AE"/>
    <w:rsid w:val="001C7345"/>
    <w:rsid w:val="001D0FD1"/>
    <w:rsid w:val="001D1825"/>
    <w:rsid w:val="001D4C44"/>
    <w:rsid w:val="001D5A6D"/>
    <w:rsid w:val="001D7EE3"/>
    <w:rsid w:val="001E1324"/>
    <w:rsid w:val="001E3808"/>
    <w:rsid w:val="001E4F5C"/>
    <w:rsid w:val="001E5710"/>
    <w:rsid w:val="001E5E33"/>
    <w:rsid w:val="001E61DD"/>
    <w:rsid w:val="001E78E2"/>
    <w:rsid w:val="001F0E94"/>
    <w:rsid w:val="001F10FF"/>
    <w:rsid w:val="001F1668"/>
    <w:rsid w:val="001F4390"/>
    <w:rsid w:val="001F4900"/>
    <w:rsid w:val="001F5B57"/>
    <w:rsid w:val="001F5BF9"/>
    <w:rsid w:val="001F6997"/>
    <w:rsid w:val="002003FB"/>
    <w:rsid w:val="00201D9C"/>
    <w:rsid w:val="00202662"/>
    <w:rsid w:val="002033D4"/>
    <w:rsid w:val="00204253"/>
    <w:rsid w:val="002066EB"/>
    <w:rsid w:val="0021047B"/>
    <w:rsid w:val="00210B7A"/>
    <w:rsid w:val="0021103F"/>
    <w:rsid w:val="00213725"/>
    <w:rsid w:val="00213A84"/>
    <w:rsid w:val="002147F0"/>
    <w:rsid w:val="002157D3"/>
    <w:rsid w:val="002166F9"/>
    <w:rsid w:val="00217BEA"/>
    <w:rsid w:val="00217DDA"/>
    <w:rsid w:val="002200A7"/>
    <w:rsid w:val="00222A14"/>
    <w:rsid w:val="0022628E"/>
    <w:rsid w:val="00227450"/>
    <w:rsid w:val="002320DE"/>
    <w:rsid w:val="00233B36"/>
    <w:rsid w:val="00235DB8"/>
    <w:rsid w:val="00235FA6"/>
    <w:rsid w:val="00236AF8"/>
    <w:rsid w:val="002415C7"/>
    <w:rsid w:val="00242EF8"/>
    <w:rsid w:val="0024577E"/>
    <w:rsid w:val="00246D4D"/>
    <w:rsid w:val="00247E2E"/>
    <w:rsid w:val="00251E62"/>
    <w:rsid w:val="00254653"/>
    <w:rsid w:val="00254681"/>
    <w:rsid w:val="002546FB"/>
    <w:rsid w:val="002555A8"/>
    <w:rsid w:val="00256AA7"/>
    <w:rsid w:val="00260279"/>
    <w:rsid w:val="002608D1"/>
    <w:rsid w:val="00262DB9"/>
    <w:rsid w:val="002634A5"/>
    <w:rsid w:val="002662A7"/>
    <w:rsid w:val="00266F24"/>
    <w:rsid w:val="002673E6"/>
    <w:rsid w:val="00267609"/>
    <w:rsid w:val="0027130E"/>
    <w:rsid w:val="00271893"/>
    <w:rsid w:val="00271B21"/>
    <w:rsid w:val="00275397"/>
    <w:rsid w:val="00276170"/>
    <w:rsid w:val="00280036"/>
    <w:rsid w:val="00280C1A"/>
    <w:rsid w:val="0028160B"/>
    <w:rsid w:val="00287C66"/>
    <w:rsid w:val="00294512"/>
    <w:rsid w:val="002958A4"/>
    <w:rsid w:val="002A1380"/>
    <w:rsid w:val="002A2916"/>
    <w:rsid w:val="002A2DDA"/>
    <w:rsid w:val="002A4DBB"/>
    <w:rsid w:val="002A5878"/>
    <w:rsid w:val="002A7C52"/>
    <w:rsid w:val="002B0C30"/>
    <w:rsid w:val="002B3841"/>
    <w:rsid w:val="002B4231"/>
    <w:rsid w:val="002B46BD"/>
    <w:rsid w:val="002B608E"/>
    <w:rsid w:val="002B6C75"/>
    <w:rsid w:val="002C01E3"/>
    <w:rsid w:val="002C2A5E"/>
    <w:rsid w:val="002C66B3"/>
    <w:rsid w:val="002D3C8F"/>
    <w:rsid w:val="002D4F28"/>
    <w:rsid w:val="002D5BE3"/>
    <w:rsid w:val="002D6AA1"/>
    <w:rsid w:val="002E0326"/>
    <w:rsid w:val="002E07E2"/>
    <w:rsid w:val="002E0FA1"/>
    <w:rsid w:val="002E1E19"/>
    <w:rsid w:val="002E3BB9"/>
    <w:rsid w:val="002E4174"/>
    <w:rsid w:val="002E58AE"/>
    <w:rsid w:val="002E5B58"/>
    <w:rsid w:val="002E64B7"/>
    <w:rsid w:val="002F04A8"/>
    <w:rsid w:val="002F1387"/>
    <w:rsid w:val="002F14BF"/>
    <w:rsid w:val="002F3E4D"/>
    <w:rsid w:val="002F47C3"/>
    <w:rsid w:val="002F53C2"/>
    <w:rsid w:val="002F5F7C"/>
    <w:rsid w:val="00302521"/>
    <w:rsid w:val="0030265A"/>
    <w:rsid w:val="00303A36"/>
    <w:rsid w:val="003061C3"/>
    <w:rsid w:val="003071EE"/>
    <w:rsid w:val="00311BAA"/>
    <w:rsid w:val="00311FF3"/>
    <w:rsid w:val="00312588"/>
    <w:rsid w:val="0031441F"/>
    <w:rsid w:val="0031512A"/>
    <w:rsid w:val="00321084"/>
    <w:rsid w:val="003224EC"/>
    <w:rsid w:val="00322BD3"/>
    <w:rsid w:val="00324F2A"/>
    <w:rsid w:val="00326461"/>
    <w:rsid w:val="003279CE"/>
    <w:rsid w:val="00330D3E"/>
    <w:rsid w:val="003367CB"/>
    <w:rsid w:val="00336EC4"/>
    <w:rsid w:val="00337632"/>
    <w:rsid w:val="00341865"/>
    <w:rsid w:val="003448BA"/>
    <w:rsid w:val="00345634"/>
    <w:rsid w:val="0034792B"/>
    <w:rsid w:val="00351C34"/>
    <w:rsid w:val="00352147"/>
    <w:rsid w:val="0035357E"/>
    <w:rsid w:val="003539FB"/>
    <w:rsid w:val="00354BDA"/>
    <w:rsid w:val="00355F51"/>
    <w:rsid w:val="0036063C"/>
    <w:rsid w:val="003606EC"/>
    <w:rsid w:val="003647A7"/>
    <w:rsid w:val="00365E6F"/>
    <w:rsid w:val="00366FE0"/>
    <w:rsid w:val="00370E28"/>
    <w:rsid w:val="0037193B"/>
    <w:rsid w:val="00371D82"/>
    <w:rsid w:val="003747E3"/>
    <w:rsid w:val="00375924"/>
    <w:rsid w:val="003770F2"/>
    <w:rsid w:val="00377135"/>
    <w:rsid w:val="003817BF"/>
    <w:rsid w:val="0038250F"/>
    <w:rsid w:val="00382742"/>
    <w:rsid w:val="003828A5"/>
    <w:rsid w:val="00386054"/>
    <w:rsid w:val="00390233"/>
    <w:rsid w:val="00391C8A"/>
    <w:rsid w:val="00392014"/>
    <w:rsid w:val="003940A7"/>
    <w:rsid w:val="00394476"/>
    <w:rsid w:val="003944BD"/>
    <w:rsid w:val="003955EE"/>
    <w:rsid w:val="003A31C1"/>
    <w:rsid w:val="003A65A9"/>
    <w:rsid w:val="003A71E2"/>
    <w:rsid w:val="003A7885"/>
    <w:rsid w:val="003B1CE8"/>
    <w:rsid w:val="003B2556"/>
    <w:rsid w:val="003B2630"/>
    <w:rsid w:val="003B3558"/>
    <w:rsid w:val="003B3D52"/>
    <w:rsid w:val="003B49BB"/>
    <w:rsid w:val="003B54FA"/>
    <w:rsid w:val="003B689A"/>
    <w:rsid w:val="003B7D8E"/>
    <w:rsid w:val="003C058D"/>
    <w:rsid w:val="003C1A15"/>
    <w:rsid w:val="003C1B83"/>
    <w:rsid w:val="003C2673"/>
    <w:rsid w:val="003C508A"/>
    <w:rsid w:val="003C5A7F"/>
    <w:rsid w:val="003C5E86"/>
    <w:rsid w:val="003D06F8"/>
    <w:rsid w:val="003D22B7"/>
    <w:rsid w:val="003D2D5B"/>
    <w:rsid w:val="003D56E1"/>
    <w:rsid w:val="003D5FB9"/>
    <w:rsid w:val="003D74AE"/>
    <w:rsid w:val="003D7962"/>
    <w:rsid w:val="003E3FB7"/>
    <w:rsid w:val="003E4B4A"/>
    <w:rsid w:val="003F0A80"/>
    <w:rsid w:val="003F103E"/>
    <w:rsid w:val="003F33B8"/>
    <w:rsid w:val="003F404C"/>
    <w:rsid w:val="003F490A"/>
    <w:rsid w:val="003F5570"/>
    <w:rsid w:val="003F73BA"/>
    <w:rsid w:val="00400FF3"/>
    <w:rsid w:val="0040391C"/>
    <w:rsid w:val="00405D9C"/>
    <w:rsid w:val="0041185F"/>
    <w:rsid w:val="004124A4"/>
    <w:rsid w:val="0041266B"/>
    <w:rsid w:val="00413D40"/>
    <w:rsid w:val="004140EB"/>
    <w:rsid w:val="0041494B"/>
    <w:rsid w:val="00417980"/>
    <w:rsid w:val="00420DE8"/>
    <w:rsid w:val="00421A5D"/>
    <w:rsid w:val="00421DAF"/>
    <w:rsid w:val="004236B2"/>
    <w:rsid w:val="0042496C"/>
    <w:rsid w:val="00426787"/>
    <w:rsid w:val="0043580F"/>
    <w:rsid w:val="00437025"/>
    <w:rsid w:val="0043707E"/>
    <w:rsid w:val="00441ABA"/>
    <w:rsid w:val="00443326"/>
    <w:rsid w:val="00444854"/>
    <w:rsid w:val="00445062"/>
    <w:rsid w:val="00445153"/>
    <w:rsid w:val="004526A0"/>
    <w:rsid w:val="0045296C"/>
    <w:rsid w:val="00454A8F"/>
    <w:rsid w:val="004563B3"/>
    <w:rsid w:val="004676F5"/>
    <w:rsid w:val="0047140E"/>
    <w:rsid w:val="00471647"/>
    <w:rsid w:val="00471D5D"/>
    <w:rsid w:val="004739B7"/>
    <w:rsid w:val="004739D9"/>
    <w:rsid w:val="00473C0F"/>
    <w:rsid w:val="00473F75"/>
    <w:rsid w:val="00474594"/>
    <w:rsid w:val="00476524"/>
    <w:rsid w:val="00476526"/>
    <w:rsid w:val="00477C25"/>
    <w:rsid w:val="00477FC2"/>
    <w:rsid w:val="00480169"/>
    <w:rsid w:val="0048172D"/>
    <w:rsid w:val="004818E9"/>
    <w:rsid w:val="004831E6"/>
    <w:rsid w:val="00484EAA"/>
    <w:rsid w:val="00484F96"/>
    <w:rsid w:val="00485551"/>
    <w:rsid w:val="004862E6"/>
    <w:rsid w:val="00486809"/>
    <w:rsid w:val="00486D17"/>
    <w:rsid w:val="004877AC"/>
    <w:rsid w:val="004911EA"/>
    <w:rsid w:val="00492530"/>
    <w:rsid w:val="00494652"/>
    <w:rsid w:val="004959E2"/>
    <w:rsid w:val="00495A45"/>
    <w:rsid w:val="00497B5E"/>
    <w:rsid w:val="004A220E"/>
    <w:rsid w:val="004B008E"/>
    <w:rsid w:val="004B1EE9"/>
    <w:rsid w:val="004B3CAB"/>
    <w:rsid w:val="004B54A3"/>
    <w:rsid w:val="004B5E70"/>
    <w:rsid w:val="004C0219"/>
    <w:rsid w:val="004C14C4"/>
    <w:rsid w:val="004C22AC"/>
    <w:rsid w:val="004D26AC"/>
    <w:rsid w:val="004D454E"/>
    <w:rsid w:val="004D51F9"/>
    <w:rsid w:val="004E18F5"/>
    <w:rsid w:val="004E1982"/>
    <w:rsid w:val="004E2B83"/>
    <w:rsid w:val="004E37A1"/>
    <w:rsid w:val="004E4528"/>
    <w:rsid w:val="004E4CEE"/>
    <w:rsid w:val="004E6550"/>
    <w:rsid w:val="004E693A"/>
    <w:rsid w:val="004E7D72"/>
    <w:rsid w:val="004E7F6E"/>
    <w:rsid w:val="004F00C0"/>
    <w:rsid w:val="004F04B3"/>
    <w:rsid w:val="004F24DF"/>
    <w:rsid w:val="004F27A7"/>
    <w:rsid w:val="004F2C4C"/>
    <w:rsid w:val="004F4F28"/>
    <w:rsid w:val="004F62AD"/>
    <w:rsid w:val="004F6790"/>
    <w:rsid w:val="004F6C6F"/>
    <w:rsid w:val="00500368"/>
    <w:rsid w:val="00500405"/>
    <w:rsid w:val="005007AA"/>
    <w:rsid w:val="0050109D"/>
    <w:rsid w:val="0050287E"/>
    <w:rsid w:val="00506E39"/>
    <w:rsid w:val="00507010"/>
    <w:rsid w:val="0050774D"/>
    <w:rsid w:val="005125B3"/>
    <w:rsid w:val="00512A3C"/>
    <w:rsid w:val="0051426A"/>
    <w:rsid w:val="005147F6"/>
    <w:rsid w:val="00515B7E"/>
    <w:rsid w:val="00520934"/>
    <w:rsid w:val="00525497"/>
    <w:rsid w:val="00526ACD"/>
    <w:rsid w:val="00534C70"/>
    <w:rsid w:val="00535194"/>
    <w:rsid w:val="00535AFE"/>
    <w:rsid w:val="00536E72"/>
    <w:rsid w:val="005406E8"/>
    <w:rsid w:val="00540EB6"/>
    <w:rsid w:val="00542B6A"/>
    <w:rsid w:val="00543B28"/>
    <w:rsid w:val="0054540A"/>
    <w:rsid w:val="00546610"/>
    <w:rsid w:val="005471CD"/>
    <w:rsid w:val="0055076C"/>
    <w:rsid w:val="00553FD9"/>
    <w:rsid w:val="00554750"/>
    <w:rsid w:val="0055485E"/>
    <w:rsid w:val="005568B8"/>
    <w:rsid w:val="00557E93"/>
    <w:rsid w:val="00560F12"/>
    <w:rsid w:val="005610B5"/>
    <w:rsid w:val="00563677"/>
    <w:rsid w:val="00563BFD"/>
    <w:rsid w:val="00564D8C"/>
    <w:rsid w:val="00564FEA"/>
    <w:rsid w:val="00567F7C"/>
    <w:rsid w:val="00570095"/>
    <w:rsid w:val="0057384F"/>
    <w:rsid w:val="00576B28"/>
    <w:rsid w:val="00577129"/>
    <w:rsid w:val="00580BF6"/>
    <w:rsid w:val="005818CF"/>
    <w:rsid w:val="0059023F"/>
    <w:rsid w:val="0059126B"/>
    <w:rsid w:val="0059178E"/>
    <w:rsid w:val="005929BD"/>
    <w:rsid w:val="00592AB6"/>
    <w:rsid w:val="0059568A"/>
    <w:rsid w:val="00596AD7"/>
    <w:rsid w:val="005A1889"/>
    <w:rsid w:val="005A25E9"/>
    <w:rsid w:val="005A6AD8"/>
    <w:rsid w:val="005B020B"/>
    <w:rsid w:val="005B0224"/>
    <w:rsid w:val="005B1C96"/>
    <w:rsid w:val="005B2398"/>
    <w:rsid w:val="005C1F41"/>
    <w:rsid w:val="005C21C1"/>
    <w:rsid w:val="005C2322"/>
    <w:rsid w:val="005C3270"/>
    <w:rsid w:val="005C53D2"/>
    <w:rsid w:val="005C68D9"/>
    <w:rsid w:val="005C724D"/>
    <w:rsid w:val="005D0E51"/>
    <w:rsid w:val="005D4141"/>
    <w:rsid w:val="005D6AA7"/>
    <w:rsid w:val="005D6CC5"/>
    <w:rsid w:val="005D7523"/>
    <w:rsid w:val="005E0035"/>
    <w:rsid w:val="005E4311"/>
    <w:rsid w:val="005E53CB"/>
    <w:rsid w:val="005E68D8"/>
    <w:rsid w:val="005E7410"/>
    <w:rsid w:val="005F442F"/>
    <w:rsid w:val="005F7C5F"/>
    <w:rsid w:val="006008CF"/>
    <w:rsid w:val="00601845"/>
    <w:rsid w:val="00602414"/>
    <w:rsid w:val="0060573E"/>
    <w:rsid w:val="00605892"/>
    <w:rsid w:val="00606AEB"/>
    <w:rsid w:val="00606DF9"/>
    <w:rsid w:val="00607034"/>
    <w:rsid w:val="00607DDC"/>
    <w:rsid w:val="0061143A"/>
    <w:rsid w:val="00611BCB"/>
    <w:rsid w:val="006137C5"/>
    <w:rsid w:val="0061531F"/>
    <w:rsid w:val="0061752C"/>
    <w:rsid w:val="006227E2"/>
    <w:rsid w:val="006233B4"/>
    <w:rsid w:val="006241A4"/>
    <w:rsid w:val="00625695"/>
    <w:rsid w:val="00627C93"/>
    <w:rsid w:val="00631DAC"/>
    <w:rsid w:val="00632C2A"/>
    <w:rsid w:val="00635A81"/>
    <w:rsid w:val="00636AFF"/>
    <w:rsid w:val="00637A9A"/>
    <w:rsid w:val="006409BB"/>
    <w:rsid w:val="00642A00"/>
    <w:rsid w:val="00642BA7"/>
    <w:rsid w:val="00643CEF"/>
    <w:rsid w:val="006453A2"/>
    <w:rsid w:val="00647A1E"/>
    <w:rsid w:val="0065033B"/>
    <w:rsid w:val="006504CD"/>
    <w:rsid w:val="00652097"/>
    <w:rsid w:val="006521F1"/>
    <w:rsid w:val="0065407F"/>
    <w:rsid w:val="00654F73"/>
    <w:rsid w:val="00655A36"/>
    <w:rsid w:val="00656A99"/>
    <w:rsid w:val="00656F29"/>
    <w:rsid w:val="0065744C"/>
    <w:rsid w:val="0066193B"/>
    <w:rsid w:val="00661C27"/>
    <w:rsid w:val="00662B3C"/>
    <w:rsid w:val="006675A8"/>
    <w:rsid w:val="00667E18"/>
    <w:rsid w:val="006722D6"/>
    <w:rsid w:val="0067378B"/>
    <w:rsid w:val="006742A8"/>
    <w:rsid w:val="006750B5"/>
    <w:rsid w:val="006758FB"/>
    <w:rsid w:val="00680ABC"/>
    <w:rsid w:val="00681E28"/>
    <w:rsid w:val="00693F2C"/>
    <w:rsid w:val="00694156"/>
    <w:rsid w:val="006942FC"/>
    <w:rsid w:val="00697474"/>
    <w:rsid w:val="006A0D50"/>
    <w:rsid w:val="006A1986"/>
    <w:rsid w:val="006A7A8F"/>
    <w:rsid w:val="006B104F"/>
    <w:rsid w:val="006B1D3B"/>
    <w:rsid w:val="006B288B"/>
    <w:rsid w:val="006B52E8"/>
    <w:rsid w:val="006B5F39"/>
    <w:rsid w:val="006C1774"/>
    <w:rsid w:val="006C272F"/>
    <w:rsid w:val="006C39F7"/>
    <w:rsid w:val="006C5969"/>
    <w:rsid w:val="006C5A11"/>
    <w:rsid w:val="006D2751"/>
    <w:rsid w:val="006D3B3C"/>
    <w:rsid w:val="006D5B7B"/>
    <w:rsid w:val="006D5C00"/>
    <w:rsid w:val="006E09BA"/>
    <w:rsid w:val="006E0C8F"/>
    <w:rsid w:val="006E0E17"/>
    <w:rsid w:val="006E17A7"/>
    <w:rsid w:val="006E3E97"/>
    <w:rsid w:val="006E493D"/>
    <w:rsid w:val="006E4B9C"/>
    <w:rsid w:val="006F3E2E"/>
    <w:rsid w:val="006F464B"/>
    <w:rsid w:val="006F5638"/>
    <w:rsid w:val="006F5F88"/>
    <w:rsid w:val="007033AA"/>
    <w:rsid w:val="00703EE6"/>
    <w:rsid w:val="007055F9"/>
    <w:rsid w:val="007070FB"/>
    <w:rsid w:val="00710116"/>
    <w:rsid w:val="00711E39"/>
    <w:rsid w:val="00712E45"/>
    <w:rsid w:val="007130EA"/>
    <w:rsid w:val="00714444"/>
    <w:rsid w:val="0071539A"/>
    <w:rsid w:val="00715590"/>
    <w:rsid w:val="00716B6E"/>
    <w:rsid w:val="00717889"/>
    <w:rsid w:val="00720B55"/>
    <w:rsid w:val="007229BD"/>
    <w:rsid w:val="0072365B"/>
    <w:rsid w:val="00724022"/>
    <w:rsid w:val="00724367"/>
    <w:rsid w:val="00724B7B"/>
    <w:rsid w:val="00725291"/>
    <w:rsid w:val="0073342A"/>
    <w:rsid w:val="0073462B"/>
    <w:rsid w:val="00737A9D"/>
    <w:rsid w:val="00737CCE"/>
    <w:rsid w:val="007400A7"/>
    <w:rsid w:val="007402CB"/>
    <w:rsid w:val="007405D6"/>
    <w:rsid w:val="007436C4"/>
    <w:rsid w:val="00743942"/>
    <w:rsid w:val="007450A8"/>
    <w:rsid w:val="00747042"/>
    <w:rsid w:val="0075139D"/>
    <w:rsid w:val="00751ECE"/>
    <w:rsid w:val="00754431"/>
    <w:rsid w:val="00756CCE"/>
    <w:rsid w:val="00756DE4"/>
    <w:rsid w:val="00757D68"/>
    <w:rsid w:val="00760D19"/>
    <w:rsid w:val="007613EE"/>
    <w:rsid w:val="007633F1"/>
    <w:rsid w:val="00763D0D"/>
    <w:rsid w:val="0076494E"/>
    <w:rsid w:val="0076686A"/>
    <w:rsid w:val="00771602"/>
    <w:rsid w:val="00771C7E"/>
    <w:rsid w:val="0077412F"/>
    <w:rsid w:val="00775040"/>
    <w:rsid w:val="0077532B"/>
    <w:rsid w:val="00775B3D"/>
    <w:rsid w:val="007775C9"/>
    <w:rsid w:val="00777B04"/>
    <w:rsid w:val="007813B3"/>
    <w:rsid w:val="00783D34"/>
    <w:rsid w:val="00785893"/>
    <w:rsid w:val="00787389"/>
    <w:rsid w:val="0079020F"/>
    <w:rsid w:val="007936E9"/>
    <w:rsid w:val="00794333"/>
    <w:rsid w:val="007949DF"/>
    <w:rsid w:val="00796EA0"/>
    <w:rsid w:val="00797A1D"/>
    <w:rsid w:val="007A13FD"/>
    <w:rsid w:val="007A22EA"/>
    <w:rsid w:val="007A2904"/>
    <w:rsid w:val="007A4716"/>
    <w:rsid w:val="007A5110"/>
    <w:rsid w:val="007A571E"/>
    <w:rsid w:val="007A6FE3"/>
    <w:rsid w:val="007A704D"/>
    <w:rsid w:val="007B1A9E"/>
    <w:rsid w:val="007B2E6E"/>
    <w:rsid w:val="007B30C6"/>
    <w:rsid w:val="007B372B"/>
    <w:rsid w:val="007B456F"/>
    <w:rsid w:val="007B489F"/>
    <w:rsid w:val="007B5CAD"/>
    <w:rsid w:val="007B75A4"/>
    <w:rsid w:val="007B7B4A"/>
    <w:rsid w:val="007C4F59"/>
    <w:rsid w:val="007C7677"/>
    <w:rsid w:val="007C7B07"/>
    <w:rsid w:val="007D2A97"/>
    <w:rsid w:val="007D37C1"/>
    <w:rsid w:val="007D3C7D"/>
    <w:rsid w:val="007D55A2"/>
    <w:rsid w:val="007D6D12"/>
    <w:rsid w:val="007D7037"/>
    <w:rsid w:val="007D7A1E"/>
    <w:rsid w:val="007D7A34"/>
    <w:rsid w:val="007E0192"/>
    <w:rsid w:val="007E16DF"/>
    <w:rsid w:val="007E2294"/>
    <w:rsid w:val="007E25A6"/>
    <w:rsid w:val="007E3BEB"/>
    <w:rsid w:val="007E4887"/>
    <w:rsid w:val="007E4B19"/>
    <w:rsid w:val="007E6789"/>
    <w:rsid w:val="007E7579"/>
    <w:rsid w:val="007F16C3"/>
    <w:rsid w:val="007F2D0F"/>
    <w:rsid w:val="007F384C"/>
    <w:rsid w:val="007F65BD"/>
    <w:rsid w:val="007F67CB"/>
    <w:rsid w:val="007F73CF"/>
    <w:rsid w:val="00800176"/>
    <w:rsid w:val="00801F86"/>
    <w:rsid w:val="008037A3"/>
    <w:rsid w:val="00804223"/>
    <w:rsid w:val="0080466D"/>
    <w:rsid w:val="00804E5B"/>
    <w:rsid w:val="0080715A"/>
    <w:rsid w:val="00807987"/>
    <w:rsid w:val="00810906"/>
    <w:rsid w:val="00810B58"/>
    <w:rsid w:val="00810F1B"/>
    <w:rsid w:val="00811417"/>
    <w:rsid w:val="00813A38"/>
    <w:rsid w:val="008142F6"/>
    <w:rsid w:val="008144DB"/>
    <w:rsid w:val="00821867"/>
    <w:rsid w:val="00822B17"/>
    <w:rsid w:val="008234BD"/>
    <w:rsid w:val="00823F77"/>
    <w:rsid w:val="00824E4B"/>
    <w:rsid w:val="0082696F"/>
    <w:rsid w:val="00826CF5"/>
    <w:rsid w:val="0082796E"/>
    <w:rsid w:val="00827AF3"/>
    <w:rsid w:val="00830340"/>
    <w:rsid w:val="00830943"/>
    <w:rsid w:val="008321EE"/>
    <w:rsid w:val="008328AF"/>
    <w:rsid w:val="00840658"/>
    <w:rsid w:val="00840930"/>
    <w:rsid w:val="0084096A"/>
    <w:rsid w:val="00841BA8"/>
    <w:rsid w:val="008429D2"/>
    <w:rsid w:val="008441E9"/>
    <w:rsid w:val="00850354"/>
    <w:rsid w:val="00852F46"/>
    <w:rsid w:val="0085420A"/>
    <w:rsid w:val="00855C57"/>
    <w:rsid w:val="0085697D"/>
    <w:rsid w:val="008607C9"/>
    <w:rsid w:val="008613CF"/>
    <w:rsid w:val="0086280C"/>
    <w:rsid w:val="0086328F"/>
    <w:rsid w:val="00864167"/>
    <w:rsid w:val="0086460A"/>
    <w:rsid w:val="008651FD"/>
    <w:rsid w:val="00865566"/>
    <w:rsid w:val="008663C8"/>
    <w:rsid w:val="00871673"/>
    <w:rsid w:val="008753CD"/>
    <w:rsid w:val="0088049F"/>
    <w:rsid w:val="00882186"/>
    <w:rsid w:val="00882EE6"/>
    <w:rsid w:val="008853AC"/>
    <w:rsid w:val="00892BEF"/>
    <w:rsid w:val="00893411"/>
    <w:rsid w:val="008947EC"/>
    <w:rsid w:val="00896524"/>
    <w:rsid w:val="00896C5F"/>
    <w:rsid w:val="0089782F"/>
    <w:rsid w:val="008A1E1F"/>
    <w:rsid w:val="008A2F06"/>
    <w:rsid w:val="008A4814"/>
    <w:rsid w:val="008A6669"/>
    <w:rsid w:val="008A6B23"/>
    <w:rsid w:val="008A76D5"/>
    <w:rsid w:val="008B1990"/>
    <w:rsid w:val="008B25DE"/>
    <w:rsid w:val="008B6145"/>
    <w:rsid w:val="008B7B69"/>
    <w:rsid w:val="008B7DC8"/>
    <w:rsid w:val="008C2989"/>
    <w:rsid w:val="008C2C13"/>
    <w:rsid w:val="008C35A4"/>
    <w:rsid w:val="008C41EC"/>
    <w:rsid w:val="008C5008"/>
    <w:rsid w:val="008C5833"/>
    <w:rsid w:val="008C59B5"/>
    <w:rsid w:val="008C71F9"/>
    <w:rsid w:val="008D042F"/>
    <w:rsid w:val="008D49EF"/>
    <w:rsid w:val="008D572E"/>
    <w:rsid w:val="008D6694"/>
    <w:rsid w:val="008E0EA9"/>
    <w:rsid w:val="008E2356"/>
    <w:rsid w:val="008E258F"/>
    <w:rsid w:val="008E2F95"/>
    <w:rsid w:val="008E373E"/>
    <w:rsid w:val="008E46F7"/>
    <w:rsid w:val="008E5799"/>
    <w:rsid w:val="008E62F5"/>
    <w:rsid w:val="008E7D19"/>
    <w:rsid w:val="008F088D"/>
    <w:rsid w:val="008F192B"/>
    <w:rsid w:val="008F1D24"/>
    <w:rsid w:val="008F3BF4"/>
    <w:rsid w:val="008F52E5"/>
    <w:rsid w:val="008F58C2"/>
    <w:rsid w:val="008F6628"/>
    <w:rsid w:val="008F6C09"/>
    <w:rsid w:val="00901019"/>
    <w:rsid w:val="00901F6B"/>
    <w:rsid w:val="00902355"/>
    <w:rsid w:val="009025F4"/>
    <w:rsid w:val="009052E2"/>
    <w:rsid w:val="00905FD0"/>
    <w:rsid w:val="00906640"/>
    <w:rsid w:val="00914558"/>
    <w:rsid w:val="0091525C"/>
    <w:rsid w:val="00916C95"/>
    <w:rsid w:val="009209A7"/>
    <w:rsid w:val="0092126C"/>
    <w:rsid w:val="00921CB2"/>
    <w:rsid w:val="00922049"/>
    <w:rsid w:val="00923A76"/>
    <w:rsid w:val="009240C7"/>
    <w:rsid w:val="009248E6"/>
    <w:rsid w:val="00925D8F"/>
    <w:rsid w:val="0092730E"/>
    <w:rsid w:val="009309E0"/>
    <w:rsid w:val="00930F20"/>
    <w:rsid w:val="00932085"/>
    <w:rsid w:val="00934461"/>
    <w:rsid w:val="009357C8"/>
    <w:rsid w:val="009357D3"/>
    <w:rsid w:val="00935990"/>
    <w:rsid w:val="00935FA3"/>
    <w:rsid w:val="009365A7"/>
    <w:rsid w:val="009369A4"/>
    <w:rsid w:val="00940343"/>
    <w:rsid w:val="009418A9"/>
    <w:rsid w:val="0094263F"/>
    <w:rsid w:val="00950038"/>
    <w:rsid w:val="00950BE0"/>
    <w:rsid w:val="0095168C"/>
    <w:rsid w:val="00954E3F"/>
    <w:rsid w:val="00956501"/>
    <w:rsid w:val="00956659"/>
    <w:rsid w:val="0095687F"/>
    <w:rsid w:val="00960F06"/>
    <w:rsid w:val="00962273"/>
    <w:rsid w:val="009625F8"/>
    <w:rsid w:val="00965F25"/>
    <w:rsid w:val="00967857"/>
    <w:rsid w:val="00971074"/>
    <w:rsid w:val="009714ED"/>
    <w:rsid w:val="00973454"/>
    <w:rsid w:val="00973696"/>
    <w:rsid w:val="00973845"/>
    <w:rsid w:val="00974339"/>
    <w:rsid w:val="00974FC0"/>
    <w:rsid w:val="0097601E"/>
    <w:rsid w:val="009761C6"/>
    <w:rsid w:val="009766BD"/>
    <w:rsid w:val="00977E22"/>
    <w:rsid w:val="00982B62"/>
    <w:rsid w:val="0098600E"/>
    <w:rsid w:val="00990F39"/>
    <w:rsid w:val="009916C7"/>
    <w:rsid w:val="00991EB3"/>
    <w:rsid w:val="00995C19"/>
    <w:rsid w:val="00995D30"/>
    <w:rsid w:val="0099670E"/>
    <w:rsid w:val="009A049B"/>
    <w:rsid w:val="009A2324"/>
    <w:rsid w:val="009A4AB7"/>
    <w:rsid w:val="009A51CD"/>
    <w:rsid w:val="009A55A0"/>
    <w:rsid w:val="009B2054"/>
    <w:rsid w:val="009B29BB"/>
    <w:rsid w:val="009B45AA"/>
    <w:rsid w:val="009B4931"/>
    <w:rsid w:val="009B68BB"/>
    <w:rsid w:val="009B711C"/>
    <w:rsid w:val="009B7513"/>
    <w:rsid w:val="009C1A61"/>
    <w:rsid w:val="009C2F3C"/>
    <w:rsid w:val="009C5997"/>
    <w:rsid w:val="009C5B54"/>
    <w:rsid w:val="009C6913"/>
    <w:rsid w:val="009D289C"/>
    <w:rsid w:val="009D5859"/>
    <w:rsid w:val="009D68E8"/>
    <w:rsid w:val="009D6B07"/>
    <w:rsid w:val="009D7B9C"/>
    <w:rsid w:val="009D7C52"/>
    <w:rsid w:val="009E3F61"/>
    <w:rsid w:val="009E5416"/>
    <w:rsid w:val="009E7140"/>
    <w:rsid w:val="009F2C6E"/>
    <w:rsid w:val="009F2E0E"/>
    <w:rsid w:val="009F3243"/>
    <w:rsid w:val="009F5406"/>
    <w:rsid w:val="009F5E3D"/>
    <w:rsid w:val="00A00060"/>
    <w:rsid w:val="00A00432"/>
    <w:rsid w:val="00A00FE7"/>
    <w:rsid w:val="00A04507"/>
    <w:rsid w:val="00A045C9"/>
    <w:rsid w:val="00A0505D"/>
    <w:rsid w:val="00A05661"/>
    <w:rsid w:val="00A06C4E"/>
    <w:rsid w:val="00A06D29"/>
    <w:rsid w:val="00A14B8C"/>
    <w:rsid w:val="00A15043"/>
    <w:rsid w:val="00A15B83"/>
    <w:rsid w:val="00A170F2"/>
    <w:rsid w:val="00A21D07"/>
    <w:rsid w:val="00A22A19"/>
    <w:rsid w:val="00A23342"/>
    <w:rsid w:val="00A2369A"/>
    <w:rsid w:val="00A24148"/>
    <w:rsid w:val="00A25374"/>
    <w:rsid w:val="00A268C8"/>
    <w:rsid w:val="00A31172"/>
    <w:rsid w:val="00A31661"/>
    <w:rsid w:val="00A3197A"/>
    <w:rsid w:val="00A31D60"/>
    <w:rsid w:val="00A32340"/>
    <w:rsid w:val="00A32376"/>
    <w:rsid w:val="00A34FA6"/>
    <w:rsid w:val="00A40FFC"/>
    <w:rsid w:val="00A41D61"/>
    <w:rsid w:val="00A438D2"/>
    <w:rsid w:val="00A45C13"/>
    <w:rsid w:val="00A4738C"/>
    <w:rsid w:val="00A47451"/>
    <w:rsid w:val="00A47DED"/>
    <w:rsid w:val="00A5012C"/>
    <w:rsid w:val="00A51749"/>
    <w:rsid w:val="00A5294E"/>
    <w:rsid w:val="00A54E01"/>
    <w:rsid w:val="00A55065"/>
    <w:rsid w:val="00A55335"/>
    <w:rsid w:val="00A5751B"/>
    <w:rsid w:val="00A60F4E"/>
    <w:rsid w:val="00A61F1B"/>
    <w:rsid w:val="00A632A2"/>
    <w:rsid w:val="00A63455"/>
    <w:rsid w:val="00A63D43"/>
    <w:rsid w:val="00A67E97"/>
    <w:rsid w:val="00A7438D"/>
    <w:rsid w:val="00A74724"/>
    <w:rsid w:val="00A74737"/>
    <w:rsid w:val="00A757C6"/>
    <w:rsid w:val="00A77FD3"/>
    <w:rsid w:val="00A807E6"/>
    <w:rsid w:val="00A81275"/>
    <w:rsid w:val="00A83620"/>
    <w:rsid w:val="00A8375A"/>
    <w:rsid w:val="00A83C73"/>
    <w:rsid w:val="00A83D2D"/>
    <w:rsid w:val="00A8438A"/>
    <w:rsid w:val="00A85ED8"/>
    <w:rsid w:val="00A92570"/>
    <w:rsid w:val="00A9277D"/>
    <w:rsid w:val="00A92D4C"/>
    <w:rsid w:val="00A936BB"/>
    <w:rsid w:val="00A93A6C"/>
    <w:rsid w:val="00A93B52"/>
    <w:rsid w:val="00A93B94"/>
    <w:rsid w:val="00A9635C"/>
    <w:rsid w:val="00AA3E8F"/>
    <w:rsid w:val="00AA520C"/>
    <w:rsid w:val="00AA6DB0"/>
    <w:rsid w:val="00AA71CD"/>
    <w:rsid w:val="00AA7806"/>
    <w:rsid w:val="00AB169F"/>
    <w:rsid w:val="00AB178D"/>
    <w:rsid w:val="00AB46A4"/>
    <w:rsid w:val="00AB4B31"/>
    <w:rsid w:val="00AB4CD0"/>
    <w:rsid w:val="00AB7113"/>
    <w:rsid w:val="00AB79FB"/>
    <w:rsid w:val="00AC0538"/>
    <w:rsid w:val="00AC1B1B"/>
    <w:rsid w:val="00AC2D7F"/>
    <w:rsid w:val="00AC3439"/>
    <w:rsid w:val="00AC3D40"/>
    <w:rsid w:val="00AC44E4"/>
    <w:rsid w:val="00AC45A9"/>
    <w:rsid w:val="00AC4C13"/>
    <w:rsid w:val="00AC5774"/>
    <w:rsid w:val="00AC62CF"/>
    <w:rsid w:val="00AC732E"/>
    <w:rsid w:val="00AD08A2"/>
    <w:rsid w:val="00AD4AC0"/>
    <w:rsid w:val="00AD5E88"/>
    <w:rsid w:val="00AD60DD"/>
    <w:rsid w:val="00AD713F"/>
    <w:rsid w:val="00AD757B"/>
    <w:rsid w:val="00AE025B"/>
    <w:rsid w:val="00AE2A74"/>
    <w:rsid w:val="00AE3297"/>
    <w:rsid w:val="00AE4286"/>
    <w:rsid w:val="00AE4E84"/>
    <w:rsid w:val="00AE5ADB"/>
    <w:rsid w:val="00AF2C57"/>
    <w:rsid w:val="00AF31F7"/>
    <w:rsid w:val="00AF421E"/>
    <w:rsid w:val="00AF6CE8"/>
    <w:rsid w:val="00B00330"/>
    <w:rsid w:val="00B01138"/>
    <w:rsid w:val="00B01238"/>
    <w:rsid w:val="00B02F29"/>
    <w:rsid w:val="00B03725"/>
    <w:rsid w:val="00B06100"/>
    <w:rsid w:val="00B07291"/>
    <w:rsid w:val="00B11308"/>
    <w:rsid w:val="00B1414E"/>
    <w:rsid w:val="00B15694"/>
    <w:rsid w:val="00B174CD"/>
    <w:rsid w:val="00B22DAA"/>
    <w:rsid w:val="00B261BE"/>
    <w:rsid w:val="00B27015"/>
    <w:rsid w:val="00B30635"/>
    <w:rsid w:val="00B31C88"/>
    <w:rsid w:val="00B3299F"/>
    <w:rsid w:val="00B32EC3"/>
    <w:rsid w:val="00B34C5A"/>
    <w:rsid w:val="00B351FF"/>
    <w:rsid w:val="00B35444"/>
    <w:rsid w:val="00B361C3"/>
    <w:rsid w:val="00B370FB"/>
    <w:rsid w:val="00B37577"/>
    <w:rsid w:val="00B37BD1"/>
    <w:rsid w:val="00B416BB"/>
    <w:rsid w:val="00B41E82"/>
    <w:rsid w:val="00B4476C"/>
    <w:rsid w:val="00B51B16"/>
    <w:rsid w:val="00B53ABA"/>
    <w:rsid w:val="00B5588B"/>
    <w:rsid w:val="00B55D48"/>
    <w:rsid w:val="00B56109"/>
    <w:rsid w:val="00B60A91"/>
    <w:rsid w:val="00B61D73"/>
    <w:rsid w:val="00B62FEB"/>
    <w:rsid w:val="00B63078"/>
    <w:rsid w:val="00B65128"/>
    <w:rsid w:val="00B70976"/>
    <w:rsid w:val="00B74A49"/>
    <w:rsid w:val="00B750D6"/>
    <w:rsid w:val="00B753F5"/>
    <w:rsid w:val="00B77932"/>
    <w:rsid w:val="00B803A0"/>
    <w:rsid w:val="00B82017"/>
    <w:rsid w:val="00B854CC"/>
    <w:rsid w:val="00B9253E"/>
    <w:rsid w:val="00B934C7"/>
    <w:rsid w:val="00BA07D1"/>
    <w:rsid w:val="00BA08F3"/>
    <w:rsid w:val="00BA3E04"/>
    <w:rsid w:val="00BA5D24"/>
    <w:rsid w:val="00BB10E1"/>
    <w:rsid w:val="00BB155F"/>
    <w:rsid w:val="00BB3E71"/>
    <w:rsid w:val="00BB5311"/>
    <w:rsid w:val="00BB69B0"/>
    <w:rsid w:val="00BB6E57"/>
    <w:rsid w:val="00BC192D"/>
    <w:rsid w:val="00BC1B00"/>
    <w:rsid w:val="00BC222A"/>
    <w:rsid w:val="00BC227C"/>
    <w:rsid w:val="00BC48CA"/>
    <w:rsid w:val="00BC4E84"/>
    <w:rsid w:val="00BC56EB"/>
    <w:rsid w:val="00BC7D12"/>
    <w:rsid w:val="00BD5D2E"/>
    <w:rsid w:val="00BD784E"/>
    <w:rsid w:val="00BD7B17"/>
    <w:rsid w:val="00BE241A"/>
    <w:rsid w:val="00BE24BE"/>
    <w:rsid w:val="00BE281A"/>
    <w:rsid w:val="00BE4318"/>
    <w:rsid w:val="00BE50BD"/>
    <w:rsid w:val="00BE54F1"/>
    <w:rsid w:val="00BE7BC2"/>
    <w:rsid w:val="00BF1D4F"/>
    <w:rsid w:val="00BF27C1"/>
    <w:rsid w:val="00BF343A"/>
    <w:rsid w:val="00BF37B2"/>
    <w:rsid w:val="00BF46A1"/>
    <w:rsid w:val="00BF5E5C"/>
    <w:rsid w:val="00C01075"/>
    <w:rsid w:val="00C01AC3"/>
    <w:rsid w:val="00C0643C"/>
    <w:rsid w:val="00C06FC8"/>
    <w:rsid w:val="00C074BE"/>
    <w:rsid w:val="00C116DE"/>
    <w:rsid w:val="00C11852"/>
    <w:rsid w:val="00C124BC"/>
    <w:rsid w:val="00C1448F"/>
    <w:rsid w:val="00C14684"/>
    <w:rsid w:val="00C14E69"/>
    <w:rsid w:val="00C162DA"/>
    <w:rsid w:val="00C21778"/>
    <w:rsid w:val="00C21815"/>
    <w:rsid w:val="00C21FC2"/>
    <w:rsid w:val="00C23CA1"/>
    <w:rsid w:val="00C23D2F"/>
    <w:rsid w:val="00C23F8A"/>
    <w:rsid w:val="00C30DD6"/>
    <w:rsid w:val="00C33BB9"/>
    <w:rsid w:val="00C33D90"/>
    <w:rsid w:val="00C33D9B"/>
    <w:rsid w:val="00C340F5"/>
    <w:rsid w:val="00C34339"/>
    <w:rsid w:val="00C37C28"/>
    <w:rsid w:val="00C413BB"/>
    <w:rsid w:val="00C417F4"/>
    <w:rsid w:val="00C43F4B"/>
    <w:rsid w:val="00C44895"/>
    <w:rsid w:val="00C46003"/>
    <w:rsid w:val="00C46DE4"/>
    <w:rsid w:val="00C478E0"/>
    <w:rsid w:val="00C50C0F"/>
    <w:rsid w:val="00C5410C"/>
    <w:rsid w:val="00C55208"/>
    <w:rsid w:val="00C55495"/>
    <w:rsid w:val="00C62188"/>
    <w:rsid w:val="00C63432"/>
    <w:rsid w:val="00C651C3"/>
    <w:rsid w:val="00C65999"/>
    <w:rsid w:val="00C70827"/>
    <w:rsid w:val="00C732EC"/>
    <w:rsid w:val="00C76E0C"/>
    <w:rsid w:val="00C7732D"/>
    <w:rsid w:val="00C77FC2"/>
    <w:rsid w:val="00C81198"/>
    <w:rsid w:val="00C81B5D"/>
    <w:rsid w:val="00C82489"/>
    <w:rsid w:val="00C84436"/>
    <w:rsid w:val="00C8544E"/>
    <w:rsid w:val="00C85E7A"/>
    <w:rsid w:val="00C86D83"/>
    <w:rsid w:val="00C877AA"/>
    <w:rsid w:val="00C879F9"/>
    <w:rsid w:val="00C90D4E"/>
    <w:rsid w:val="00C924BE"/>
    <w:rsid w:val="00C93FDA"/>
    <w:rsid w:val="00C95C08"/>
    <w:rsid w:val="00CA1EAE"/>
    <w:rsid w:val="00CA528E"/>
    <w:rsid w:val="00CB1758"/>
    <w:rsid w:val="00CB19EC"/>
    <w:rsid w:val="00CB1A08"/>
    <w:rsid w:val="00CB1AB8"/>
    <w:rsid w:val="00CB3B6C"/>
    <w:rsid w:val="00CB51EE"/>
    <w:rsid w:val="00CB683F"/>
    <w:rsid w:val="00CB72B0"/>
    <w:rsid w:val="00CC0C33"/>
    <w:rsid w:val="00CC1CBF"/>
    <w:rsid w:val="00CC238C"/>
    <w:rsid w:val="00CC2F64"/>
    <w:rsid w:val="00CC37F2"/>
    <w:rsid w:val="00CC391C"/>
    <w:rsid w:val="00CC3ABD"/>
    <w:rsid w:val="00CC3D54"/>
    <w:rsid w:val="00CC42E7"/>
    <w:rsid w:val="00CC6F14"/>
    <w:rsid w:val="00CD013B"/>
    <w:rsid w:val="00CD0B50"/>
    <w:rsid w:val="00CD3BCE"/>
    <w:rsid w:val="00CD3E5B"/>
    <w:rsid w:val="00CD5477"/>
    <w:rsid w:val="00CD555D"/>
    <w:rsid w:val="00CD6F09"/>
    <w:rsid w:val="00CD7899"/>
    <w:rsid w:val="00CD7AB6"/>
    <w:rsid w:val="00CE0068"/>
    <w:rsid w:val="00CE20D3"/>
    <w:rsid w:val="00CE2E73"/>
    <w:rsid w:val="00CE2E81"/>
    <w:rsid w:val="00CE39DB"/>
    <w:rsid w:val="00CF3446"/>
    <w:rsid w:val="00CF4AB0"/>
    <w:rsid w:val="00CF5A1A"/>
    <w:rsid w:val="00CF5BA8"/>
    <w:rsid w:val="00CF5EC6"/>
    <w:rsid w:val="00CF7337"/>
    <w:rsid w:val="00D00464"/>
    <w:rsid w:val="00D013E1"/>
    <w:rsid w:val="00D01A4F"/>
    <w:rsid w:val="00D04CDA"/>
    <w:rsid w:val="00D070EA"/>
    <w:rsid w:val="00D15BF8"/>
    <w:rsid w:val="00D15C8D"/>
    <w:rsid w:val="00D17E83"/>
    <w:rsid w:val="00D17EB9"/>
    <w:rsid w:val="00D21D8A"/>
    <w:rsid w:val="00D2283C"/>
    <w:rsid w:val="00D23530"/>
    <w:rsid w:val="00D24D9A"/>
    <w:rsid w:val="00D32879"/>
    <w:rsid w:val="00D32D05"/>
    <w:rsid w:val="00D330E8"/>
    <w:rsid w:val="00D33DC8"/>
    <w:rsid w:val="00D4179C"/>
    <w:rsid w:val="00D418D4"/>
    <w:rsid w:val="00D43C65"/>
    <w:rsid w:val="00D44349"/>
    <w:rsid w:val="00D44402"/>
    <w:rsid w:val="00D469FB"/>
    <w:rsid w:val="00D471BF"/>
    <w:rsid w:val="00D473C6"/>
    <w:rsid w:val="00D506B6"/>
    <w:rsid w:val="00D519D5"/>
    <w:rsid w:val="00D522DF"/>
    <w:rsid w:val="00D55A17"/>
    <w:rsid w:val="00D56CF6"/>
    <w:rsid w:val="00D57390"/>
    <w:rsid w:val="00D617D7"/>
    <w:rsid w:val="00D66340"/>
    <w:rsid w:val="00D67594"/>
    <w:rsid w:val="00D704D1"/>
    <w:rsid w:val="00D70605"/>
    <w:rsid w:val="00D71C7B"/>
    <w:rsid w:val="00D72E8C"/>
    <w:rsid w:val="00D73A2C"/>
    <w:rsid w:val="00D74100"/>
    <w:rsid w:val="00D74B44"/>
    <w:rsid w:val="00D74CBE"/>
    <w:rsid w:val="00D7751D"/>
    <w:rsid w:val="00D80A51"/>
    <w:rsid w:val="00D815F1"/>
    <w:rsid w:val="00D81B4C"/>
    <w:rsid w:val="00D82A9C"/>
    <w:rsid w:val="00D82C25"/>
    <w:rsid w:val="00D840F5"/>
    <w:rsid w:val="00D85CE9"/>
    <w:rsid w:val="00D85F3D"/>
    <w:rsid w:val="00D86908"/>
    <w:rsid w:val="00D877B5"/>
    <w:rsid w:val="00D87A43"/>
    <w:rsid w:val="00D923C8"/>
    <w:rsid w:val="00D93577"/>
    <w:rsid w:val="00D96010"/>
    <w:rsid w:val="00D97B11"/>
    <w:rsid w:val="00D97C9D"/>
    <w:rsid w:val="00DA1849"/>
    <w:rsid w:val="00DA1CF0"/>
    <w:rsid w:val="00DA214D"/>
    <w:rsid w:val="00DA24C3"/>
    <w:rsid w:val="00DA3A86"/>
    <w:rsid w:val="00DA4D43"/>
    <w:rsid w:val="00DA5BDF"/>
    <w:rsid w:val="00DB08B1"/>
    <w:rsid w:val="00DB16DB"/>
    <w:rsid w:val="00DB391D"/>
    <w:rsid w:val="00DB476C"/>
    <w:rsid w:val="00DB5882"/>
    <w:rsid w:val="00DC03FA"/>
    <w:rsid w:val="00DC1807"/>
    <w:rsid w:val="00DC1C55"/>
    <w:rsid w:val="00DC23CC"/>
    <w:rsid w:val="00DD0B4F"/>
    <w:rsid w:val="00DD321A"/>
    <w:rsid w:val="00DD32B2"/>
    <w:rsid w:val="00DD3733"/>
    <w:rsid w:val="00DD5FC9"/>
    <w:rsid w:val="00DD7D3B"/>
    <w:rsid w:val="00DD7F05"/>
    <w:rsid w:val="00DE29E0"/>
    <w:rsid w:val="00DE38E7"/>
    <w:rsid w:val="00DE594C"/>
    <w:rsid w:val="00DE5FE1"/>
    <w:rsid w:val="00DE7C6B"/>
    <w:rsid w:val="00DF4858"/>
    <w:rsid w:val="00DF667E"/>
    <w:rsid w:val="00DF6A11"/>
    <w:rsid w:val="00DF780F"/>
    <w:rsid w:val="00E01CA0"/>
    <w:rsid w:val="00E03345"/>
    <w:rsid w:val="00E05DD3"/>
    <w:rsid w:val="00E06066"/>
    <w:rsid w:val="00E065BD"/>
    <w:rsid w:val="00E10023"/>
    <w:rsid w:val="00E10753"/>
    <w:rsid w:val="00E10B3E"/>
    <w:rsid w:val="00E1294E"/>
    <w:rsid w:val="00E17125"/>
    <w:rsid w:val="00E17BA9"/>
    <w:rsid w:val="00E21557"/>
    <w:rsid w:val="00E21628"/>
    <w:rsid w:val="00E22359"/>
    <w:rsid w:val="00E24EE2"/>
    <w:rsid w:val="00E2501C"/>
    <w:rsid w:val="00E259E3"/>
    <w:rsid w:val="00E33D59"/>
    <w:rsid w:val="00E362B2"/>
    <w:rsid w:val="00E36623"/>
    <w:rsid w:val="00E378C7"/>
    <w:rsid w:val="00E41C17"/>
    <w:rsid w:val="00E42F83"/>
    <w:rsid w:val="00E43023"/>
    <w:rsid w:val="00E43FD2"/>
    <w:rsid w:val="00E4556D"/>
    <w:rsid w:val="00E45F58"/>
    <w:rsid w:val="00E46B8F"/>
    <w:rsid w:val="00E5126F"/>
    <w:rsid w:val="00E51D98"/>
    <w:rsid w:val="00E52C25"/>
    <w:rsid w:val="00E53D1D"/>
    <w:rsid w:val="00E53F43"/>
    <w:rsid w:val="00E60D9A"/>
    <w:rsid w:val="00E6361C"/>
    <w:rsid w:val="00E646CD"/>
    <w:rsid w:val="00E67459"/>
    <w:rsid w:val="00E67677"/>
    <w:rsid w:val="00E82807"/>
    <w:rsid w:val="00E85ABE"/>
    <w:rsid w:val="00E87F21"/>
    <w:rsid w:val="00E93F17"/>
    <w:rsid w:val="00EA1435"/>
    <w:rsid w:val="00EA23A4"/>
    <w:rsid w:val="00EA2727"/>
    <w:rsid w:val="00EA35BA"/>
    <w:rsid w:val="00EA362E"/>
    <w:rsid w:val="00EA4868"/>
    <w:rsid w:val="00EA7A5F"/>
    <w:rsid w:val="00EA7F5D"/>
    <w:rsid w:val="00EB622E"/>
    <w:rsid w:val="00EB758A"/>
    <w:rsid w:val="00EB77D8"/>
    <w:rsid w:val="00EB7EDA"/>
    <w:rsid w:val="00EC2F7A"/>
    <w:rsid w:val="00EC56E0"/>
    <w:rsid w:val="00EC5DB7"/>
    <w:rsid w:val="00EC5F6C"/>
    <w:rsid w:val="00EC6150"/>
    <w:rsid w:val="00EC6891"/>
    <w:rsid w:val="00EC689C"/>
    <w:rsid w:val="00ED013D"/>
    <w:rsid w:val="00ED0350"/>
    <w:rsid w:val="00ED0E88"/>
    <w:rsid w:val="00ED0ED4"/>
    <w:rsid w:val="00ED133A"/>
    <w:rsid w:val="00ED2343"/>
    <w:rsid w:val="00ED2AB7"/>
    <w:rsid w:val="00ED53DE"/>
    <w:rsid w:val="00ED59CF"/>
    <w:rsid w:val="00ED5ABC"/>
    <w:rsid w:val="00EE2FE6"/>
    <w:rsid w:val="00EE5896"/>
    <w:rsid w:val="00EE7176"/>
    <w:rsid w:val="00EF0BA6"/>
    <w:rsid w:val="00EF306E"/>
    <w:rsid w:val="00EF3653"/>
    <w:rsid w:val="00EF5B6B"/>
    <w:rsid w:val="00F01B09"/>
    <w:rsid w:val="00F022AC"/>
    <w:rsid w:val="00F02452"/>
    <w:rsid w:val="00F024BE"/>
    <w:rsid w:val="00F02648"/>
    <w:rsid w:val="00F03C05"/>
    <w:rsid w:val="00F04DAD"/>
    <w:rsid w:val="00F05C03"/>
    <w:rsid w:val="00F07628"/>
    <w:rsid w:val="00F079CF"/>
    <w:rsid w:val="00F07E7F"/>
    <w:rsid w:val="00F1239A"/>
    <w:rsid w:val="00F126EC"/>
    <w:rsid w:val="00F146DE"/>
    <w:rsid w:val="00F15DC5"/>
    <w:rsid w:val="00F16157"/>
    <w:rsid w:val="00F2207E"/>
    <w:rsid w:val="00F22BCC"/>
    <w:rsid w:val="00F23C2F"/>
    <w:rsid w:val="00F25C08"/>
    <w:rsid w:val="00F25EE7"/>
    <w:rsid w:val="00F3070C"/>
    <w:rsid w:val="00F3072D"/>
    <w:rsid w:val="00F30CA3"/>
    <w:rsid w:val="00F30F74"/>
    <w:rsid w:val="00F31A8D"/>
    <w:rsid w:val="00F326FA"/>
    <w:rsid w:val="00F32AB4"/>
    <w:rsid w:val="00F338CE"/>
    <w:rsid w:val="00F34019"/>
    <w:rsid w:val="00F34B47"/>
    <w:rsid w:val="00F34BC2"/>
    <w:rsid w:val="00F34EA9"/>
    <w:rsid w:val="00F359EE"/>
    <w:rsid w:val="00F4086C"/>
    <w:rsid w:val="00F409F3"/>
    <w:rsid w:val="00F40F59"/>
    <w:rsid w:val="00F44FE9"/>
    <w:rsid w:val="00F451C8"/>
    <w:rsid w:val="00F470AA"/>
    <w:rsid w:val="00F511B5"/>
    <w:rsid w:val="00F539F6"/>
    <w:rsid w:val="00F53DA3"/>
    <w:rsid w:val="00F56404"/>
    <w:rsid w:val="00F566C4"/>
    <w:rsid w:val="00F615EA"/>
    <w:rsid w:val="00F61995"/>
    <w:rsid w:val="00F62AD6"/>
    <w:rsid w:val="00F62E9E"/>
    <w:rsid w:val="00F67C0C"/>
    <w:rsid w:val="00F72997"/>
    <w:rsid w:val="00F74BAC"/>
    <w:rsid w:val="00F74F97"/>
    <w:rsid w:val="00F75849"/>
    <w:rsid w:val="00F84FA2"/>
    <w:rsid w:val="00F8707B"/>
    <w:rsid w:val="00F87397"/>
    <w:rsid w:val="00F87E8E"/>
    <w:rsid w:val="00F905EF"/>
    <w:rsid w:val="00F90A52"/>
    <w:rsid w:val="00F91012"/>
    <w:rsid w:val="00F91077"/>
    <w:rsid w:val="00F9217F"/>
    <w:rsid w:val="00F92A3D"/>
    <w:rsid w:val="00F9667E"/>
    <w:rsid w:val="00F96E1A"/>
    <w:rsid w:val="00F97EE5"/>
    <w:rsid w:val="00FA0FCB"/>
    <w:rsid w:val="00FA3930"/>
    <w:rsid w:val="00FA6B5A"/>
    <w:rsid w:val="00FB0339"/>
    <w:rsid w:val="00FB0C8B"/>
    <w:rsid w:val="00FB313A"/>
    <w:rsid w:val="00FB52A0"/>
    <w:rsid w:val="00FB5B7D"/>
    <w:rsid w:val="00FB7481"/>
    <w:rsid w:val="00FC0B6C"/>
    <w:rsid w:val="00FC104D"/>
    <w:rsid w:val="00FC141D"/>
    <w:rsid w:val="00FC1DC9"/>
    <w:rsid w:val="00FC3328"/>
    <w:rsid w:val="00FC535C"/>
    <w:rsid w:val="00FC7747"/>
    <w:rsid w:val="00FD0D3A"/>
    <w:rsid w:val="00FD1650"/>
    <w:rsid w:val="00FD1F82"/>
    <w:rsid w:val="00FD240F"/>
    <w:rsid w:val="00FD2899"/>
    <w:rsid w:val="00FD37D6"/>
    <w:rsid w:val="00FD533C"/>
    <w:rsid w:val="00FD541D"/>
    <w:rsid w:val="00FD5605"/>
    <w:rsid w:val="00FE3276"/>
    <w:rsid w:val="00FE3D6F"/>
    <w:rsid w:val="00FE44EB"/>
    <w:rsid w:val="00FE579A"/>
    <w:rsid w:val="00FE58A1"/>
    <w:rsid w:val="00FE6950"/>
    <w:rsid w:val="00FE7DE7"/>
    <w:rsid w:val="00FF3A86"/>
    <w:rsid w:val="00FF7BB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DDFD9"/>
  <w15:docId w15:val="{792646B1-DEDA-48FD-ABB5-973199DB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t-EE"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34FA6"/>
  </w:style>
  <w:style w:type="paragraph" w:styleId="Pealkiri1">
    <w:name w:val="heading 1"/>
    <w:basedOn w:val="Normaallaad"/>
    <w:next w:val="Normaallaad"/>
    <w:link w:val="Pealkiri1Mrk"/>
    <w:uiPriority w:val="9"/>
    <w:qFormat/>
    <w:rsid w:val="00421F54"/>
    <w:pPr>
      <w:keepNext/>
      <w:keepLines/>
      <w:pageBreakBefore/>
      <w:framePr w:wrap="notBeside" w:vAnchor="text" w:hAnchor="text" w:y="1"/>
      <w:numPr>
        <w:numId w:val="2"/>
      </w:numPr>
      <w:spacing w:before="2000"/>
      <w:outlineLvl w:val="0"/>
    </w:pPr>
    <w:rPr>
      <w:rFonts w:ascii="Arial" w:eastAsiaTheme="majorEastAsia" w:hAnsi="Arial" w:cstheme="majorBidi"/>
      <w:b/>
      <w:caps/>
      <w:sz w:val="32"/>
      <w:szCs w:val="32"/>
    </w:rPr>
  </w:style>
  <w:style w:type="paragraph" w:styleId="Pealkiri2">
    <w:name w:val="heading 2"/>
    <w:basedOn w:val="Normaallaad"/>
    <w:next w:val="Normaallaad"/>
    <w:link w:val="Pealkiri2Mrk"/>
    <w:uiPriority w:val="9"/>
    <w:semiHidden/>
    <w:unhideWhenUsed/>
    <w:qFormat/>
    <w:rsid w:val="00421F54"/>
    <w:pPr>
      <w:keepNext/>
      <w:keepLines/>
      <w:numPr>
        <w:ilvl w:val="1"/>
        <w:numId w:val="2"/>
      </w:numPr>
      <w:outlineLvl w:val="1"/>
    </w:pPr>
    <w:rPr>
      <w:rFonts w:ascii="Arial" w:eastAsiaTheme="majorEastAsia" w:hAnsi="Arial" w:cstheme="majorBidi"/>
      <w:b/>
      <w:i/>
      <w:sz w:val="28"/>
      <w:szCs w:val="26"/>
    </w:rPr>
  </w:style>
  <w:style w:type="paragraph" w:styleId="Pealkiri3">
    <w:name w:val="heading 3"/>
    <w:basedOn w:val="Normaallaad"/>
    <w:next w:val="Normaallaad"/>
    <w:link w:val="Pealkiri3Mrk"/>
    <w:uiPriority w:val="9"/>
    <w:semiHidden/>
    <w:unhideWhenUsed/>
    <w:qFormat/>
    <w:rsid w:val="00421F54"/>
    <w:pPr>
      <w:keepNext/>
      <w:keepLines/>
      <w:numPr>
        <w:ilvl w:val="2"/>
        <w:numId w:val="2"/>
      </w:numPr>
      <w:spacing w:before="40"/>
      <w:outlineLvl w:val="2"/>
    </w:pPr>
    <w:rPr>
      <w:rFonts w:ascii="Arial" w:eastAsiaTheme="majorEastAsia" w:hAnsi="Arial" w:cstheme="majorBidi"/>
      <w:b/>
      <w:sz w:val="28"/>
    </w:rPr>
  </w:style>
  <w:style w:type="paragraph" w:styleId="Pealkiri4">
    <w:name w:val="heading 4"/>
    <w:basedOn w:val="Normaallaad"/>
    <w:next w:val="Normaallaad"/>
    <w:link w:val="Pealkiri4Mrk"/>
    <w:uiPriority w:val="9"/>
    <w:semiHidden/>
    <w:unhideWhenUsed/>
    <w:qFormat/>
    <w:rsid w:val="00421F5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421F5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21F5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421F5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421F5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421F5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before="480" w:after="120"/>
    </w:pPr>
    <w:rPr>
      <w:b/>
      <w:sz w:val="72"/>
      <w:szCs w:val="72"/>
    </w:rPr>
  </w:style>
  <w:style w:type="character" w:styleId="Hperlink">
    <w:name w:val="Hyperlink"/>
    <w:basedOn w:val="Liguvaikefont"/>
    <w:uiPriority w:val="99"/>
    <w:unhideWhenUsed/>
    <w:rsid w:val="00421F54"/>
    <w:rPr>
      <w:color w:val="0563C1" w:themeColor="hyperlink"/>
      <w:u w:val="single"/>
    </w:rPr>
  </w:style>
  <w:style w:type="paragraph" w:styleId="Jalus">
    <w:name w:val="footer"/>
    <w:basedOn w:val="Normaallaad"/>
    <w:link w:val="JalusMrk"/>
    <w:uiPriority w:val="99"/>
    <w:unhideWhenUsed/>
    <w:rsid w:val="00421F54"/>
    <w:pPr>
      <w:tabs>
        <w:tab w:val="center" w:pos="4703"/>
        <w:tab w:val="right" w:pos="9406"/>
      </w:tabs>
      <w:spacing w:before="0"/>
    </w:pPr>
  </w:style>
  <w:style w:type="character" w:customStyle="1" w:styleId="JalusMrk">
    <w:name w:val="Jalus Märk"/>
    <w:basedOn w:val="Liguvaikefont"/>
    <w:link w:val="Jalus"/>
    <w:uiPriority w:val="99"/>
    <w:rsid w:val="00421F54"/>
    <w:rPr>
      <w:rFonts w:ascii="Times New Roman" w:hAnsi="Times New Roman"/>
      <w:sz w:val="24"/>
      <w:lang w:val="et-EE"/>
    </w:rPr>
  </w:style>
  <w:style w:type="paragraph" w:customStyle="1" w:styleId="Lisadepealkirjad">
    <w:name w:val="Lisade pealkirjad"/>
    <w:basedOn w:val="Normaallaad"/>
    <w:qFormat/>
    <w:rsid w:val="00421F54"/>
    <w:pPr>
      <w:outlineLvl w:val="1"/>
    </w:pPr>
    <w:rPr>
      <w:b/>
    </w:rPr>
  </w:style>
  <w:style w:type="paragraph" w:styleId="Loendilik">
    <w:name w:val="List Paragraph"/>
    <w:basedOn w:val="Normaallaad"/>
    <w:uiPriority w:val="34"/>
    <w:qFormat/>
    <w:rsid w:val="00421F54"/>
    <w:pPr>
      <w:ind w:left="720"/>
      <w:contextualSpacing/>
    </w:pPr>
  </w:style>
  <w:style w:type="paragraph" w:customStyle="1" w:styleId="Loetelumummudega">
    <w:name w:val="Loetelu (mummudega)"/>
    <w:basedOn w:val="Loendilik"/>
    <w:qFormat/>
    <w:rsid w:val="00421F54"/>
    <w:pPr>
      <w:numPr>
        <w:numId w:val="1"/>
      </w:numPr>
    </w:pPr>
  </w:style>
  <w:style w:type="paragraph" w:styleId="Pealdis">
    <w:name w:val="caption"/>
    <w:basedOn w:val="Normaallaad"/>
    <w:next w:val="Normaallaad"/>
    <w:uiPriority w:val="35"/>
    <w:unhideWhenUsed/>
    <w:qFormat/>
    <w:rsid w:val="00421F54"/>
    <w:pPr>
      <w:spacing w:after="240"/>
    </w:pPr>
    <w:rPr>
      <w:iCs/>
      <w:szCs w:val="18"/>
    </w:rPr>
  </w:style>
  <w:style w:type="character" w:customStyle="1" w:styleId="Pealkiri1Mrk">
    <w:name w:val="Pealkiri 1 Märk"/>
    <w:basedOn w:val="Liguvaikefont"/>
    <w:link w:val="Pealkiri1"/>
    <w:uiPriority w:val="9"/>
    <w:rsid w:val="00421F54"/>
    <w:rPr>
      <w:rFonts w:ascii="Arial" w:eastAsiaTheme="majorEastAsia" w:hAnsi="Arial" w:cstheme="majorBidi"/>
      <w:b/>
      <w:caps/>
      <w:sz w:val="32"/>
      <w:szCs w:val="32"/>
      <w:lang w:val="et-EE"/>
    </w:rPr>
  </w:style>
  <w:style w:type="character" w:customStyle="1" w:styleId="Pealkiri2Mrk">
    <w:name w:val="Pealkiri 2 Märk"/>
    <w:basedOn w:val="Liguvaikefont"/>
    <w:link w:val="Pealkiri2"/>
    <w:uiPriority w:val="9"/>
    <w:rsid w:val="00421F54"/>
    <w:rPr>
      <w:rFonts w:ascii="Arial" w:eastAsiaTheme="majorEastAsia" w:hAnsi="Arial" w:cstheme="majorBidi"/>
      <w:b/>
      <w:i/>
      <w:sz w:val="28"/>
      <w:szCs w:val="26"/>
      <w:lang w:val="et-EE"/>
    </w:rPr>
  </w:style>
  <w:style w:type="character" w:customStyle="1" w:styleId="Pealkiri3Mrk">
    <w:name w:val="Pealkiri 3 Märk"/>
    <w:basedOn w:val="Liguvaikefont"/>
    <w:link w:val="Pealkiri3"/>
    <w:uiPriority w:val="9"/>
    <w:rsid w:val="00421F54"/>
    <w:rPr>
      <w:rFonts w:ascii="Arial" w:eastAsiaTheme="majorEastAsia" w:hAnsi="Arial" w:cstheme="majorBidi"/>
      <w:b/>
      <w:sz w:val="28"/>
      <w:szCs w:val="24"/>
      <w:lang w:val="et-EE"/>
    </w:rPr>
  </w:style>
  <w:style w:type="character" w:customStyle="1" w:styleId="Pealkiri4Mrk">
    <w:name w:val="Pealkiri 4 Märk"/>
    <w:basedOn w:val="Liguvaikefont"/>
    <w:link w:val="Pealkiri4"/>
    <w:uiPriority w:val="9"/>
    <w:semiHidden/>
    <w:rsid w:val="00421F54"/>
    <w:rPr>
      <w:rFonts w:asciiTheme="majorHAnsi" w:eastAsiaTheme="majorEastAsia" w:hAnsiTheme="majorHAnsi" w:cstheme="majorBidi"/>
      <w:i/>
      <w:iCs/>
      <w:color w:val="2F5496" w:themeColor="accent1" w:themeShade="BF"/>
      <w:sz w:val="24"/>
      <w:lang w:val="et-EE"/>
    </w:rPr>
  </w:style>
  <w:style w:type="character" w:customStyle="1" w:styleId="Pealkiri5Mrk">
    <w:name w:val="Pealkiri 5 Märk"/>
    <w:basedOn w:val="Liguvaikefont"/>
    <w:link w:val="Pealkiri5"/>
    <w:uiPriority w:val="9"/>
    <w:semiHidden/>
    <w:rsid w:val="00421F54"/>
    <w:rPr>
      <w:rFonts w:asciiTheme="majorHAnsi" w:eastAsiaTheme="majorEastAsia" w:hAnsiTheme="majorHAnsi" w:cstheme="majorBidi"/>
      <w:color w:val="2F5496" w:themeColor="accent1" w:themeShade="BF"/>
      <w:sz w:val="24"/>
      <w:lang w:val="et-EE"/>
    </w:rPr>
  </w:style>
  <w:style w:type="character" w:customStyle="1" w:styleId="Pealkiri6Mrk">
    <w:name w:val="Pealkiri 6 Märk"/>
    <w:basedOn w:val="Liguvaikefont"/>
    <w:link w:val="Pealkiri6"/>
    <w:uiPriority w:val="9"/>
    <w:semiHidden/>
    <w:rsid w:val="00421F54"/>
    <w:rPr>
      <w:rFonts w:asciiTheme="majorHAnsi" w:eastAsiaTheme="majorEastAsia" w:hAnsiTheme="majorHAnsi" w:cstheme="majorBidi"/>
      <w:color w:val="1F3763" w:themeColor="accent1" w:themeShade="7F"/>
      <w:sz w:val="24"/>
      <w:lang w:val="et-EE"/>
    </w:rPr>
  </w:style>
  <w:style w:type="character" w:customStyle="1" w:styleId="Pealkiri7Mrk">
    <w:name w:val="Pealkiri 7 Märk"/>
    <w:basedOn w:val="Liguvaikefont"/>
    <w:link w:val="Pealkiri7"/>
    <w:uiPriority w:val="9"/>
    <w:semiHidden/>
    <w:rsid w:val="00421F54"/>
    <w:rPr>
      <w:rFonts w:asciiTheme="majorHAnsi" w:eastAsiaTheme="majorEastAsia" w:hAnsiTheme="majorHAnsi" w:cstheme="majorBidi"/>
      <w:i/>
      <w:iCs/>
      <w:color w:val="1F3763" w:themeColor="accent1" w:themeShade="7F"/>
      <w:sz w:val="24"/>
      <w:lang w:val="et-EE"/>
    </w:rPr>
  </w:style>
  <w:style w:type="character" w:customStyle="1" w:styleId="Pealkiri8Mrk">
    <w:name w:val="Pealkiri 8 Märk"/>
    <w:basedOn w:val="Liguvaikefont"/>
    <w:link w:val="Pealkiri8"/>
    <w:uiPriority w:val="9"/>
    <w:semiHidden/>
    <w:rsid w:val="00421F54"/>
    <w:rPr>
      <w:rFonts w:asciiTheme="majorHAnsi" w:eastAsiaTheme="majorEastAsia" w:hAnsiTheme="majorHAnsi" w:cstheme="majorBidi"/>
      <w:color w:val="272727" w:themeColor="text1" w:themeTint="D8"/>
      <w:sz w:val="21"/>
      <w:szCs w:val="21"/>
      <w:lang w:val="et-EE"/>
    </w:rPr>
  </w:style>
  <w:style w:type="character" w:customStyle="1" w:styleId="Pealkiri9Mrk">
    <w:name w:val="Pealkiri 9 Märk"/>
    <w:basedOn w:val="Liguvaikefont"/>
    <w:link w:val="Pealkiri9"/>
    <w:uiPriority w:val="9"/>
    <w:semiHidden/>
    <w:rsid w:val="00421F54"/>
    <w:rPr>
      <w:rFonts w:asciiTheme="majorHAnsi" w:eastAsiaTheme="majorEastAsia" w:hAnsiTheme="majorHAnsi" w:cstheme="majorBidi"/>
      <w:i/>
      <w:iCs/>
      <w:color w:val="272727" w:themeColor="text1" w:themeTint="D8"/>
      <w:sz w:val="21"/>
      <w:szCs w:val="21"/>
      <w:lang w:val="et-EE"/>
    </w:rPr>
  </w:style>
  <w:style w:type="paragraph" w:customStyle="1" w:styleId="Pealkirinumbriteta">
    <w:name w:val="Pealkiri numbriteta"/>
    <w:basedOn w:val="Pealkiri1"/>
    <w:qFormat/>
    <w:rsid w:val="00421F54"/>
    <w:pPr>
      <w:framePr w:wrap="notBeside"/>
      <w:numPr>
        <w:numId w:val="0"/>
      </w:numPr>
    </w:pPr>
  </w:style>
  <w:style w:type="paragraph" w:styleId="Pis">
    <w:name w:val="header"/>
    <w:basedOn w:val="Normaallaad"/>
    <w:link w:val="PisMrk"/>
    <w:uiPriority w:val="99"/>
    <w:unhideWhenUsed/>
    <w:rsid w:val="00421F54"/>
    <w:pPr>
      <w:tabs>
        <w:tab w:val="center" w:pos="4703"/>
        <w:tab w:val="right" w:pos="9406"/>
      </w:tabs>
      <w:spacing w:before="0"/>
    </w:pPr>
  </w:style>
  <w:style w:type="character" w:customStyle="1" w:styleId="PisMrk">
    <w:name w:val="Päis Märk"/>
    <w:basedOn w:val="Liguvaikefont"/>
    <w:link w:val="Pis"/>
    <w:uiPriority w:val="99"/>
    <w:rsid w:val="00421F54"/>
    <w:rPr>
      <w:rFonts w:ascii="Times New Roman" w:hAnsi="Times New Roman"/>
      <w:sz w:val="24"/>
      <w:lang w:val="et-EE"/>
    </w:rPr>
  </w:style>
  <w:style w:type="paragraph" w:customStyle="1" w:styleId="Sisukorrapealkirinumbrita">
    <w:name w:val="Sisukorra pealkiri numbrita"/>
    <w:basedOn w:val="Pealkirinumbriteta"/>
    <w:qFormat/>
    <w:rsid w:val="00421F54"/>
    <w:pPr>
      <w:framePr w:wrap="notBeside"/>
      <w:outlineLvl w:val="9"/>
    </w:pPr>
  </w:style>
  <w:style w:type="paragraph" w:styleId="SK1">
    <w:name w:val="toc 1"/>
    <w:basedOn w:val="Normaallaad"/>
    <w:next w:val="Normaallaad"/>
    <w:autoRedefine/>
    <w:uiPriority w:val="39"/>
    <w:unhideWhenUsed/>
    <w:rsid w:val="00421F54"/>
    <w:pPr>
      <w:tabs>
        <w:tab w:val="left" w:pos="440"/>
        <w:tab w:val="right" w:leader="dot" w:pos="8494"/>
      </w:tabs>
      <w:spacing w:before="0"/>
    </w:pPr>
    <w:rPr>
      <w:noProof/>
    </w:rPr>
  </w:style>
  <w:style w:type="paragraph" w:styleId="SK2">
    <w:name w:val="toc 2"/>
    <w:basedOn w:val="Normaallaad"/>
    <w:next w:val="Normaallaad"/>
    <w:autoRedefine/>
    <w:uiPriority w:val="39"/>
    <w:unhideWhenUsed/>
    <w:rsid w:val="00421F54"/>
    <w:pPr>
      <w:spacing w:before="0"/>
      <w:ind w:left="238"/>
    </w:pPr>
  </w:style>
  <w:style w:type="paragraph" w:styleId="SK3">
    <w:name w:val="toc 3"/>
    <w:basedOn w:val="Normaallaad"/>
    <w:next w:val="Normaallaad"/>
    <w:autoRedefine/>
    <w:uiPriority w:val="39"/>
    <w:unhideWhenUsed/>
    <w:rsid w:val="00421F54"/>
    <w:pPr>
      <w:tabs>
        <w:tab w:val="left" w:pos="1320"/>
        <w:tab w:val="right" w:leader="dot" w:pos="8494"/>
      </w:tabs>
      <w:spacing w:before="0"/>
      <w:ind w:left="482"/>
    </w:pPr>
    <w:rPr>
      <w:noProof/>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rFonts w:ascii="Times New Roman" w:hAnsi="Times New Roman"/>
      <w:sz w:val="20"/>
      <w:szCs w:val="20"/>
      <w:lang w:val="et-EE"/>
    </w:rPr>
  </w:style>
  <w:style w:type="character" w:styleId="Kommentaariviide">
    <w:name w:val="annotation reference"/>
    <w:basedOn w:val="Liguvaikefont"/>
    <w:uiPriority w:val="99"/>
    <w:semiHidden/>
    <w:unhideWhenUsed/>
    <w:rPr>
      <w:sz w:val="16"/>
      <w:szCs w:val="16"/>
    </w:rPr>
  </w:style>
  <w:style w:type="character" w:styleId="Lahendamatamainimine">
    <w:name w:val="Unresolved Mention"/>
    <w:basedOn w:val="Liguvaikefont"/>
    <w:uiPriority w:val="99"/>
    <w:semiHidden/>
    <w:unhideWhenUsed/>
    <w:rsid w:val="00901A98"/>
    <w:rPr>
      <w:color w:val="605E5C"/>
      <w:shd w:val="clear" w:color="auto" w:fill="E1DFDD"/>
    </w:rPr>
  </w:style>
  <w:style w:type="paragraph" w:styleId="Lpumrkusetekst">
    <w:name w:val="endnote text"/>
    <w:basedOn w:val="Normaallaad"/>
    <w:link w:val="LpumrkusetekstMrk"/>
    <w:uiPriority w:val="99"/>
    <w:semiHidden/>
    <w:unhideWhenUsed/>
    <w:rsid w:val="00381BC5"/>
    <w:pPr>
      <w:spacing w:before="0"/>
    </w:pPr>
    <w:rPr>
      <w:sz w:val="20"/>
      <w:szCs w:val="20"/>
    </w:rPr>
  </w:style>
  <w:style w:type="character" w:customStyle="1" w:styleId="LpumrkusetekstMrk">
    <w:name w:val="Lõpumärkuse tekst Märk"/>
    <w:basedOn w:val="Liguvaikefont"/>
    <w:link w:val="Lpumrkusetekst"/>
    <w:uiPriority w:val="99"/>
    <w:semiHidden/>
    <w:rsid w:val="00381BC5"/>
    <w:rPr>
      <w:rFonts w:ascii="Times New Roman" w:hAnsi="Times New Roman"/>
      <w:sz w:val="20"/>
      <w:szCs w:val="20"/>
      <w:lang w:val="et-EE"/>
    </w:rPr>
  </w:style>
  <w:style w:type="character" w:styleId="Lpumrkuseviide">
    <w:name w:val="endnote reference"/>
    <w:basedOn w:val="Liguvaikefont"/>
    <w:uiPriority w:val="99"/>
    <w:semiHidden/>
    <w:unhideWhenUsed/>
    <w:rsid w:val="00381BC5"/>
    <w:rPr>
      <w:vertAlign w:val="superscript"/>
    </w:rPr>
  </w:style>
  <w:style w:type="paragraph" w:styleId="Allmrkusetekst">
    <w:name w:val="footnote text"/>
    <w:basedOn w:val="Normaallaad"/>
    <w:link w:val="AllmrkusetekstMrk"/>
    <w:uiPriority w:val="99"/>
    <w:semiHidden/>
    <w:unhideWhenUsed/>
    <w:rsid w:val="002F2A6E"/>
    <w:pPr>
      <w:spacing w:before="0"/>
    </w:pPr>
    <w:rPr>
      <w:sz w:val="20"/>
      <w:szCs w:val="20"/>
    </w:rPr>
  </w:style>
  <w:style w:type="character" w:customStyle="1" w:styleId="AllmrkusetekstMrk">
    <w:name w:val="Allmärkuse tekst Märk"/>
    <w:basedOn w:val="Liguvaikefont"/>
    <w:link w:val="Allmrkusetekst"/>
    <w:uiPriority w:val="99"/>
    <w:semiHidden/>
    <w:rsid w:val="002F2A6E"/>
    <w:rPr>
      <w:rFonts w:ascii="Times New Roman" w:hAnsi="Times New Roman"/>
      <w:sz w:val="20"/>
      <w:szCs w:val="20"/>
      <w:lang w:val="et-EE"/>
    </w:rPr>
  </w:style>
  <w:style w:type="character" w:styleId="Allmrkuseviide">
    <w:name w:val="footnote reference"/>
    <w:basedOn w:val="Liguvaikefont"/>
    <w:uiPriority w:val="99"/>
    <w:semiHidden/>
    <w:unhideWhenUsed/>
    <w:rsid w:val="002F2A6E"/>
    <w:rPr>
      <w:vertAlign w:val="superscript"/>
    </w:rPr>
  </w:style>
  <w:style w:type="character" w:styleId="Klastatudhperlink">
    <w:name w:val="FollowedHyperlink"/>
    <w:basedOn w:val="Liguvaikefont"/>
    <w:uiPriority w:val="99"/>
    <w:semiHidden/>
    <w:unhideWhenUsed/>
    <w:rsid w:val="004802FA"/>
    <w:rPr>
      <w:color w:val="954F72" w:themeColor="followedHyperlink"/>
      <w:u w:val="single"/>
    </w:rPr>
  </w:style>
  <w:style w:type="table" w:customStyle="1" w:styleId="TableGrid1">
    <w:name w:val="Table Grid1"/>
    <w:rsid w:val="00DA2C31"/>
    <w:rPr>
      <w:rFonts w:eastAsiaTheme="minorEastAsia"/>
    </w:rPr>
    <w:tblPr>
      <w:tblCellMar>
        <w:top w:w="0" w:type="dxa"/>
        <w:left w:w="0" w:type="dxa"/>
        <w:bottom w:w="0" w:type="dxa"/>
        <w:right w:w="0" w:type="dxa"/>
      </w:tblCellMar>
    </w:tblPr>
  </w:style>
  <w:style w:type="paragraph" w:customStyle="1" w:styleId="Laad1">
    <w:name w:val="Laad1"/>
    <w:basedOn w:val="Normaallaad"/>
    <w:rsid w:val="004B3713"/>
    <w:pPr>
      <w:numPr>
        <w:numId w:val="3"/>
      </w:numPr>
    </w:pPr>
    <w:rPr>
      <w:b/>
      <w:bCs/>
      <w:color w:val="0070C0"/>
      <w:szCs w:val="28"/>
    </w:rPr>
  </w:style>
  <w:style w:type="paragraph" w:customStyle="1" w:styleId="Laad20">
    <w:name w:val="Laad2"/>
    <w:basedOn w:val="Normaallaad"/>
    <w:qFormat/>
    <w:rsid w:val="00B15A5E"/>
    <w:rPr>
      <w:b/>
      <w:color w:val="0070C0"/>
    </w:rPr>
  </w:style>
  <w:style w:type="paragraph" w:customStyle="1" w:styleId="Laad3">
    <w:name w:val="Laad3"/>
    <w:basedOn w:val="Laad20"/>
    <w:rsid w:val="00F72235"/>
  </w:style>
  <w:style w:type="paragraph" w:customStyle="1" w:styleId="paragraph">
    <w:name w:val="paragraph"/>
    <w:basedOn w:val="Normaallaad"/>
    <w:rsid w:val="00150AD8"/>
    <w:pPr>
      <w:spacing w:before="100" w:beforeAutospacing="1" w:after="100" w:afterAutospacing="1"/>
      <w:jc w:val="left"/>
    </w:pPr>
  </w:style>
  <w:style w:type="character" w:customStyle="1" w:styleId="normaltextrun">
    <w:name w:val="normaltextrun"/>
    <w:basedOn w:val="Liguvaikefont"/>
    <w:rsid w:val="00150AD8"/>
  </w:style>
  <w:style w:type="character" w:customStyle="1" w:styleId="eop">
    <w:name w:val="eop"/>
    <w:basedOn w:val="Liguvaikefont"/>
    <w:rsid w:val="00150AD8"/>
  </w:style>
  <w:style w:type="paragraph" w:styleId="Vahedeta">
    <w:name w:val="No Spacing"/>
    <w:qFormat/>
    <w:rsid w:val="00150AD8"/>
    <w:rPr>
      <w:kern w:val="2"/>
    </w:rPr>
  </w:style>
  <w:style w:type="paragraph" w:customStyle="1" w:styleId="Laad30">
    <w:name w:val="Laad_3"/>
    <w:basedOn w:val="Normaallaad"/>
    <w:qFormat/>
    <w:rsid w:val="002607E8"/>
    <w:pPr>
      <w:spacing w:before="120"/>
    </w:pPr>
    <w:rPr>
      <w:rFonts w:ascii="Arial" w:hAnsi="Arial"/>
      <w:caps/>
    </w:rPr>
  </w:style>
  <w:style w:type="paragraph" w:customStyle="1" w:styleId="Laad2">
    <w:name w:val="Laad_2"/>
    <w:basedOn w:val="Laad30"/>
    <w:qFormat/>
    <w:rsid w:val="002607E8"/>
    <w:pPr>
      <w:numPr>
        <w:numId w:val="4"/>
      </w:numPr>
    </w:pPr>
    <w:rPr>
      <w:b/>
      <w:color w:val="0070C0"/>
      <w:sz w:val="28"/>
    </w:rPr>
  </w:style>
  <w:style w:type="paragraph" w:customStyle="1" w:styleId="Laad4">
    <w:name w:val="Laad_4"/>
    <w:basedOn w:val="Laad30"/>
    <w:qFormat/>
    <w:rsid w:val="00F23EF9"/>
  </w:style>
  <w:style w:type="paragraph" w:customStyle="1" w:styleId="Laad5">
    <w:name w:val="Laad_5"/>
    <w:basedOn w:val="Normaallaad"/>
    <w:qFormat/>
    <w:rsid w:val="00F23EF9"/>
    <w:pPr>
      <w:spacing w:before="120"/>
    </w:pPr>
  </w:style>
  <w:style w:type="character" w:styleId="Rhutus">
    <w:name w:val="Emphasis"/>
    <w:basedOn w:val="Liguvaikefont"/>
    <w:uiPriority w:val="20"/>
    <w:qFormat/>
    <w:rsid w:val="00F23EF9"/>
    <w:rPr>
      <w:i/>
      <w:iCs/>
    </w:rPr>
  </w:style>
  <w:style w:type="paragraph" w:styleId="Kommentaariteema">
    <w:name w:val="annotation subject"/>
    <w:basedOn w:val="Kommentaaritekst"/>
    <w:next w:val="Kommentaaritekst"/>
    <w:link w:val="KommentaariteemaMrk"/>
    <w:uiPriority w:val="99"/>
    <w:semiHidden/>
    <w:unhideWhenUsed/>
    <w:rsid w:val="001150CC"/>
    <w:rPr>
      <w:b/>
      <w:bCs/>
    </w:rPr>
  </w:style>
  <w:style w:type="character" w:customStyle="1" w:styleId="KommentaariteemaMrk">
    <w:name w:val="Kommentaari teema Märk"/>
    <w:basedOn w:val="KommentaaritekstMrk"/>
    <w:link w:val="Kommentaariteema"/>
    <w:uiPriority w:val="99"/>
    <w:semiHidden/>
    <w:rsid w:val="001150CC"/>
    <w:rPr>
      <w:rFonts w:ascii="Times New Roman" w:hAnsi="Times New Roman"/>
      <w:b/>
      <w:bCs/>
      <w:sz w:val="20"/>
      <w:szCs w:val="20"/>
      <w:lang w:val="et-EE"/>
    </w:rPr>
  </w:style>
  <w:style w:type="character" w:customStyle="1" w:styleId="Liguvaikefont1000">
    <w:name w:val="Lõigu vaikefont1000"/>
    <w:rsid w:val="00804409"/>
  </w:style>
  <w:style w:type="paragraph" w:customStyle="1" w:styleId="Loendilik1">
    <w:name w:val="Loendi lõik1"/>
    <w:basedOn w:val="Normaallaad"/>
    <w:rsid w:val="00804409"/>
    <w:pPr>
      <w:suppressAutoHyphens/>
      <w:autoSpaceDN w:val="0"/>
      <w:spacing w:before="0" w:after="160"/>
      <w:ind w:left="720"/>
      <w:jc w:val="left"/>
      <w:textAlignment w:val="baseline"/>
    </w:pPr>
    <w:rPr>
      <w:rFonts w:ascii="Calibri" w:eastAsia="Calibri" w:hAnsi="Calibri"/>
      <w:sz w:val="22"/>
      <w:lang w:val="en-US"/>
    </w:rPr>
  </w:style>
  <w:style w:type="paragraph" w:customStyle="1" w:styleId="Pealkiri21">
    <w:name w:val="Pealkiri 21"/>
    <w:basedOn w:val="Normaallaad"/>
    <w:next w:val="Normaallaad"/>
    <w:rsid w:val="00432D23"/>
    <w:pPr>
      <w:keepNext/>
      <w:keepLines/>
      <w:suppressAutoHyphens/>
      <w:autoSpaceDN w:val="0"/>
      <w:spacing w:before="40"/>
      <w:jc w:val="left"/>
      <w:textAlignment w:val="baseline"/>
      <w:outlineLvl w:val="1"/>
    </w:pPr>
    <w:rPr>
      <w:rFonts w:ascii="Calibri Light" w:hAnsi="Calibri Light"/>
      <w:color w:val="2F5496"/>
      <w:sz w:val="26"/>
      <w:szCs w:val="26"/>
      <w:lang w:val="en-US"/>
    </w:rPr>
  </w:style>
  <w:style w:type="paragraph" w:customStyle="1" w:styleId="Laad40">
    <w:name w:val="Laad4"/>
    <w:basedOn w:val="Normaallaad"/>
    <w:rsid w:val="00166376"/>
    <w:rPr>
      <w:b/>
      <w:bCs/>
      <w:caps/>
      <w:sz w:val="28"/>
      <w:szCs w:val="28"/>
    </w:rPr>
  </w:style>
  <w:style w:type="paragraph" w:customStyle="1" w:styleId="Laad6">
    <w:name w:val="Laad6"/>
    <w:basedOn w:val="Normaallaad"/>
    <w:rsid w:val="00166376"/>
    <w:rPr>
      <w:b/>
      <w:bCs/>
    </w:rPr>
  </w:style>
  <w:style w:type="character" w:customStyle="1" w:styleId="cf01">
    <w:name w:val="cf01"/>
    <w:basedOn w:val="Liguvaikefont"/>
    <w:rsid w:val="008D5D50"/>
    <w:rPr>
      <w:rFonts w:ascii="Segoe UI" w:hAnsi="Segoe UI" w:cs="Segoe UI" w:hint="default"/>
      <w:sz w:val="18"/>
      <w:szCs w:val="18"/>
    </w:rPr>
  </w:style>
  <w:style w:type="paragraph" w:customStyle="1" w:styleId="pf0">
    <w:name w:val="pf0"/>
    <w:basedOn w:val="Normaallaad"/>
    <w:rsid w:val="008D5D50"/>
    <w:pPr>
      <w:spacing w:before="100" w:beforeAutospacing="1" w:after="100" w:afterAutospacing="1"/>
      <w:jc w:val="left"/>
    </w:p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Normaaltabel"/>
    <w:tblPr>
      <w:tblStyleRowBandSize w:val="1"/>
      <w:tblStyleColBandSize w:val="1"/>
      <w:tblCellMar>
        <w:top w:w="7" w:type="dxa"/>
        <w:left w:w="107" w:type="dxa"/>
        <w:right w:w="83" w:type="dxa"/>
      </w:tblCellMar>
    </w:tblPr>
  </w:style>
  <w:style w:type="table" w:customStyle="1" w:styleId="a0">
    <w:basedOn w:val="Normaaltabel"/>
    <w:tblPr>
      <w:tblStyleRowBandSize w:val="1"/>
      <w:tblStyleColBandSize w:val="1"/>
      <w:tblCellMar>
        <w:left w:w="115" w:type="dxa"/>
        <w:right w:w="115" w:type="dxa"/>
      </w:tblCellMar>
    </w:tblPr>
  </w:style>
  <w:style w:type="table" w:customStyle="1" w:styleId="a1">
    <w:basedOn w:val="Normaaltabel"/>
    <w:tblPr>
      <w:tblStyleRowBandSize w:val="1"/>
      <w:tblStyleColBandSize w:val="1"/>
      <w:tblCellMar>
        <w:top w:w="7" w:type="dxa"/>
        <w:left w:w="107" w:type="dxa"/>
        <w:right w:w="83" w:type="dxa"/>
      </w:tblCellMar>
    </w:tblPr>
  </w:style>
  <w:style w:type="table" w:customStyle="1" w:styleId="a2">
    <w:basedOn w:val="Normaaltabel"/>
    <w:tblPr>
      <w:tblStyleRowBandSize w:val="1"/>
      <w:tblStyleColBandSize w:val="1"/>
      <w:tblCellMar>
        <w:top w:w="7" w:type="dxa"/>
        <w:left w:w="107" w:type="dxa"/>
        <w:right w:w="83" w:type="dxa"/>
      </w:tblCellMar>
    </w:tblPr>
  </w:style>
  <w:style w:type="table" w:customStyle="1" w:styleId="a3">
    <w:basedOn w:val="Normaaltabel"/>
    <w:tblPr>
      <w:tblStyleRowBandSize w:val="1"/>
      <w:tblStyleColBandSize w:val="1"/>
      <w:tblCellMar>
        <w:top w:w="7" w:type="dxa"/>
        <w:left w:w="107" w:type="dxa"/>
        <w:right w:w="83" w:type="dxa"/>
      </w:tblCellMar>
    </w:tblPr>
  </w:style>
  <w:style w:type="table" w:customStyle="1" w:styleId="a4">
    <w:basedOn w:val="Normaaltabel"/>
    <w:tblPr>
      <w:tblStyleRowBandSize w:val="1"/>
      <w:tblStyleColBandSize w:val="1"/>
      <w:tblCellMar>
        <w:top w:w="7" w:type="dxa"/>
        <w:left w:w="107" w:type="dxa"/>
        <w:right w:w="83" w:type="dxa"/>
      </w:tblCellMar>
    </w:tblPr>
  </w:style>
  <w:style w:type="table" w:customStyle="1" w:styleId="a5">
    <w:basedOn w:val="Normaaltabel"/>
    <w:tblPr>
      <w:tblStyleRowBandSize w:val="1"/>
      <w:tblStyleColBandSize w:val="1"/>
      <w:tblCellMar>
        <w:top w:w="7" w:type="dxa"/>
        <w:left w:w="107" w:type="dxa"/>
        <w:right w:w="83" w:type="dxa"/>
      </w:tblCellMar>
    </w:tblPr>
  </w:style>
  <w:style w:type="table" w:customStyle="1" w:styleId="a6">
    <w:basedOn w:val="Normaaltabel"/>
    <w:tblPr>
      <w:tblStyleRowBandSize w:val="1"/>
      <w:tblStyleColBandSize w:val="1"/>
      <w:tblCellMar>
        <w:top w:w="7" w:type="dxa"/>
        <w:left w:w="107" w:type="dxa"/>
        <w:right w:w="83" w:type="dxa"/>
      </w:tblCellMar>
    </w:tblPr>
  </w:style>
  <w:style w:type="table" w:customStyle="1" w:styleId="a7">
    <w:basedOn w:val="Normaaltabel"/>
    <w:tblPr>
      <w:tblStyleRowBandSize w:val="1"/>
      <w:tblStyleColBandSize w:val="1"/>
      <w:tblCellMar>
        <w:top w:w="7" w:type="dxa"/>
        <w:left w:w="107" w:type="dxa"/>
        <w:right w:w="83" w:type="dxa"/>
      </w:tblCellMar>
    </w:tblPr>
  </w:style>
  <w:style w:type="table" w:customStyle="1" w:styleId="a8">
    <w:basedOn w:val="Normaaltabel"/>
    <w:tblPr>
      <w:tblStyleRowBandSize w:val="1"/>
      <w:tblStyleColBandSize w:val="1"/>
      <w:tblCellMar>
        <w:top w:w="7" w:type="dxa"/>
        <w:left w:w="107" w:type="dxa"/>
        <w:right w:w="83" w:type="dxa"/>
      </w:tblCellMar>
    </w:tblPr>
  </w:style>
  <w:style w:type="table" w:customStyle="1" w:styleId="a9">
    <w:basedOn w:val="Normaaltabel"/>
    <w:tblPr>
      <w:tblStyleRowBandSize w:val="1"/>
      <w:tblStyleColBandSize w:val="1"/>
      <w:tblCellMar>
        <w:top w:w="7" w:type="dxa"/>
        <w:left w:w="107" w:type="dxa"/>
        <w:right w:w="8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7368">
      <w:bodyDiv w:val="1"/>
      <w:marLeft w:val="0"/>
      <w:marRight w:val="0"/>
      <w:marTop w:val="0"/>
      <w:marBottom w:val="0"/>
      <w:divBdr>
        <w:top w:val="none" w:sz="0" w:space="0" w:color="auto"/>
        <w:left w:val="none" w:sz="0" w:space="0" w:color="auto"/>
        <w:bottom w:val="none" w:sz="0" w:space="0" w:color="auto"/>
        <w:right w:val="none" w:sz="0" w:space="0" w:color="auto"/>
      </w:divBdr>
      <w:divsChild>
        <w:div w:id="1703090745">
          <w:marLeft w:val="0"/>
          <w:marRight w:val="0"/>
          <w:marTop w:val="0"/>
          <w:marBottom w:val="0"/>
          <w:divBdr>
            <w:top w:val="none" w:sz="0" w:space="0" w:color="auto"/>
            <w:left w:val="none" w:sz="0" w:space="0" w:color="auto"/>
            <w:bottom w:val="none" w:sz="0" w:space="0" w:color="auto"/>
            <w:right w:val="none" w:sz="0" w:space="0" w:color="auto"/>
          </w:divBdr>
        </w:div>
      </w:divsChild>
    </w:div>
    <w:div w:id="1077245725">
      <w:bodyDiv w:val="1"/>
      <w:marLeft w:val="0"/>
      <w:marRight w:val="0"/>
      <w:marTop w:val="0"/>
      <w:marBottom w:val="0"/>
      <w:divBdr>
        <w:top w:val="none" w:sz="0" w:space="0" w:color="auto"/>
        <w:left w:val="none" w:sz="0" w:space="0" w:color="auto"/>
        <w:bottom w:val="none" w:sz="0" w:space="0" w:color="auto"/>
        <w:right w:val="none" w:sz="0" w:space="0" w:color="auto"/>
      </w:divBdr>
      <w:divsChild>
        <w:div w:id="214779257">
          <w:marLeft w:val="0"/>
          <w:marRight w:val="0"/>
          <w:marTop w:val="0"/>
          <w:marBottom w:val="0"/>
          <w:divBdr>
            <w:top w:val="none" w:sz="0" w:space="0" w:color="auto"/>
            <w:left w:val="none" w:sz="0" w:space="0" w:color="auto"/>
            <w:bottom w:val="none" w:sz="0" w:space="0" w:color="auto"/>
            <w:right w:val="none" w:sz="0" w:space="0" w:color="auto"/>
          </w:divBdr>
        </w:div>
      </w:divsChild>
    </w:div>
    <w:div w:id="1657799999">
      <w:bodyDiv w:val="1"/>
      <w:marLeft w:val="0"/>
      <w:marRight w:val="0"/>
      <w:marTop w:val="0"/>
      <w:marBottom w:val="0"/>
      <w:divBdr>
        <w:top w:val="none" w:sz="0" w:space="0" w:color="auto"/>
        <w:left w:val="none" w:sz="0" w:space="0" w:color="auto"/>
        <w:bottom w:val="none" w:sz="0" w:space="0" w:color="auto"/>
        <w:right w:val="none" w:sz="0" w:space="0" w:color="auto"/>
      </w:divBdr>
    </w:div>
    <w:div w:id="165957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riis@laaneharju.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omentaga.ee/sites/default/files/editor/failid/laane-harju_koostookogu_strateegia_2024-2027.pdf" TargetMode="External"/><Relationship Id="rId2" Type="http://schemas.openxmlformats.org/officeDocument/2006/relationships/hyperlink" Target="https://www.hol.ee/docs/file/harju%20strat%20muudetud%2025_11_18.pdf" TargetMode="External"/><Relationship Id="rId1" Type="http://schemas.openxmlformats.org/officeDocument/2006/relationships/hyperlink" Target="https://www.riigiteataja.ee/akt/404072023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m/tRY734KdCy+FMbXS1Bvke+Q==">CgMxLjAaJQoBMBIgCh4IB0IaCg9UaW1lcyBOZXcgUm9tYW4SB0d1bmdzdWgaJQoBMRIgCh4IB0IaCg9UaW1lcyBOZXcgUm9tYW4SB0d1bmdzdWgaJQoBMhIgCh4IB0IaCg9UaW1lcyBOZXcgUm9tYW4SB0d1bmdzdW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mlkLjF2MXl1eHQyCWguNGYxbWRsbTIJaC4ydTZ3bnRmOAByITExSEptb0NqSDdTM3NlaVRwUTM5dUN3V3ZLT3RLLV90RA==</go:docsCustomData>
</go:gDocsCustomXmlDataStorage>
</file>

<file path=customXml/itemProps1.xml><?xml version="1.0" encoding="utf-8"?>
<ds:datastoreItem xmlns:ds="http://schemas.openxmlformats.org/officeDocument/2006/customXml" ds:itemID="{0B8CD02E-B3DF-4A50-AB20-E1BB92F1FD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8506</TotalTime>
  <Pages>65</Pages>
  <Words>30712</Words>
  <Characters>175065</Characters>
  <Application>Microsoft Office Word</Application>
  <DocSecurity>0</DocSecurity>
  <Lines>1458</Lines>
  <Paragraphs>410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Käti Teär-Riisaar</dc:creator>
  <cp:lastModifiedBy>Käti Teär-Riisaar</cp:lastModifiedBy>
  <cp:revision>1392</cp:revision>
  <dcterms:created xsi:type="dcterms:W3CDTF">2023-07-05T16:10:00Z</dcterms:created>
  <dcterms:modified xsi:type="dcterms:W3CDTF">2025-09-11T08:42:00Z</dcterms:modified>
</cp:coreProperties>
</file>